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3A2B8" w14:textId="77777777" w:rsidR="00AE5DA8" w:rsidRDefault="00AE5DA8" w:rsidP="00AE5DA8">
      <w:pPr>
        <w:pStyle w:val="Encabezado"/>
        <w:spacing w:after="240"/>
        <w:jc w:val="center"/>
        <w:rPr>
          <w:rFonts w:ascii="Arial" w:hAnsi="Arial" w:cs="Arial"/>
          <w:sz w:val="36"/>
        </w:rPr>
      </w:pPr>
      <w:r w:rsidRPr="00AE5DA8">
        <w:rPr>
          <w:rFonts w:ascii="Arial" w:hAnsi="Arial" w:cs="Arial"/>
          <w:noProof/>
          <w:sz w:val="28"/>
          <w:szCs w:val="28"/>
        </w:rPr>
        <w:drawing>
          <wp:inline distT="0" distB="0" distL="0" distR="0" wp14:anchorId="424F83CF" wp14:editId="3B186C9B">
            <wp:extent cx="739469" cy="1025060"/>
            <wp:effectExtent l="0" t="0" r="3810" b="3810"/>
            <wp:docPr id="6" name="Imagen 6" descr="C:\Users\Usuario\Desktop\IMG_20200617_174641-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esktop\IMG_20200617_174641-01.jpe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 b="4820"/>
                    <a:stretch/>
                  </pic:blipFill>
                  <pic:spPr bwMode="auto">
                    <a:xfrm>
                      <a:off x="0" y="0"/>
                      <a:ext cx="742719" cy="1029566"/>
                    </a:xfrm>
                    <a:prstGeom prst="rect">
                      <a:avLst/>
                    </a:prstGeom>
                    <a:noFill/>
                    <a:ln>
                      <a:noFill/>
                    </a:ln>
                    <a:extLst>
                      <a:ext uri="{53640926-AAD7-44D8-BBD7-CCE9431645EC}">
                        <a14:shadowObscured xmlns:a14="http://schemas.microsoft.com/office/drawing/2010/main"/>
                      </a:ext>
                    </a:extLst>
                  </pic:spPr>
                </pic:pic>
              </a:graphicData>
            </a:graphic>
          </wp:inline>
        </w:drawing>
      </w:r>
    </w:p>
    <w:p w14:paraId="7B5B9E85" w14:textId="3B4639F2" w:rsidR="000D17BD" w:rsidRPr="00A97B8D" w:rsidRDefault="000D17BD" w:rsidP="00AE5DA8">
      <w:pPr>
        <w:pStyle w:val="Encabezado"/>
        <w:spacing w:after="240"/>
        <w:jc w:val="center"/>
        <w:rPr>
          <w:rFonts w:ascii="Arial" w:hAnsi="Arial" w:cs="Arial"/>
          <w:sz w:val="36"/>
        </w:rPr>
      </w:pPr>
      <w:r w:rsidRPr="00A97B8D">
        <w:rPr>
          <w:rFonts w:ascii="Arial" w:hAnsi="Arial" w:cs="Arial"/>
          <w:sz w:val="36"/>
        </w:rPr>
        <w:t>Síntesis</w:t>
      </w:r>
      <w:r w:rsidRPr="00A97B8D">
        <w:rPr>
          <w:rFonts w:ascii="Arial" w:hAnsi="Arial" w:cs="Arial"/>
          <w:b/>
          <w:sz w:val="36"/>
        </w:rPr>
        <w:t xml:space="preserve"> </w:t>
      </w:r>
      <w:r w:rsidRPr="00A97B8D">
        <w:rPr>
          <w:rFonts w:ascii="Arial" w:hAnsi="Arial" w:cs="Arial"/>
          <w:sz w:val="36"/>
        </w:rPr>
        <w:t>Curricular</w:t>
      </w:r>
    </w:p>
    <w:p w14:paraId="6569F742" w14:textId="14ABDA4E" w:rsidR="004B7D02" w:rsidRDefault="00C62E54" w:rsidP="00AE5DA8">
      <w:pPr>
        <w:pStyle w:val="Encabezado"/>
        <w:spacing w:before="360" w:after="240"/>
        <w:jc w:val="center"/>
        <w:rPr>
          <w:rFonts w:ascii="Arial" w:hAnsi="Arial" w:cs="Arial"/>
          <w:sz w:val="28"/>
          <w:szCs w:val="28"/>
        </w:rPr>
      </w:pPr>
      <w:r w:rsidRPr="00A97B8D">
        <w:rPr>
          <w:rFonts w:ascii="Arial" w:hAnsi="Arial" w:cs="Arial"/>
          <w:noProof/>
        </w:rPr>
        <w:drawing>
          <wp:anchor distT="0" distB="0" distL="114300" distR="114300" simplePos="0" relativeHeight="251658240" behindDoc="1" locked="0" layoutInCell="1" allowOverlap="1" wp14:anchorId="21FEC7F9" wp14:editId="120E4855">
            <wp:simplePos x="0" y="0"/>
            <wp:positionH relativeFrom="margin">
              <wp:align>center</wp:align>
            </wp:positionH>
            <wp:positionV relativeFrom="paragraph">
              <wp:posOffset>65405</wp:posOffset>
            </wp:positionV>
            <wp:extent cx="4319905" cy="603694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rcaAgua.emf"/>
                    <pic:cNvPicPr/>
                  </pic:nvPicPr>
                  <pic:blipFill>
                    <a:blip r:embed="rId8" cstate="print">
                      <a:alphaModFix amt="5000"/>
                      <a:extLst>
                        <a:ext uri="{28A0092B-C50C-407E-A947-70E740481C1C}">
                          <a14:useLocalDpi xmlns:a14="http://schemas.microsoft.com/office/drawing/2010/main" val="0"/>
                        </a:ext>
                      </a:extLst>
                    </a:blip>
                    <a:stretch>
                      <a:fillRect/>
                    </a:stretch>
                  </pic:blipFill>
                  <pic:spPr>
                    <a:xfrm>
                      <a:off x="0" y="0"/>
                      <a:ext cx="4319905" cy="6036945"/>
                    </a:xfrm>
                    <a:prstGeom prst="rect">
                      <a:avLst/>
                    </a:prstGeom>
                  </pic:spPr>
                </pic:pic>
              </a:graphicData>
            </a:graphic>
            <wp14:sizeRelH relativeFrom="page">
              <wp14:pctWidth>0</wp14:pctWidth>
            </wp14:sizeRelH>
            <wp14:sizeRelV relativeFrom="page">
              <wp14:pctHeight>0</wp14:pctHeight>
            </wp14:sizeRelV>
          </wp:anchor>
        </w:drawing>
      </w:r>
      <w:r w:rsidR="00182212">
        <w:rPr>
          <w:rFonts w:ascii="Arial" w:hAnsi="Arial" w:cs="Arial"/>
          <w:sz w:val="28"/>
          <w:szCs w:val="28"/>
        </w:rPr>
        <w:t xml:space="preserve">Theo Martínez </w:t>
      </w:r>
      <w:r w:rsidR="00CA0B70">
        <w:rPr>
          <w:rFonts w:ascii="Arial" w:hAnsi="Arial" w:cs="Arial"/>
          <w:sz w:val="28"/>
          <w:szCs w:val="28"/>
        </w:rPr>
        <w:t>Miranda</w:t>
      </w:r>
      <w:r w:rsidR="00CA0B70">
        <w:rPr>
          <w:rFonts w:ascii="Arial" w:hAnsi="Arial" w:cs="Arial"/>
          <w:sz w:val="28"/>
          <w:szCs w:val="28"/>
        </w:rPr>
        <w:br/>
        <w:t>Jefa de Enlace con Medios</w:t>
      </w:r>
    </w:p>
    <w:p w14:paraId="5E7A4B69" w14:textId="77777777" w:rsidR="00CA0B70" w:rsidRPr="00A97B8D" w:rsidRDefault="00CA0B70" w:rsidP="00CA0B70">
      <w:pPr>
        <w:pStyle w:val="Encabezado"/>
        <w:spacing w:before="360" w:after="240"/>
        <w:rPr>
          <w:rFonts w:ascii="Arial" w:hAnsi="Arial" w:cs="Arial"/>
          <w:sz w:val="28"/>
          <w:szCs w:val="28"/>
        </w:rPr>
      </w:pPr>
    </w:p>
    <w:p w14:paraId="0BF3037C" w14:textId="77777777" w:rsidR="0074305F" w:rsidRPr="00A97B8D" w:rsidRDefault="0074305F" w:rsidP="0074305F">
      <w:pPr>
        <w:spacing w:before="240" w:after="360"/>
        <w:rPr>
          <w:rFonts w:ascii="Arial" w:hAnsi="Arial" w:cs="Arial"/>
          <w:sz w:val="28"/>
          <w:szCs w:val="28"/>
        </w:rPr>
      </w:pPr>
    </w:p>
    <w:p w14:paraId="04D971A9" w14:textId="77777777" w:rsidR="000D17BD" w:rsidRPr="00A97B8D" w:rsidRDefault="000D17BD" w:rsidP="00093CD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360" w:after="240"/>
        <w:rPr>
          <w:rFonts w:ascii="Arial" w:hAnsi="Arial" w:cs="Arial"/>
          <w:b/>
        </w:rPr>
      </w:pPr>
      <w:r w:rsidRPr="00A97B8D">
        <w:rPr>
          <w:rFonts w:ascii="Arial" w:hAnsi="Arial" w:cs="Arial"/>
          <w:sz w:val="24"/>
          <w:szCs w:val="24"/>
        </w:rPr>
        <w:t>Formación</w:t>
      </w:r>
      <w:r w:rsidRPr="00A97B8D">
        <w:rPr>
          <w:rFonts w:ascii="Arial" w:hAnsi="Arial" w:cs="Arial"/>
          <w:b/>
        </w:rPr>
        <w:t xml:space="preserve"> </w:t>
      </w:r>
      <w:r w:rsidRPr="00A97B8D">
        <w:rPr>
          <w:rFonts w:ascii="Arial" w:hAnsi="Arial" w:cs="Arial"/>
          <w:sz w:val="24"/>
          <w:szCs w:val="24"/>
        </w:rPr>
        <w:t>Académica</w:t>
      </w:r>
    </w:p>
    <w:p w14:paraId="24EA0A0F" w14:textId="321C3AB5" w:rsidR="00092DD4" w:rsidRPr="00C62E54" w:rsidRDefault="004B7D02" w:rsidP="00093CD3">
      <w:pPr>
        <w:pStyle w:val="Prrafodelista"/>
        <w:contextualSpacing w:val="0"/>
        <w:rPr>
          <w:rFonts w:ascii="Arial" w:hAnsi="Arial" w:cs="Arial"/>
        </w:rPr>
      </w:pPr>
      <w:r>
        <w:rPr>
          <w:rFonts w:ascii="Arial" w:hAnsi="Arial" w:cs="Arial"/>
          <w:b/>
        </w:rPr>
        <w:t xml:space="preserve">Licenciada </w:t>
      </w:r>
      <w:r w:rsidR="00182212">
        <w:rPr>
          <w:rFonts w:ascii="Arial" w:hAnsi="Arial" w:cs="Arial"/>
          <w:b/>
        </w:rPr>
        <w:t xml:space="preserve">en Ciencias de la Comunicación, </w:t>
      </w:r>
      <w:r w:rsidR="00182212" w:rsidRPr="00C62E54">
        <w:rPr>
          <w:rFonts w:ascii="Arial" w:hAnsi="Arial" w:cs="Arial"/>
        </w:rPr>
        <w:t>Universidad de las Américas Puebla</w:t>
      </w:r>
    </w:p>
    <w:p w14:paraId="62A29A49" w14:textId="77777777" w:rsidR="000D17BD" w:rsidRPr="00A97B8D" w:rsidRDefault="000D17BD" w:rsidP="00092D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rPr>
          <w:rFonts w:ascii="Arial" w:hAnsi="Arial" w:cs="Arial"/>
          <w:b/>
          <w:sz w:val="24"/>
          <w:szCs w:val="24"/>
        </w:rPr>
      </w:pPr>
      <w:r w:rsidRPr="00A97B8D">
        <w:rPr>
          <w:rFonts w:ascii="Arial" w:hAnsi="Arial" w:cs="Arial"/>
          <w:sz w:val="24"/>
          <w:szCs w:val="24"/>
        </w:rPr>
        <w:t>Experiencia</w:t>
      </w:r>
      <w:r w:rsidRPr="00A97B8D">
        <w:rPr>
          <w:rFonts w:ascii="Arial" w:hAnsi="Arial" w:cs="Arial"/>
          <w:b/>
          <w:sz w:val="24"/>
          <w:szCs w:val="24"/>
        </w:rPr>
        <w:t xml:space="preserve"> </w:t>
      </w:r>
      <w:r w:rsidRPr="00A97B8D">
        <w:rPr>
          <w:rFonts w:ascii="Arial" w:hAnsi="Arial" w:cs="Arial"/>
          <w:sz w:val="24"/>
          <w:szCs w:val="24"/>
        </w:rPr>
        <w:t>Laboral</w:t>
      </w:r>
    </w:p>
    <w:p w14:paraId="03FE03F1" w14:textId="5CC7349A" w:rsidR="00CA0B70" w:rsidRDefault="00CA0B70" w:rsidP="00CA0B70">
      <w:pPr>
        <w:ind w:left="708"/>
        <w:rPr>
          <w:rFonts w:ascii="Arial" w:hAnsi="Arial" w:cs="Arial"/>
        </w:rPr>
      </w:pPr>
      <w:r>
        <w:rPr>
          <w:rFonts w:ascii="Arial" w:hAnsi="Arial" w:cs="Arial"/>
        </w:rPr>
        <w:t xml:space="preserve">2014- a la fecha </w:t>
      </w:r>
      <w:r w:rsidRPr="00CA0B70">
        <w:rPr>
          <w:rFonts w:ascii="Arial" w:hAnsi="Arial" w:cs="Arial"/>
        </w:rPr>
        <w:t>Comunicación Social, Congreso del Estado de Puebla</w:t>
      </w:r>
    </w:p>
    <w:p w14:paraId="6139CF89" w14:textId="77777777" w:rsidR="00CA0B70" w:rsidRDefault="00CA0B70" w:rsidP="00CA0B70">
      <w:pPr>
        <w:ind w:left="708"/>
        <w:rPr>
          <w:noProof/>
        </w:rPr>
      </w:pPr>
    </w:p>
    <w:p w14:paraId="1305CC65" w14:textId="5484C172" w:rsidR="008C3C22" w:rsidRPr="00CA0B70" w:rsidRDefault="003F3061" w:rsidP="00CA0B70">
      <w:pPr>
        <w:ind w:left="708"/>
        <w:rPr>
          <w:rFonts w:ascii="Arial" w:hAnsi="Arial" w:cs="Arial"/>
        </w:rPr>
      </w:pPr>
      <w:r w:rsidRPr="00A97B8D">
        <w:rPr>
          <w:noProof/>
        </w:rPr>
        <w:drawing>
          <wp:anchor distT="0" distB="0" distL="114300" distR="114300" simplePos="0" relativeHeight="251662336" behindDoc="1" locked="0" layoutInCell="1" allowOverlap="1" wp14:anchorId="507A94EF" wp14:editId="458E5088">
            <wp:simplePos x="0" y="0"/>
            <wp:positionH relativeFrom="margin">
              <wp:align>left</wp:align>
            </wp:positionH>
            <wp:positionV relativeFrom="paragraph">
              <wp:posOffset>189865</wp:posOffset>
            </wp:positionV>
            <wp:extent cx="4319905" cy="603694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arcaAgua.emf"/>
                    <pic:cNvPicPr/>
                  </pic:nvPicPr>
                  <pic:blipFill>
                    <a:blip r:embed="rId8" cstate="print">
                      <a:alphaModFix amt="5000"/>
                      <a:extLst>
                        <a:ext uri="{28A0092B-C50C-407E-A947-70E740481C1C}">
                          <a14:useLocalDpi xmlns:a14="http://schemas.microsoft.com/office/drawing/2010/main" val="0"/>
                        </a:ext>
                      </a:extLst>
                    </a:blip>
                    <a:stretch>
                      <a:fillRect/>
                    </a:stretch>
                  </pic:blipFill>
                  <pic:spPr>
                    <a:xfrm>
                      <a:off x="0" y="0"/>
                      <a:ext cx="4319905" cy="6036945"/>
                    </a:xfrm>
                    <a:prstGeom prst="rect">
                      <a:avLst/>
                    </a:prstGeom>
                  </pic:spPr>
                </pic:pic>
              </a:graphicData>
            </a:graphic>
            <wp14:sizeRelH relativeFrom="page">
              <wp14:pctWidth>0</wp14:pctWidth>
            </wp14:sizeRelH>
            <wp14:sizeRelV relativeFrom="page">
              <wp14:pctHeight>0</wp14:pctHeight>
            </wp14:sizeRelV>
          </wp:anchor>
        </w:drawing>
      </w:r>
      <w:r w:rsidR="00CA0B70">
        <w:rPr>
          <w:rFonts w:ascii="Arial" w:hAnsi="Arial" w:cs="Arial"/>
        </w:rPr>
        <w:t>2012</w:t>
      </w:r>
      <w:r w:rsidR="00C62E54" w:rsidRPr="00CA0B70">
        <w:rPr>
          <w:rFonts w:ascii="Arial" w:hAnsi="Arial" w:cs="Arial"/>
        </w:rPr>
        <w:t xml:space="preserve">- </w:t>
      </w:r>
      <w:r w:rsidR="00CA0B70">
        <w:rPr>
          <w:rFonts w:ascii="Arial" w:hAnsi="Arial" w:cs="Arial"/>
        </w:rPr>
        <w:t xml:space="preserve">2014 </w:t>
      </w:r>
      <w:r w:rsidR="00C62E54" w:rsidRPr="00CA0B70">
        <w:rPr>
          <w:rFonts w:ascii="Arial" w:hAnsi="Arial" w:cs="Arial"/>
        </w:rPr>
        <w:t>Comunicación Social</w:t>
      </w:r>
      <w:r w:rsidR="00CA0B70">
        <w:rPr>
          <w:rFonts w:ascii="Arial" w:hAnsi="Arial" w:cs="Arial"/>
        </w:rPr>
        <w:t xml:space="preserve"> y Transparencia, Tribunal Superior de Justicia del Estado de Puebla</w:t>
      </w:r>
      <w:r w:rsidR="00CA0B70">
        <w:rPr>
          <w:rFonts w:ascii="Arial" w:hAnsi="Arial" w:cs="Arial"/>
        </w:rPr>
        <w:br/>
      </w:r>
      <w:r w:rsidR="00CA0B70">
        <w:rPr>
          <w:rFonts w:ascii="Arial" w:hAnsi="Arial" w:cs="Arial"/>
        </w:rPr>
        <w:br/>
        <w:t xml:space="preserve">2010 a 2012 Comunicación </w:t>
      </w:r>
      <w:r w:rsidR="00CA0B70" w:rsidRPr="00CA0B70">
        <w:rPr>
          <w:rFonts w:ascii="Arial" w:hAnsi="Arial" w:cs="Arial"/>
        </w:rPr>
        <w:t>Social, Congreso del Estado de Puebla</w:t>
      </w:r>
      <w:r w:rsidR="00CA0B70">
        <w:rPr>
          <w:rFonts w:ascii="Arial" w:hAnsi="Arial" w:cs="Arial"/>
        </w:rPr>
        <w:br/>
      </w:r>
      <w:r w:rsidR="00C62E54" w:rsidRPr="00CA0B70">
        <w:rPr>
          <w:rFonts w:ascii="Arial" w:hAnsi="Arial" w:cs="Arial"/>
        </w:rPr>
        <w:br/>
        <w:t xml:space="preserve">2000-2010 Responsable de Prensa y Difusión, Universidad Madero </w:t>
      </w:r>
      <w:r w:rsidR="00C62E54" w:rsidRPr="00CA0B70">
        <w:rPr>
          <w:rFonts w:ascii="Arial" w:hAnsi="Arial" w:cs="Arial"/>
        </w:rPr>
        <w:br/>
      </w:r>
      <w:r w:rsidR="00C62E54" w:rsidRPr="00CA0B70">
        <w:rPr>
          <w:rFonts w:ascii="Arial" w:hAnsi="Arial" w:cs="Arial"/>
        </w:rPr>
        <w:br/>
        <w:t>1998-2000 Director, Periódico Meridiano de Atlixco</w:t>
      </w:r>
      <w:r w:rsidR="00C62E54" w:rsidRPr="00CA0B70">
        <w:rPr>
          <w:rFonts w:ascii="Arial" w:hAnsi="Arial" w:cs="Arial"/>
        </w:rPr>
        <w:br/>
      </w:r>
      <w:r w:rsidR="00C62E54" w:rsidRPr="00CA0B70">
        <w:rPr>
          <w:rFonts w:ascii="Arial" w:hAnsi="Arial" w:cs="Arial"/>
        </w:rPr>
        <w:br/>
        <w:t>1997-1998 Comunicación Social, Universidad de las Américas Puebla</w:t>
      </w:r>
      <w:r w:rsidRPr="00CA0B70">
        <w:rPr>
          <w:rFonts w:ascii="Arial" w:hAnsi="Arial" w:cs="Arial"/>
        </w:rPr>
        <w:br/>
      </w:r>
      <w:r w:rsidRPr="00CA0B70">
        <w:rPr>
          <w:rFonts w:ascii="Arial" w:hAnsi="Arial" w:cs="Arial"/>
        </w:rPr>
        <w:br/>
        <w:t xml:space="preserve">1997 (marzo a agosto) Reportero, Grupo </w:t>
      </w:r>
      <w:proofErr w:type="spellStart"/>
      <w:r w:rsidRPr="00CA0B70">
        <w:rPr>
          <w:rFonts w:ascii="Arial" w:hAnsi="Arial" w:cs="Arial"/>
        </w:rPr>
        <w:t>Acir</w:t>
      </w:r>
      <w:proofErr w:type="spellEnd"/>
      <w:r w:rsidRPr="00CA0B70">
        <w:rPr>
          <w:rFonts w:ascii="Arial" w:hAnsi="Arial" w:cs="Arial"/>
        </w:rPr>
        <w:t xml:space="preserve"> Puebla</w:t>
      </w:r>
      <w:r w:rsidRPr="00CA0B70">
        <w:rPr>
          <w:rFonts w:ascii="Arial" w:hAnsi="Arial" w:cs="Arial"/>
        </w:rPr>
        <w:br/>
      </w:r>
      <w:r w:rsidRPr="00CA0B70">
        <w:rPr>
          <w:rFonts w:ascii="Arial" w:hAnsi="Arial" w:cs="Arial"/>
        </w:rPr>
        <w:br/>
        <w:t>1994-1997 Reportero, “Primera Noticia” Ultra 92.5 FM</w:t>
      </w:r>
      <w:r w:rsidRPr="00CA0B70">
        <w:rPr>
          <w:rFonts w:ascii="Arial" w:hAnsi="Arial" w:cs="Arial"/>
        </w:rPr>
        <w:br/>
      </w:r>
      <w:r w:rsidRPr="00CA0B70">
        <w:rPr>
          <w:rFonts w:ascii="Arial" w:hAnsi="Arial" w:cs="Arial"/>
        </w:rPr>
        <w:lastRenderedPageBreak/>
        <w:br/>
        <w:t xml:space="preserve"> </w:t>
      </w:r>
      <w:r w:rsidR="00C62E54" w:rsidRPr="00CA0B70">
        <w:rPr>
          <w:rFonts w:ascii="Arial" w:hAnsi="Arial" w:cs="Arial"/>
        </w:rPr>
        <w:br/>
      </w:r>
      <w:r w:rsidR="00C62E54" w:rsidRPr="00CA0B70">
        <w:rPr>
          <w:rFonts w:ascii="Arial" w:hAnsi="Arial" w:cs="Arial"/>
        </w:rPr>
        <w:br/>
      </w:r>
      <w:r w:rsidR="00C62E54" w:rsidRPr="00CA0B70">
        <w:rPr>
          <w:rFonts w:ascii="Arial" w:hAnsi="Arial" w:cs="Arial"/>
        </w:rPr>
        <w:br/>
      </w:r>
      <w:r w:rsidR="00C62E54" w:rsidRPr="00CA0B70">
        <w:rPr>
          <w:rFonts w:ascii="Arial" w:hAnsi="Arial" w:cs="Arial"/>
        </w:rPr>
        <w:br/>
      </w:r>
    </w:p>
    <w:p w14:paraId="5AC022C5" w14:textId="4199ABE1" w:rsidR="000D17BD" w:rsidRDefault="000D17BD" w:rsidP="00092DD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spacing w:before="240" w:after="240"/>
        <w:rPr>
          <w:rFonts w:ascii="Arial" w:hAnsi="Arial" w:cs="Arial"/>
          <w:sz w:val="24"/>
          <w:szCs w:val="24"/>
        </w:rPr>
      </w:pPr>
      <w:r w:rsidRPr="00A97B8D">
        <w:rPr>
          <w:rFonts w:ascii="Arial" w:hAnsi="Arial" w:cs="Arial"/>
          <w:sz w:val="24"/>
          <w:szCs w:val="24"/>
        </w:rPr>
        <w:t>Información</w:t>
      </w:r>
      <w:r w:rsidRPr="00A97B8D">
        <w:rPr>
          <w:rFonts w:ascii="Arial" w:hAnsi="Arial" w:cs="Arial"/>
          <w:b/>
          <w:sz w:val="24"/>
          <w:szCs w:val="24"/>
        </w:rPr>
        <w:t xml:space="preserve"> </w:t>
      </w:r>
      <w:r w:rsidRPr="00A97B8D">
        <w:rPr>
          <w:rFonts w:ascii="Arial" w:hAnsi="Arial" w:cs="Arial"/>
          <w:sz w:val="24"/>
          <w:szCs w:val="24"/>
        </w:rPr>
        <w:t>Adicional</w:t>
      </w:r>
    </w:p>
    <w:p w14:paraId="1481A914" w14:textId="351A0724" w:rsidR="003F3061" w:rsidRPr="003F3061" w:rsidRDefault="003F3061" w:rsidP="003F3061">
      <w:pPr>
        <w:spacing w:after="0" w:line="240" w:lineRule="auto"/>
        <w:rPr>
          <w:rFonts w:ascii="Arial" w:hAnsi="Arial" w:cs="Arial"/>
          <w:b/>
          <w:sz w:val="18"/>
          <w:szCs w:val="18"/>
        </w:rPr>
      </w:pPr>
      <w:r>
        <w:rPr>
          <w:rFonts w:ascii="Arial" w:hAnsi="Arial" w:cs="Arial"/>
          <w:sz w:val="24"/>
          <w:szCs w:val="24"/>
        </w:rPr>
        <w:br/>
      </w:r>
      <w:r w:rsidRPr="003F3061">
        <w:rPr>
          <w:rFonts w:ascii="Arial" w:hAnsi="Arial" w:cs="Arial"/>
          <w:b/>
          <w:sz w:val="18"/>
          <w:szCs w:val="18"/>
        </w:rPr>
        <w:t>Diplomados:</w:t>
      </w:r>
    </w:p>
    <w:p w14:paraId="3C68809C" w14:textId="77777777" w:rsidR="003F3061" w:rsidRPr="003F3061" w:rsidRDefault="003F3061" w:rsidP="003F3061">
      <w:pPr>
        <w:spacing w:after="0" w:line="240" w:lineRule="auto"/>
        <w:rPr>
          <w:rFonts w:ascii="Arial" w:hAnsi="Arial" w:cs="Arial"/>
          <w:sz w:val="18"/>
          <w:szCs w:val="18"/>
        </w:rPr>
      </w:pPr>
      <w:r w:rsidRPr="003F3061">
        <w:rPr>
          <w:rFonts w:ascii="Arial" w:hAnsi="Arial" w:cs="Arial"/>
          <w:sz w:val="18"/>
          <w:szCs w:val="18"/>
        </w:rPr>
        <w:t>-Estrategias de Mercadotecnia y Comercialización (UDLA-PUEBLA  1998)</w:t>
      </w:r>
    </w:p>
    <w:p w14:paraId="54B3F245" w14:textId="330B558B" w:rsidR="003F3061" w:rsidRDefault="003F3061" w:rsidP="003F3061">
      <w:pPr>
        <w:spacing w:after="0" w:line="240" w:lineRule="auto"/>
        <w:rPr>
          <w:rFonts w:ascii="Arial" w:hAnsi="Arial" w:cs="Arial"/>
          <w:sz w:val="18"/>
          <w:szCs w:val="18"/>
        </w:rPr>
      </w:pPr>
      <w:r w:rsidRPr="003F3061">
        <w:rPr>
          <w:rFonts w:ascii="Arial" w:hAnsi="Arial" w:cs="Arial"/>
          <w:sz w:val="18"/>
          <w:szCs w:val="18"/>
        </w:rPr>
        <w:t>-Mercadotecnia (UMAD 2003)</w:t>
      </w:r>
      <w:r>
        <w:rPr>
          <w:rFonts w:ascii="Arial" w:hAnsi="Arial" w:cs="Arial"/>
          <w:sz w:val="18"/>
          <w:szCs w:val="18"/>
        </w:rPr>
        <w:br/>
      </w:r>
      <w:r>
        <w:rPr>
          <w:rFonts w:ascii="Arial" w:hAnsi="Arial" w:cs="Arial"/>
          <w:sz w:val="18"/>
          <w:szCs w:val="18"/>
        </w:rPr>
        <w:br/>
      </w:r>
      <w:r w:rsidR="00CA0B70">
        <w:rPr>
          <w:rFonts w:ascii="Arial" w:hAnsi="Arial" w:cs="Arial"/>
          <w:b/>
          <w:sz w:val="18"/>
          <w:szCs w:val="18"/>
        </w:rPr>
        <w:br/>
      </w:r>
      <w:r w:rsidRPr="00CA0B70">
        <w:rPr>
          <w:rFonts w:ascii="Arial" w:hAnsi="Arial" w:cs="Arial"/>
          <w:b/>
          <w:sz w:val="18"/>
          <w:szCs w:val="18"/>
        </w:rPr>
        <w:t>Cursos y Talleres</w:t>
      </w:r>
      <w:r w:rsidR="00CA0B70" w:rsidRPr="00CA0B70">
        <w:rPr>
          <w:rFonts w:ascii="Arial" w:hAnsi="Arial" w:cs="Arial"/>
          <w:b/>
          <w:sz w:val="18"/>
          <w:szCs w:val="18"/>
        </w:rPr>
        <w:br/>
      </w:r>
      <w:r w:rsidR="00CA0B70">
        <w:rPr>
          <w:rFonts w:ascii="Arial" w:hAnsi="Arial" w:cs="Arial"/>
          <w:sz w:val="18"/>
          <w:szCs w:val="18"/>
        </w:rPr>
        <w:br/>
      </w:r>
      <w:r w:rsidR="00CA0B70" w:rsidRPr="00CA0B70">
        <w:rPr>
          <w:rFonts w:ascii="Arial" w:hAnsi="Arial" w:cs="Arial"/>
          <w:sz w:val="18"/>
          <w:szCs w:val="18"/>
        </w:rPr>
        <w:t>Iguales y Diferentes: la ciudadanía en procesos electorales (Consejo Nacional para prevenir la Discriminación 2017)</w:t>
      </w:r>
      <w:r w:rsidR="00CA0B70" w:rsidRPr="00CA0B70">
        <w:rPr>
          <w:rFonts w:ascii="Arial" w:hAnsi="Arial" w:cs="Arial"/>
          <w:sz w:val="18"/>
          <w:szCs w:val="18"/>
        </w:rPr>
        <w:br/>
      </w:r>
      <w:r w:rsidR="00CA0B70" w:rsidRPr="00CA0B70">
        <w:rPr>
          <w:rFonts w:ascii="Arial" w:hAnsi="Arial" w:cs="Arial"/>
          <w:sz w:val="18"/>
          <w:szCs w:val="18"/>
        </w:rPr>
        <w:br/>
        <w:t>Diversidad sexual, inclusión y no discriminación (Consejo Nacional para prevenir la Discriminación 2017)</w:t>
      </w:r>
      <w:r w:rsidR="00CA0B70" w:rsidRPr="00CA0B70">
        <w:rPr>
          <w:rFonts w:ascii="Arial" w:hAnsi="Arial" w:cs="Arial"/>
          <w:sz w:val="18"/>
          <w:szCs w:val="18"/>
        </w:rPr>
        <w:br/>
      </w:r>
      <w:r w:rsidR="00CA0B70" w:rsidRPr="00CA0B70">
        <w:rPr>
          <w:rFonts w:ascii="Arial" w:hAnsi="Arial" w:cs="Arial"/>
          <w:sz w:val="18"/>
          <w:szCs w:val="18"/>
        </w:rPr>
        <w:br/>
        <w:t>Tolerancia y diversidad de creencias (Consejo Nacional para prevenir la Discriminación 2017)</w:t>
      </w:r>
      <w:r w:rsidR="00CA0B70" w:rsidRPr="00CA0B70">
        <w:rPr>
          <w:rFonts w:ascii="Arial" w:hAnsi="Arial" w:cs="Arial"/>
          <w:sz w:val="18"/>
          <w:szCs w:val="18"/>
        </w:rPr>
        <w:br/>
      </w:r>
      <w:r>
        <w:rPr>
          <w:rFonts w:ascii="Arial" w:hAnsi="Arial" w:cs="Arial"/>
          <w:sz w:val="18"/>
          <w:szCs w:val="18"/>
        </w:rPr>
        <w:br/>
      </w:r>
      <w:r>
        <w:rPr>
          <w:rFonts w:ascii="Arial" w:hAnsi="Arial" w:cs="Arial"/>
          <w:sz w:val="18"/>
          <w:szCs w:val="18"/>
        </w:rPr>
        <w:br/>
      </w:r>
      <w:r w:rsidRPr="003F3061">
        <w:rPr>
          <w:rFonts w:ascii="Arial" w:hAnsi="Arial" w:cs="Arial"/>
          <w:b/>
          <w:sz w:val="18"/>
          <w:szCs w:val="18"/>
        </w:rPr>
        <w:t>Reconocimientos</w:t>
      </w:r>
      <w:r>
        <w:rPr>
          <w:rFonts w:ascii="Arial" w:hAnsi="Arial" w:cs="Arial"/>
          <w:b/>
          <w:sz w:val="18"/>
          <w:szCs w:val="18"/>
        </w:rPr>
        <w:br/>
      </w:r>
      <w:r>
        <w:rPr>
          <w:rFonts w:ascii="Arial" w:hAnsi="Arial" w:cs="Arial"/>
          <w:b/>
          <w:sz w:val="18"/>
          <w:szCs w:val="18"/>
        </w:rPr>
        <w:br/>
      </w:r>
      <w:r w:rsidRPr="003F3061">
        <w:rPr>
          <w:rFonts w:ascii="Arial" w:hAnsi="Arial" w:cs="Arial"/>
          <w:sz w:val="18"/>
          <w:szCs w:val="18"/>
        </w:rPr>
        <w:t>Reconocimiento Comisión de Transparencia y Acceso a la Información Pública del Congreso del Estado, por valioso desempeño al servicio del Poder Legislativo</w:t>
      </w:r>
      <w:r>
        <w:rPr>
          <w:rFonts w:ascii="Arial" w:hAnsi="Arial" w:cs="Arial"/>
          <w:sz w:val="18"/>
          <w:szCs w:val="18"/>
        </w:rPr>
        <w:t xml:space="preserve">. </w:t>
      </w:r>
      <w:r w:rsidR="00CA0B70">
        <w:rPr>
          <w:rFonts w:ascii="Arial" w:hAnsi="Arial" w:cs="Arial"/>
          <w:sz w:val="18"/>
          <w:szCs w:val="18"/>
        </w:rPr>
        <w:t>Septiembre 2018</w:t>
      </w:r>
      <w:r>
        <w:rPr>
          <w:rFonts w:ascii="Arial" w:hAnsi="Arial" w:cs="Arial"/>
          <w:sz w:val="18"/>
          <w:szCs w:val="18"/>
        </w:rPr>
        <w:br/>
      </w:r>
    </w:p>
    <w:p w14:paraId="0743B9FD" w14:textId="166228D8" w:rsidR="003F3061" w:rsidRPr="003F3061" w:rsidRDefault="003F3061" w:rsidP="003F3061">
      <w:pPr>
        <w:spacing w:after="0" w:line="240" w:lineRule="auto"/>
        <w:rPr>
          <w:rFonts w:ascii="Arial" w:hAnsi="Arial" w:cs="Arial"/>
          <w:sz w:val="18"/>
          <w:szCs w:val="18"/>
        </w:rPr>
      </w:pPr>
      <w:r w:rsidRPr="003F3061">
        <w:rPr>
          <w:rFonts w:ascii="Arial" w:hAnsi="Arial" w:cs="Arial"/>
          <w:sz w:val="18"/>
          <w:szCs w:val="18"/>
        </w:rPr>
        <w:t xml:space="preserve">Reconocimiento al Mérito Administrativo de la Universidad Madero por la eficiencia y calidad en los servicios profesionales como Responsable de Prensa en la Institución. Octubre 2004. </w:t>
      </w:r>
    </w:p>
    <w:p w14:paraId="4C42D7EE" w14:textId="77777777" w:rsidR="003F3061" w:rsidRPr="003F3061" w:rsidRDefault="003F3061" w:rsidP="003F3061">
      <w:pPr>
        <w:spacing w:after="0" w:line="240" w:lineRule="auto"/>
        <w:rPr>
          <w:rFonts w:ascii="Arial" w:hAnsi="Arial" w:cs="Arial"/>
          <w:sz w:val="18"/>
          <w:szCs w:val="18"/>
        </w:rPr>
      </w:pPr>
    </w:p>
    <w:p w14:paraId="3B62A811" w14:textId="77777777" w:rsidR="003F3061" w:rsidRPr="003F3061" w:rsidRDefault="003F3061" w:rsidP="003F3061">
      <w:pPr>
        <w:spacing w:after="0" w:line="240" w:lineRule="auto"/>
        <w:rPr>
          <w:rFonts w:ascii="Arial" w:hAnsi="Arial" w:cs="Arial"/>
          <w:sz w:val="18"/>
          <w:szCs w:val="18"/>
        </w:rPr>
      </w:pPr>
      <w:r w:rsidRPr="003F3061">
        <w:rPr>
          <w:rFonts w:ascii="Arial" w:hAnsi="Arial" w:cs="Arial"/>
          <w:sz w:val="18"/>
          <w:szCs w:val="18"/>
        </w:rPr>
        <w:t>Reconocimiento del H. Ayuntamiento de Atlixco por la labor periodística en el municipio.</w:t>
      </w:r>
    </w:p>
    <w:p w14:paraId="52D66F83" w14:textId="77777777" w:rsidR="003F3061" w:rsidRPr="003F3061" w:rsidRDefault="003F3061" w:rsidP="003F3061">
      <w:pPr>
        <w:spacing w:after="0" w:line="240" w:lineRule="auto"/>
        <w:rPr>
          <w:rFonts w:ascii="Arial" w:hAnsi="Arial" w:cs="Arial"/>
          <w:sz w:val="18"/>
          <w:szCs w:val="18"/>
        </w:rPr>
      </w:pPr>
      <w:r w:rsidRPr="003F3061">
        <w:rPr>
          <w:rFonts w:ascii="Arial" w:hAnsi="Arial" w:cs="Arial"/>
          <w:sz w:val="18"/>
          <w:szCs w:val="18"/>
        </w:rPr>
        <w:t>Junio de 1999.</w:t>
      </w:r>
    </w:p>
    <w:p w14:paraId="0780DE8B" w14:textId="77777777" w:rsidR="003F3061" w:rsidRPr="003F3061" w:rsidRDefault="003F3061" w:rsidP="003F3061">
      <w:pPr>
        <w:spacing w:after="0" w:line="240" w:lineRule="auto"/>
        <w:rPr>
          <w:rFonts w:ascii="Arial" w:hAnsi="Arial" w:cs="Arial"/>
          <w:sz w:val="18"/>
          <w:szCs w:val="18"/>
        </w:rPr>
      </w:pPr>
    </w:p>
    <w:p w14:paraId="75E627D3" w14:textId="77777777" w:rsidR="003F3061" w:rsidRPr="003F3061" w:rsidRDefault="003F3061" w:rsidP="003F3061">
      <w:pPr>
        <w:spacing w:after="0" w:line="240" w:lineRule="auto"/>
        <w:rPr>
          <w:rFonts w:ascii="Arial" w:hAnsi="Arial" w:cs="Arial"/>
          <w:sz w:val="18"/>
          <w:szCs w:val="18"/>
        </w:rPr>
      </w:pPr>
      <w:r w:rsidRPr="003F3061">
        <w:rPr>
          <w:rFonts w:ascii="Arial" w:hAnsi="Arial" w:cs="Arial"/>
          <w:sz w:val="18"/>
          <w:szCs w:val="18"/>
        </w:rPr>
        <w:t>Reconocimiento de la Universidad de las Américas Puebla por pertenecer al panel de evaluadores de los servicios de la UDLA, dentro del proyecto “Administración de la calidad en el servicio”. Marzo 1998</w:t>
      </w:r>
    </w:p>
    <w:p w14:paraId="1992C5BC" w14:textId="77777777" w:rsidR="003F3061" w:rsidRPr="003F3061" w:rsidRDefault="003F3061" w:rsidP="003F3061">
      <w:pPr>
        <w:spacing w:after="0" w:line="240" w:lineRule="auto"/>
        <w:rPr>
          <w:rFonts w:ascii="Arial" w:hAnsi="Arial" w:cs="Arial"/>
          <w:sz w:val="18"/>
          <w:szCs w:val="18"/>
        </w:rPr>
      </w:pPr>
    </w:p>
    <w:p w14:paraId="2EB88F58" w14:textId="77777777" w:rsidR="003F3061" w:rsidRPr="003F3061" w:rsidRDefault="003F3061" w:rsidP="003F3061">
      <w:pPr>
        <w:spacing w:after="0" w:line="240" w:lineRule="auto"/>
        <w:rPr>
          <w:rFonts w:ascii="Arial" w:hAnsi="Arial" w:cs="Arial"/>
          <w:sz w:val="18"/>
          <w:szCs w:val="18"/>
        </w:rPr>
      </w:pPr>
      <w:r w:rsidRPr="003F3061">
        <w:rPr>
          <w:rFonts w:ascii="Arial" w:hAnsi="Arial" w:cs="Arial"/>
          <w:sz w:val="18"/>
          <w:szCs w:val="18"/>
        </w:rPr>
        <w:t>Reconocimiento de la  Secretaría de Educación Pública del Estado de Puebla por "el destacado desempeño en la labor informativa de la fuente educativa". Diciembre de 1996.</w:t>
      </w:r>
    </w:p>
    <w:p w14:paraId="795FF8D5" w14:textId="77777777" w:rsidR="003F3061" w:rsidRPr="003F3061" w:rsidRDefault="003F3061" w:rsidP="003F3061">
      <w:pPr>
        <w:spacing w:after="0" w:line="240" w:lineRule="auto"/>
        <w:rPr>
          <w:rFonts w:ascii="Arial" w:hAnsi="Arial" w:cs="Arial"/>
          <w:sz w:val="18"/>
          <w:szCs w:val="18"/>
        </w:rPr>
      </w:pPr>
    </w:p>
    <w:p w14:paraId="71DA09B9" w14:textId="77777777" w:rsidR="003F3061" w:rsidRPr="003F3061" w:rsidRDefault="003F3061" w:rsidP="003F3061">
      <w:pPr>
        <w:spacing w:after="0" w:line="240" w:lineRule="auto"/>
        <w:rPr>
          <w:rFonts w:ascii="Arial" w:hAnsi="Arial" w:cs="Arial"/>
          <w:sz w:val="18"/>
          <w:szCs w:val="18"/>
        </w:rPr>
      </w:pPr>
      <w:r w:rsidRPr="003F3061">
        <w:rPr>
          <w:rFonts w:ascii="Arial" w:hAnsi="Arial" w:cs="Arial"/>
          <w:sz w:val="18"/>
          <w:szCs w:val="18"/>
        </w:rPr>
        <w:t>Reconocimiento del Colegio de Arquitectos de Puebla por el desempeño en la labor informativa. Enero de 1995.</w:t>
      </w:r>
    </w:p>
    <w:p w14:paraId="67409CD3" w14:textId="3D4AFE9E" w:rsidR="00917043" w:rsidRPr="00283DE4" w:rsidRDefault="00917043" w:rsidP="003F3061">
      <w:pPr>
        <w:spacing w:after="0" w:line="240" w:lineRule="auto"/>
        <w:rPr>
          <w:rFonts w:ascii="Arial" w:hAnsi="Arial" w:cs="Arial"/>
          <w:sz w:val="18"/>
          <w:szCs w:val="18"/>
        </w:rPr>
      </w:pPr>
    </w:p>
    <w:p w14:paraId="1B03437C" w14:textId="77777777" w:rsidR="00917043" w:rsidRPr="00283DE4" w:rsidRDefault="00917043" w:rsidP="00917043">
      <w:pPr>
        <w:spacing w:after="0" w:line="240" w:lineRule="auto"/>
        <w:ind w:firstLine="708"/>
        <w:rPr>
          <w:rFonts w:ascii="Arial" w:hAnsi="Arial" w:cs="Arial"/>
          <w:sz w:val="18"/>
          <w:szCs w:val="18"/>
        </w:rPr>
      </w:pPr>
    </w:p>
    <w:p w14:paraId="369111B2" w14:textId="77777777" w:rsidR="00917043" w:rsidRPr="00283DE4" w:rsidRDefault="00917043" w:rsidP="00917043">
      <w:pPr>
        <w:spacing w:after="0" w:line="240" w:lineRule="auto"/>
        <w:ind w:firstLine="708"/>
        <w:rPr>
          <w:rFonts w:ascii="Arial" w:hAnsi="Arial" w:cs="Arial"/>
          <w:sz w:val="18"/>
          <w:szCs w:val="18"/>
        </w:rPr>
      </w:pPr>
    </w:p>
    <w:p w14:paraId="39CE6A54" w14:textId="77777777" w:rsidR="00917043" w:rsidRPr="00283DE4" w:rsidRDefault="00917043" w:rsidP="00917043">
      <w:pPr>
        <w:spacing w:after="0" w:line="240" w:lineRule="auto"/>
        <w:ind w:firstLine="708"/>
        <w:rPr>
          <w:rFonts w:ascii="Arial" w:hAnsi="Arial" w:cs="Arial"/>
          <w:sz w:val="18"/>
          <w:szCs w:val="18"/>
        </w:rPr>
      </w:pPr>
    </w:p>
    <w:p w14:paraId="3B5AD108" w14:textId="77777777" w:rsidR="00917043" w:rsidRPr="00677CF9" w:rsidRDefault="00917043" w:rsidP="00DF7FE8">
      <w:pPr>
        <w:spacing w:after="0" w:line="240" w:lineRule="auto"/>
        <w:ind w:firstLine="708"/>
        <w:rPr>
          <w:rFonts w:ascii="Arial" w:hAnsi="Arial" w:cs="Arial"/>
          <w:sz w:val="20"/>
          <w:szCs w:val="20"/>
        </w:rPr>
      </w:pPr>
    </w:p>
    <w:p w14:paraId="5A0C4DCC" w14:textId="464FA0EC" w:rsidR="00DF7FE8" w:rsidRDefault="00DF7FE8" w:rsidP="00677CF9">
      <w:pPr>
        <w:spacing w:after="0" w:line="240" w:lineRule="auto"/>
        <w:rPr>
          <w:rFonts w:ascii="Arial" w:hAnsi="Arial" w:cs="Arial"/>
          <w:sz w:val="20"/>
          <w:szCs w:val="20"/>
        </w:rPr>
      </w:pPr>
    </w:p>
    <w:p w14:paraId="77DD4596" w14:textId="77777777" w:rsidR="00D056C3" w:rsidRPr="00677CF9" w:rsidRDefault="00D056C3" w:rsidP="00677CF9">
      <w:pPr>
        <w:spacing w:after="0" w:line="240" w:lineRule="auto"/>
        <w:rPr>
          <w:rFonts w:ascii="Arial" w:hAnsi="Arial" w:cs="Arial"/>
          <w:sz w:val="20"/>
          <w:szCs w:val="20"/>
        </w:rPr>
      </w:pPr>
    </w:p>
    <w:p w14:paraId="4CA6521E" w14:textId="23A91926" w:rsidR="00677CF9" w:rsidRPr="00677CF9" w:rsidRDefault="00677CF9" w:rsidP="00677CF9">
      <w:pPr>
        <w:spacing w:after="0" w:line="240" w:lineRule="auto"/>
        <w:rPr>
          <w:rFonts w:ascii="Arial" w:hAnsi="Arial" w:cs="Arial"/>
          <w:sz w:val="20"/>
          <w:szCs w:val="20"/>
        </w:rPr>
      </w:pPr>
      <w:r w:rsidRPr="00677CF9">
        <w:rPr>
          <w:rFonts w:ascii="Arial" w:hAnsi="Arial" w:cs="Arial"/>
          <w:sz w:val="20"/>
          <w:szCs w:val="20"/>
        </w:rPr>
        <w:tab/>
      </w:r>
    </w:p>
    <w:sectPr w:rsidR="00677CF9" w:rsidRPr="00677CF9" w:rsidSect="000D17BD">
      <w:headerReference w:type="default" r:id="rId9"/>
      <w:footerReference w:type="default" r:id="rId10"/>
      <w:pgSz w:w="12240" w:h="15840"/>
      <w:pgMar w:top="2268" w:right="1701"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8DD14" w14:textId="77777777" w:rsidR="00A61DCA" w:rsidRDefault="00A61DCA" w:rsidP="00673AEF">
      <w:pPr>
        <w:spacing w:after="0" w:line="240" w:lineRule="auto"/>
      </w:pPr>
      <w:r>
        <w:separator/>
      </w:r>
    </w:p>
  </w:endnote>
  <w:endnote w:type="continuationSeparator" w:id="0">
    <w:p w14:paraId="6CD9C054" w14:textId="77777777" w:rsidR="00A61DCA" w:rsidRDefault="00A61DCA" w:rsidP="00673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altName w:val="Calibri"/>
    <w:charset w:val="00"/>
    <w:family w:val="auto"/>
    <w:pitch w:val="variable"/>
    <w:sig w:usb0="A00000AF" w:usb1="50000048" w:usb2="00000000" w:usb3="00000000" w:csb0="0000011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2340A" w14:textId="77777777" w:rsidR="00F078AE" w:rsidRPr="008C3C22" w:rsidRDefault="00F078AE" w:rsidP="00F078AE">
    <w:pPr>
      <w:pStyle w:val="Piedepgina"/>
      <w:jc w:val="center"/>
      <w:rPr>
        <w:rFonts w:ascii="Gotham" w:hAnsi="Gotham"/>
        <w:sz w:val="20"/>
        <w:szCs w:val="20"/>
      </w:rPr>
    </w:pPr>
    <w:proofErr w:type="spellStart"/>
    <w:r w:rsidRPr="008C3C22">
      <w:rPr>
        <w:rFonts w:ascii="Gotham" w:hAnsi="Gotham"/>
        <w:sz w:val="20"/>
        <w:szCs w:val="20"/>
      </w:rPr>
      <w:t>Av</w:t>
    </w:r>
    <w:proofErr w:type="spellEnd"/>
    <w:r w:rsidRPr="008C3C22">
      <w:rPr>
        <w:rFonts w:ascii="Gotham" w:hAnsi="Gotham"/>
        <w:sz w:val="20"/>
        <w:szCs w:val="20"/>
      </w:rPr>
      <w:t xml:space="preserve"> 5 </w:t>
    </w:r>
    <w:proofErr w:type="spellStart"/>
    <w:r w:rsidRPr="008C3C22">
      <w:rPr>
        <w:rFonts w:ascii="Gotham" w:hAnsi="Gotham"/>
        <w:sz w:val="20"/>
        <w:szCs w:val="20"/>
      </w:rPr>
      <w:t>Pte</w:t>
    </w:r>
    <w:proofErr w:type="spellEnd"/>
    <w:r w:rsidRPr="008C3C22">
      <w:rPr>
        <w:rFonts w:ascii="Gotham" w:hAnsi="Gotham"/>
        <w:sz w:val="20"/>
        <w:szCs w:val="20"/>
      </w:rPr>
      <w:t xml:space="preserve"> 128, Col. Centro, C.P. 72000 Puebla, Pue</w:t>
    </w:r>
  </w:p>
  <w:p w14:paraId="23B309C6" w14:textId="77777777" w:rsidR="00F078AE" w:rsidRPr="008C3C22" w:rsidRDefault="00F078AE" w:rsidP="00F078AE">
    <w:pPr>
      <w:pStyle w:val="Piedepgina"/>
      <w:jc w:val="center"/>
      <w:rPr>
        <w:rFonts w:ascii="Gotham" w:hAnsi="Gotham"/>
        <w:sz w:val="20"/>
        <w:szCs w:val="20"/>
      </w:rPr>
    </w:pPr>
    <w:r w:rsidRPr="008C3C22">
      <w:rPr>
        <w:rFonts w:ascii="Gotham" w:hAnsi="Gotham"/>
        <w:sz w:val="20"/>
        <w:szCs w:val="20"/>
      </w:rPr>
      <w:t>Tel. (222) 3701100 | www.congresopuebla.gob.mx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A74D4B" w14:textId="77777777" w:rsidR="00A61DCA" w:rsidRDefault="00A61DCA" w:rsidP="00673AEF">
      <w:pPr>
        <w:spacing w:after="0" w:line="240" w:lineRule="auto"/>
      </w:pPr>
      <w:r>
        <w:separator/>
      </w:r>
    </w:p>
  </w:footnote>
  <w:footnote w:type="continuationSeparator" w:id="0">
    <w:p w14:paraId="1C8468D7" w14:textId="77777777" w:rsidR="00A61DCA" w:rsidRDefault="00A61DCA" w:rsidP="00673A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E14D9" w14:textId="77777777" w:rsidR="00FE32F7" w:rsidRPr="005A5133" w:rsidRDefault="000D17BD" w:rsidP="00FE32F7">
    <w:pPr>
      <w:spacing w:after="0" w:line="240" w:lineRule="auto"/>
      <w:jc w:val="center"/>
      <w:rPr>
        <w:rFonts w:ascii="Arial" w:hAnsi="Arial" w:cs="Arial"/>
        <w:sz w:val="24"/>
        <w:szCs w:val="24"/>
      </w:rPr>
    </w:pPr>
    <w:r w:rsidRPr="001429E6">
      <w:rPr>
        <w:rFonts w:ascii="Arial" w:hAnsi="Arial" w:cs="Arial"/>
        <w:b/>
        <w:noProof/>
        <w:sz w:val="28"/>
        <w:szCs w:val="28"/>
      </w:rPr>
      <w:drawing>
        <wp:inline distT="0" distB="0" distL="0" distR="0" wp14:anchorId="0731435B" wp14:editId="07F1AD50">
          <wp:extent cx="2804917" cy="1170948"/>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bujo.emf"/>
                  <pic:cNvPicPr/>
                </pic:nvPicPr>
                <pic:blipFill>
                  <a:blip r:embed="rId1">
                    <a:extLst>
                      <a:ext uri="{28A0092B-C50C-407E-A947-70E740481C1C}">
                        <a14:useLocalDpi xmlns:a14="http://schemas.microsoft.com/office/drawing/2010/main" val="0"/>
                      </a:ext>
                    </a:extLst>
                  </a:blip>
                  <a:stretch>
                    <a:fillRect/>
                  </a:stretch>
                </pic:blipFill>
                <pic:spPr>
                  <a:xfrm>
                    <a:off x="0" y="0"/>
                    <a:ext cx="2804917" cy="1170948"/>
                  </a:xfrm>
                  <a:prstGeom prst="rect">
                    <a:avLst/>
                  </a:prstGeom>
                </pic:spPr>
              </pic:pic>
            </a:graphicData>
          </a:graphic>
        </wp:inline>
      </w:drawing>
    </w:r>
  </w:p>
  <w:p w14:paraId="53228B4B" w14:textId="77777777" w:rsidR="000D17BD" w:rsidRPr="005A5133" w:rsidRDefault="000D17BD" w:rsidP="00292761">
    <w:pPr>
      <w:spacing w:after="0" w:line="240" w:lineRule="auto"/>
      <w:rPr>
        <w:rFonts w:ascii="Arial" w:hAnsi="Arial" w:cs="Arial"/>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42459"/>
    <w:multiLevelType w:val="hybridMultilevel"/>
    <w:tmpl w:val="2FC87A64"/>
    <w:lvl w:ilvl="0" w:tplc="080A000D">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3C04328F"/>
    <w:multiLevelType w:val="hybridMultilevel"/>
    <w:tmpl w:val="8C308E50"/>
    <w:lvl w:ilvl="0" w:tplc="080A000D">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79EC1632"/>
    <w:multiLevelType w:val="hybridMultilevel"/>
    <w:tmpl w:val="D74874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AEF"/>
    <w:rsid w:val="00002F61"/>
    <w:rsid w:val="0002004E"/>
    <w:rsid w:val="0007765A"/>
    <w:rsid w:val="00092DD4"/>
    <w:rsid w:val="00093CD3"/>
    <w:rsid w:val="000D17BD"/>
    <w:rsid w:val="001429E6"/>
    <w:rsid w:val="00182212"/>
    <w:rsid w:val="0019411B"/>
    <w:rsid w:val="001A4E8F"/>
    <w:rsid w:val="001E6F61"/>
    <w:rsid w:val="0022470F"/>
    <w:rsid w:val="002276B0"/>
    <w:rsid w:val="002764FD"/>
    <w:rsid w:val="00283DE4"/>
    <w:rsid w:val="00292761"/>
    <w:rsid w:val="00311660"/>
    <w:rsid w:val="00397C15"/>
    <w:rsid w:val="003F3061"/>
    <w:rsid w:val="004762A2"/>
    <w:rsid w:val="00491911"/>
    <w:rsid w:val="004B3ED1"/>
    <w:rsid w:val="004B7D02"/>
    <w:rsid w:val="00581099"/>
    <w:rsid w:val="005A5133"/>
    <w:rsid w:val="005C1692"/>
    <w:rsid w:val="005F4B22"/>
    <w:rsid w:val="00630F13"/>
    <w:rsid w:val="00641409"/>
    <w:rsid w:val="00673AEF"/>
    <w:rsid w:val="00677CF9"/>
    <w:rsid w:val="00696986"/>
    <w:rsid w:val="006B5CD0"/>
    <w:rsid w:val="0074305F"/>
    <w:rsid w:val="00781A33"/>
    <w:rsid w:val="007E1332"/>
    <w:rsid w:val="007E491A"/>
    <w:rsid w:val="007F4CB5"/>
    <w:rsid w:val="008B334D"/>
    <w:rsid w:val="008B3D68"/>
    <w:rsid w:val="008C3C22"/>
    <w:rsid w:val="00917043"/>
    <w:rsid w:val="00950E44"/>
    <w:rsid w:val="009C46CB"/>
    <w:rsid w:val="00A17024"/>
    <w:rsid w:val="00A61DCA"/>
    <w:rsid w:val="00A73A7C"/>
    <w:rsid w:val="00A97B8D"/>
    <w:rsid w:val="00AE5DA8"/>
    <w:rsid w:val="00B072F9"/>
    <w:rsid w:val="00B67AC1"/>
    <w:rsid w:val="00BA2793"/>
    <w:rsid w:val="00C44851"/>
    <w:rsid w:val="00C44CFE"/>
    <w:rsid w:val="00C62E54"/>
    <w:rsid w:val="00C80357"/>
    <w:rsid w:val="00CA0B70"/>
    <w:rsid w:val="00CF6FDC"/>
    <w:rsid w:val="00D0101E"/>
    <w:rsid w:val="00D056C3"/>
    <w:rsid w:val="00D16319"/>
    <w:rsid w:val="00D37189"/>
    <w:rsid w:val="00D701A7"/>
    <w:rsid w:val="00DB6956"/>
    <w:rsid w:val="00DF7FE8"/>
    <w:rsid w:val="00E44337"/>
    <w:rsid w:val="00F078AE"/>
    <w:rsid w:val="00F170B7"/>
    <w:rsid w:val="00F348CF"/>
    <w:rsid w:val="00F718FF"/>
    <w:rsid w:val="00F945D1"/>
    <w:rsid w:val="00FE32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17B4C4"/>
  <w15:chartTrackingRefBased/>
  <w15:docId w15:val="{250831B0-36F3-415F-BB8B-3971AAAA0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73A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3AEF"/>
  </w:style>
  <w:style w:type="paragraph" w:styleId="Piedepgina">
    <w:name w:val="footer"/>
    <w:basedOn w:val="Normal"/>
    <w:link w:val="PiedepginaCar"/>
    <w:uiPriority w:val="99"/>
    <w:unhideWhenUsed/>
    <w:rsid w:val="00673A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3AEF"/>
  </w:style>
  <w:style w:type="paragraph" w:styleId="Prrafodelista">
    <w:name w:val="List Paragraph"/>
    <w:basedOn w:val="Normal"/>
    <w:uiPriority w:val="34"/>
    <w:qFormat/>
    <w:rsid w:val="00092D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333</Words>
  <Characters>1833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Ramirez Cruz</dc:creator>
  <cp:keywords/>
  <dc:description/>
  <cp:lastModifiedBy>Diego Jimenez Landell</cp:lastModifiedBy>
  <cp:revision>2</cp:revision>
  <cp:lastPrinted>2018-10-16T22:23:00Z</cp:lastPrinted>
  <dcterms:created xsi:type="dcterms:W3CDTF">2020-06-19T16:52:00Z</dcterms:created>
  <dcterms:modified xsi:type="dcterms:W3CDTF">2020-06-19T16:52:00Z</dcterms:modified>
</cp:coreProperties>
</file>