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8"/>
          <w:szCs w:val="8"/>
        </w:rPr>
        <w:jc w:val="left"/>
        <w:spacing w:before="2" w:lineRule="exact" w:line="80"/>
      </w:pPr>
      <w:r>
        <w:pict>
          <v:group style="position:absolute;margin-left:254.5pt;margin-top:265pt;width:102.25pt;height:135.25pt;mso-position-horizontal-relative:page;mso-position-vertical-relative:page;z-index:-475" coordorigin="5090,5300" coordsize="2045,2705">
            <v:shape type="#_x0000_t75" style="position:absolute;left:5100;top:5310;width:2025;height:2685">
              <v:imagedata o:title="" r:id="rId4"/>
            </v:shape>
            <v:shape style="position:absolute;left:5100;top:5310;width:2025;height:2685" coordorigin="5100,5310" coordsize="2025,2685" path="m5100,7995l7125,7995,7125,5310,5100,5310,5100,7995xe" filled="t" fillcolor="#000000" stroked="f">
              <v:path arrowok="t"/>
              <v:fill/>
            </v:shape>
            <v:shape type="#_x0000_t75" style="position:absolute;left:5100;top:5310;width:2025;height:2685">
              <v:imagedata o:title="" r:id="rId5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63" w:hRule="exact"/>
        </w:trPr>
        <w:tc>
          <w:tcPr>
            <w:tcW w:w="8970" w:type="dxa"/>
            <w:gridSpan w:val="3"/>
            <w:tcBorders>
              <w:top w:val="single" w:sz="19" w:space="0" w:color="000000"/>
              <w:left w:val="single" w:sz="19" w:space="0" w:color="000000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798" w:right="798"/>
            </w:pP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CONGRES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ESTAD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PUEBLA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2976" w:right="298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SECRETARI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GENERA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81" w:right="37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DIRECCION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GENERAL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APOYO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PARLAMENTARIO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INFORMATIC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00" w:hRule="exact"/>
        </w:trPr>
        <w:tc>
          <w:tcPr>
            <w:tcW w:w="3473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nil" w:sz="6" w:space="0" w:color="auto"/>
            </w:tcBorders>
            <w:shd w:val="clear" w:color="auto" w:fill="F1F1F1"/>
          </w:tcPr>
          <w:p/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/>
        </w:tc>
      </w:tr>
      <w:tr>
        <w:trPr>
          <w:trHeight w:val="6023" w:hRule="exact"/>
        </w:trPr>
        <w:tc>
          <w:tcPr>
            <w:tcW w:w="8970" w:type="dxa"/>
            <w:gridSpan w:val="3"/>
            <w:tcBorders>
              <w:top w:val="nil" w:sz="6" w:space="0" w:color="auto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63" w:right="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DECRET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Congres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Estado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qu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Organism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Público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513" w:right="5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Descentralizado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“Sistema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Estatal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Operador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Carreteras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Cuota”.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186" w:right="320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4"/>
                <w:szCs w:val="24"/>
              </w:rPr>
              <w:t>Diciembr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i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4"/>
                <w:szCs w:val="24"/>
              </w:rPr>
              <w:t>199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684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OCTUBR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2000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Sz w:w="12240" w:h="15840"/>
          <w:pgMar w:top="1320" w:bottom="280" w:left="1520" w:right="15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auto" w:line="260"/>
        <w:ind w:left="3049" w:right="304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GOBIERN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ESTADO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PODE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LEGISLATIVO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pict>
          <v:group style="position:absolute;margin-left:506.25pt;margin-top:51.8059pt;width:21pt;height:0pt;mso-position-horizontal-relative:page;mso-position-vertical-relative:page;z-index:-474" coordorigin="10125,1036" coordsize="420,0">
            <v:shape style="position:absolute;left:10125;top:1036;width:420;height:0" coordorigin="10125,1036" coordsize="420,0" path="m10125,1036l10545,1036e" filled="f" stroked="t" strokeweight="0.467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DECRET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Descentralizad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Operado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Carretera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Cuota”.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Escud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leyend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1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Unido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Mexicanos.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MELQUIADE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MORALE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FLORES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 w:lineRule="auto" w:line="495"/>
        <w:ind w:left="820" w:right="689" w:hanging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habitante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sabed: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remitid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siguiente: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60"/>
        <w:ind w:left="649" w:right="664" w:hanging="1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HONORABL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QUINCUAGÉSIM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CUART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CONGRESO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ESTAD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LIBR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SOBERAN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97" w:right="3497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CONSIDERANDO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Ordinari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Vuestr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Soberaní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Minut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Decreto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emitid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Unidas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Justici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Planificació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Urbana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virtud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Descentralizad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Operador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Carretera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Cuota”.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79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contempl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ejes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fundamentale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polític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gubernamenta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implementació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Federalism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nuev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cuño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logra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equitativ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regiones,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desequilibrio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distribució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básicos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situació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sól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remediabl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logr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infraestructur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adecuad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democrátic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justo.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  <w:sectPr>
          <w:pgNumType w:start="2"/>
          <w:pgMar w:header="526" w:footer="1037" w:top="720" w:bottom="280" w:left="1580" w:right="1580"/>
          <w:headerReference w:type="default" r:id="rId6"/>
          <w:footerReference w:type="default" r:id="rId7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específica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1999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2005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señal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contribuye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socioeconómico,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infraestructur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carretera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soporta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productivas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independientement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importanci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transportación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adecuad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tribució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intercambi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satisface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conglomerad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115" w:right="83" w:firstLine="705"/>
      </w:pPr>
      <w:r>
        <w:pict>
          <v:group style="position:absolute;margin-left:506.25pt;margin-top:51.8059pt;width:21pt;height:0pt;mso-position-horizontal-relative:page;mso-position-vertical-relative:page;z-index:-473" coordorigin="10125,1036" coordsize="420,0">
            <v:shape style="position:absolute;left:10125;top:1036;width:420;height:0" coordorigin="10125,1036" coordsize="420,0" path="m10125,1036l10545,1036e" filled="f" stroked="t" strokeweight="0.467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desafortunadament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nuestr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crecimient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económic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proporciona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infraestructur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carretera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exist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desequilibri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económic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diferentes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Entidad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traíd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consecuencia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mientra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centra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densida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regiones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nort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insuficiencia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carretera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acentuada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accidentad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topografí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caracteriz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dispersió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repercutid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económic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subsanar.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79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implementad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suficientement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problem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deficiente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infraestructur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carretera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obstant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última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nivele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destinad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cuantioso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construi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comunicació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ínter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esfuerzo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han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correspondid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requerimiento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regiones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situació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agravad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mantenimient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carretera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actual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cabecera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acceso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enlazada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terracería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vuelven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intransitable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época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lluvias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impidiend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adecuad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transportació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grav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aún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vuelve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altament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vulnerable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núcleos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demostrad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contingencia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meteorológica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pasado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octubre.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3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consecuencia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profundiza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atenció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mantenimient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conservació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infraestructura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busc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moderniza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carretero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fundamenta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aislada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principales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osibilitándole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acces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bondade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modernidad;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intensificad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conservació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carretera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aportacione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76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detectad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sól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posible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obtien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concurso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diferente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sociedad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entendiend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sól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resultará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beneficiada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modernizació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carretera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incluy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muestre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interesado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modernización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carácte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inversionistas,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concesionarios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etc.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76" w:firstLine="705"/>
        <w:sectPr>
          <w:pgMar w:header="526" w:footer="1037" w:top="720" w:bottom="280" w:left="1580" w:right="1580"/>
          <w:pgSz w:w="12240" w:h="15840"/>
        </w:sectPr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concreta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esfuerz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gubernamental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meneste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crear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específicament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orientada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ampliar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conserva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rehabilita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caminer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atravies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nuestro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dotándola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humano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perspectiv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hacerla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autofinanciable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eficientes.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115" w:right="104"/>
      </w:pPr>
      <w:r>
        <w:pict>
          <v:group style="position:absolute;margin-left:506.25pt;margin-top:51.8059pt;width:21pt;height:0pt;mso-position-horizontal-relative:page;mso-position-vertical-relative:page;z-index:-472" coordorigin="10125,1036" coordsize="420,0">
            <v:shape style="position:absolute;left:10125;top:1036;width:420;height:0" coordorigin="10125,1036" coordsize="420,0" path="m10125,1036l10545,1036e" filled="f" stroked="t" strokeweight="0.467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anteriorment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expuest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fundament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63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41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42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Orgánic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Libr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siguiente: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820" w:right="479" w:hanging="33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DECRET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ORGANISM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PÚBLIC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DESCENTRALIZADO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“SISTEM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ESTATA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OPERADO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CARRETERA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CUOTA”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6"/>
        <w:ind w:left="115" w:right="87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Descentralizado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“SISTEMA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ESTATA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OPERADO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CARRETERA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CUOTA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personalidad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Comunicacione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Transportes.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“SISTEM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ESTATA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OPERADO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CARRETERAS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CUOTA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domicili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Ciudad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perjuici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delegacione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1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“SISTEM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ESTATA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OPERADO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CARRETERAS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CUOTA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objeto: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3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planeació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estudio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aprobación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conservación,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reconstrucción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carretera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cuota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01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explota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subsidiaria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plantas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ind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striale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produci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instrumenta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producció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distribució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Construir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adquirir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explota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terceros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complementaria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Gestiona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gubernamentale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suficiente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construcció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mantenimient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carretera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cuota;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97" w:firstLine="705"/>
        <w:sectPr>
          <w:pgMar w:header="526" w:footer="1037" w:top="7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btene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contratació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créditos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empréstitos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préstamo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suscripció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títulos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crédit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document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pagader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plazo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emiti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certificados,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115" w:right="89"/>
      </w:pPr>
      <w:r>
        <w:pict>
          <v:group style="position:absolute;margin-left:506.25pt;margin-top:51.8059pt;width:21pt;height:0pt;mso-position-horizontal-relative:page;mso-position-vertical-relative:page;z-index:-471" coordorigin="10125,1036" coordsize="420,0">
            <v:shape style="position:absolute;left:10125;top:1036;width:420;height:0" coordorigin="10125,1036" coordsize="420,0" path="m10125,1036l10545,1036e" filled="f" stroked="t" strokeweight="0.467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colocación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pape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financiero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instrumento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análogo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sean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sujeció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4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Allegars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oportun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eficiente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asesoría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alcanza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8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autoridade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beneficiada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vialidade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construirs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rehabilitarse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debid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colaboració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habitantes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logra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conclusió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posible;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87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detriment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Comunicacione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Transportes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Colaboració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Coordinación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8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terceros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términos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carretera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existen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Entida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construya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patrimonio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expidan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iculare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régime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concesión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mantenimient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explotació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caminos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aquella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infraestructur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relacionad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objeto;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6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fines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proveniente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diversa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refiere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Decreto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atendiend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normativida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materia;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9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Recauda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Sistema,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convenio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anexos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dependencia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Utilizar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aprovecha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adquiri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legal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propieda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privada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eficient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7" w:firstLine="705"/>
        <w:sectPr>
          <w:pgMar w:header="526" w:footer="1037" w:top="7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encaminado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indirect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Ley,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impongan.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115" w:right="119" w:firstLine="705"/>
      </w:pPr>
      <w:r>
        <w:pict>
          <v:group style="position:absolute;margin-left:506.25pt;margin-top:51.8059pt;width:21pt;height:0pt;mso-position-horizontal-relative:page;mso-position-vertical-relative:page;z-index:-470" coordorigin="10125,1036" coordsize="420,0">
            <v:shape style="position:absolute;left:10125;top:1036;width:420;height:0" coordorigin="10125,1036" coordsize="420,0" path="m10125,1036l10545,1036e" filled="f" stroked="t" strokeweight="0.467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“SISTEM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ESTATA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OPERADO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CARRETERA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CUOTA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1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enfocado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específicament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objetivos;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9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Cualesquier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trasmitid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involucrados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particulares;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títul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jurídico;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provenga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diferente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nivele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financiamiento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incluyend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créditos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empréstitos,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préstamos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certificados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colocació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papele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financiero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cualesq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análogos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gestion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consecució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76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obtenga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aprovechamient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domini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patrimonio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considerarán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Derechos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sól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gravars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estrict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0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constituye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equipara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domini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inalienables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imprescriptible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inembargables.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“SISTEMA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ESTATAL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OPERADO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CARRETERA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CUOTA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estará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máxim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autorida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“SISTEM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ESTATA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CARRETERA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CUOTA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Vicepresidente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Gobernación;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Comunicacione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  <w:sectPr>
          <w:pgMar w:header="526" w:footer="1037" w:top="720" w:bottom="280" w:left="1580" w:right="1580"/>
          <w:pgSz w:w="12240" w:h="15840"/>
        </w:sectPr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Transportes;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Tesorero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Finanzas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6" w:firstLine="705"/>
      </w:pPr>
      <w:r>
        <w:pict>
          <v:group style="position:absolute;margin-left:506.25pt;margin-top:51.8059pt;width:21pt;height:0pt;mso-position-horizontal-relative:page;mso-position-vertical-relative:page;z-index:-469" coordorigin="10125,1036" coordsize="420,0">
            <v:shape style="position:absolute;left:10125;top:1036;width:420;height:0" coordorigin="10125,1036" coordsize="420,0" path="m10125,1036l10545,1036e" filled="f" stroked="t" strokeweight="0.467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Vocale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perteneciente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32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desempeñará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honorífic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recibirá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retribució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emolument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alguno.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5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removid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suplente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designado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Consejer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Titul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misma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Titulare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ausenci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éstos.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91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10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designar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carácter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asistir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11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asistir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96" w:firstLine="70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sesionar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meses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valide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requerir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concurrenci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miembros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Presidente.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113" w:firstLine="70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resolucione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tomará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mayorí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calidad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empate.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13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Administración: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Ex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internos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determina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correspond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solicitude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construcció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rehabilitació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carretera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solicitadas;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  <w:sectPr>
          <w:pgMar w:header="526" w:footer="1037" w:top="7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Subcom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Técnico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especializados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fines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determin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dictámene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encomendados;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87" w:firstLine="705"/>
      </w:pPr>
      <w:r>
        <w:pict>
          <v:group style="position:absolute;margin-left:506.25pt;margin-top:51.8059pt;width:21pt;height:0pt;mso-position-horizontal-relative:page;mso-position-vertical-relative:page;z-index:-468" coordorigin="10125,1036" coordsize="420,0">
            <v:shape style="position:absolute;left:10125;top:1036;width:420;height:0" coordorigin="10125,1036" coordsize="420,0" path="m10125,1036l10545,1036e" filled="f" stroked="t" strokeweight="0.467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Discuti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incluir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aspecto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operacionales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preventivas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mantenimient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conservación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carretera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criterio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orienta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22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Conoce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estimació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siguient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somet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Discuti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incluir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financieros;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inventario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5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Autoriza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celebració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contrato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Discuti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incluyend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empréstito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2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ajuste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presupuesto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5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actualiza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cuotas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tarifa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derive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terceros;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97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parcialmente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cuotas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tarifas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derive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considere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situacione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siniestros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catástrofes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sufrida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fenómeno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meteorológicos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plaga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epidemias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determinar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procedente.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  <w:sectPr>
          <w:pgMar w:header="526" w:footer="1037" w:top="72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cuotas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tarifas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vehículos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destinado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comunida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asistenci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médica,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protecció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ambulancia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ángeles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verdes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bomberos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patrulla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Policí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Preventiva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patrulla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fuerza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armada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patrulla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protecció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82" w:firstLine="705"/>
      </w:pPr>
      <w:r>
        <w:pict>
          <v:group style="position:absolute;margin-left:506.25pt;margin-top:51.8059pt;width:21pt;height:0pt;mso-position-horizontal-relative:page;mso-position-vertical-relative:page;z-index:-467" coordorigin="10125,1036" coordsize="420,0">
            <v:shape style="position:absolute;left:10125;top:1036;width:420;height:0" coordorigin="10125,1036" coordsize="420,0" path="m10125,1036l10545,1036e" filled="f" stroked="t" strokeweight="0.467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tienda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optimizació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buen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marc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Organismo.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14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5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mantenimient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carretera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cuota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Entidad;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2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aprueben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2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adecuada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Organismo;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0" w:firstLine="705"/>
      </w:pP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omete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negocio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importanci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cuantí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requieran;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1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requerid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6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tienda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buen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march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Organismo.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15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Vicepresident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siguientes: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ausenci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Presidente;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9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Vigila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convocadas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oportunida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debida;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enlac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diferente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Organismo;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Auxilia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aquella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solicite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00" w:firstLine="705"/>
        <w:sectPr>
          <w:pgMar w:header="526" w:footer="1037" w:top="7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señal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asign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tienda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buen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march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20"/>
      </w:pPr>
      <w:r>
        <w:pict>
          <v:group style="position:absolute;margin-left:506.25pt;margin-top:51.8059pt;width:21pt;height:0pt;mso-position-horizontal-relative:page;mso-position-vertical-relative:page;z-index:-466" coordorigin="10125,1036" coordsize="420,0">
            <v:shape style="position:absolute;left:10125;top:1036;width:420;height:0" coordorigin="10125,1036" coordsize="420,0" path="m10125,1036l10545,1036e" filled="f" stroked="t" strokeweight="0.467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16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5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proveniente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diversa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percib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Convoca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instruccione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Administración,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antelació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hábile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Ordinaria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setent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Extraordinarias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incorporand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Especializado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Determina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situacione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requerir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asesore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técnicos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externo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participación;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1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apoyo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comunitario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construcció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carretera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beneficie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aprueb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Administración,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procedimient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asign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17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Tesorer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financieros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balances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ordinario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extraordinarios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propio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solicite;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inventari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someterl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Presidente;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705"/>
        <w:sectPr>
          <w:pgMar w:header="526" w:footer="1037" w:top="7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mensuale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contabilidad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señaland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deficiencia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rendi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financieros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requerid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ello;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89" w:firstLine="705"/>
      </w:pPr>
      <w:r>
        <w:pict>
          <v:group style="position:absolute;margin-left:506.25pt;margin-top:51.8059pt;width:21pt;height:0pt;mso-position-horizontal-relative:page;mso-position-vertical-relative:page;z-index:-465" coordorigin="10125,1036" coordsize="420,0">
            <v:shape style="position:absolute;left:10125;top:1036;width:420;height:0" coordorigin="10125,1036" coordsize="420,0" path="m10125,1036l10545,1036e" filled="f" stroked="t" strokeweight="0.467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Formula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somet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04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Gestiona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instruccione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financiamiento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incluyend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crédito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patrimonio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asign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70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decisione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cláusul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trámit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resolució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competencia.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19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contrato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Designa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señalado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Presidente;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Formula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aprobación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vez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8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leva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reuniones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remitiéndola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firma;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actualizació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cuotas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tarifa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derive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93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anualment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someterlo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9" w:firstLine="705"/>
        <w:sectPr>
          <w:pgMar w:header="526" w:footer="1037" w:top="7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Formula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someterl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2"/>
        <w:ind w:left="115" w:right="89" w:firstLine="705"/>
      </w:pPr>
      <w:r>
        <w:pict>
          <v:group style="position:absolute;margin-left:506.25pt;margin-top:51.8059pt;width:21pt;height:0pt;mso-position-horizontal-relative:page;mso-position-vertical-relative:page;z-index:-464" coordorigin="10125,1036" coordsize="420,0">
            <v:shape style="position:absolute;left:10125;top:1036;width:420;height:0" coordorigin="10125,1036" coordsize="420,0" path="m10125,1036l10545,1036e" filled="f" stroked="t" strokeweight="0.467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autoridades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señala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financieros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balances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conoce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permanent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situació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señal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encomiend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Presidente.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20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requiere: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ciudadan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mexicano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treint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edad;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Haber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desempeñado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directivos;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Posee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experienci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Acredita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solvenci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económica.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21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laborale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personal,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regirá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87" w:right="3617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TRANSITORIOS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9" w:firstLine="7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PRIMERO.-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siguient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publicación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Periódico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Oficial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12" w:firstLine="70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SEGUNDO.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expedi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hábiles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posteriore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Decreto.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1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TERCERO.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plaz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aturale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posteriore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trámite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pertinentes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autopist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Atlixcáyotl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comprendid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Atlixco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operad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crea.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CUARTO.-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deroga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oponga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Decreto.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6" w:firstLine="705"/>
        <w:sectPr>
          <w:pgMar w:header="526" w:footer="1037" w:top="7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GOBERNADOR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Palaci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Heroic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Zaragoza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115" w:right="84"/>
      </w:pPr>
      <w:r>
        <w:pict>
          <v:group style="position:absolute;margin-left:506.25pt;margin-top:51.8059pt;width:21pt;height:0pt;mso-position-horizontal-relative:page;mso-position-vertical-relative:page;z-index:-463" coordorigin="10125,1036" coordsize="420,0">
            <v:shape style="position:absolute;left:10125;top:1036;width:420;height:0" coordorigin="10125,1036" coordsize="420,0" path="m10125,1036l10545,1036e" filled="f" stroked="t" strokeweight="0.467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noveciento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novent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nueve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GONZAL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LOBAT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ESCAMILLA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FELIPE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VELÁZQUE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GUTIÉRREZ.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MOISÉ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CARRASCO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MALPICA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4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imprima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circul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Palaci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Heroic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Zaragoza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diciembr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noveciento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novent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nueve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MELQUIADE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MORALE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LORES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Gobernación.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CARLO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ALBERTO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JULIÁ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NÁCER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sectPr>
      <w:pgMar w:header="526" w:footer="1037" w:top="720" w:bottom="280" w:left="1580" w:right="15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4.75pt;margin-top:732.171pt;width:108pt;height:0pt;mso-position-horizontal-relative:page;mso-position-vertical-relative:page;z-index:-473" coordorigin="1695,14643" coordsize="2160,0">
          <v:shape style="position:absolute;left:1695;top:14643;width:2160;height:0" coordorigin="1695,14643" coordsize="2160,0" path="m1695,14643l3855,14643e" filled="f" stroked="t" strokeweight="0.534pt" strokecolor="#000000">
            <v:path arrowok="t"/>
          </v:shape>
          <w10:wrap type="none"/>
        </v:group>
      </w:pict>
    </w:r>
    <w:r>
      <w:pict>
        <v:shape type="#_x0000_t202" style="position:absolute;margin-left:294.5pt;margin-top:729.154pt;width:21.7468pt;height:11.75pt;mso-position-horizontal-relative:page;mso-position-vertical-relative:page;z-index:-4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9"/>
                    <w:szCs w:val="19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3.75pt;margin-top:733.638pt;width:116pt;height:23pt;mso-position-horizontal-relative:page;mso-position-vertical-relative:page;z-index:-47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 w:lineRule="auto" w:line="260"/>
                  <w:ind w:left="20" w:right="-1"/>
                </w:pP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Congres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Estad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Puebla.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Direccó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Genera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Apoy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Parlamentario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Sistem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Informátic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Legislativa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25pt;margin-top:46.5559pt;width:441pt;height:0pt;mso-position-horizontal-relative:page;mso-position-vertical-relative:page;z-index:-475" coordorigin="1725,931" coordsize="8820,0">
          <v:shape style="position:absolute;left:1725;top:931;width:8820;height:0" coordorigin="1725,931" coordsize="8820,0" path="m1725,931l10545,931e" filled="f" stroked="t" strokeweight="0.46725pt" strokecolor="#000000">
            <v:path arrowok="t"/>
          </v:shape>
          <w10:wrap type="none"/>
        </v:group>
      </w:pict>
    </w:r>
    <w:r>
      <w:pict>
        <v:shape type="#_x0000_t202" style="position:absolute;margin-left:89.75pt;margin-top:35.2458pt;width:438.496pt;height:7.25pt;mso-position-horizontal-relative:page;mso-position-vertical-relative:page;z-index:-47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0"/>
                    <w:szCs w:val="10"/>
                  </w:rPr>
                  <w:jc w:val="left"/>
                  <w:spacing w:before="11"/>
                  <w:ind w:left="20"/>
                </w:pP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DECRET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5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CONGRES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ESTADO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,</w:t>
                </w:r>
                <w:r>
                  <w:rPr>
                    <w:rFonts w:cs="Arial" w:hAnsi="Arial" w:eastAsia="Arial" w:ascii="Arial"/>
                    <w:b/>
                    <w:spacing w:val="23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PO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QU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CRE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5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ORGANISM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PUBLIC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3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5"/>
                    <w:sz w:val="10"/>
                    <w:szCs w:val="10"/>
                  </w:rPr>
                  <w:t>DESCENTRALIZAD</w:t>
                </w:r>
                <w:r>
                  <w:rPr>
                    <w:rFonts w:cs="Arial" w:hAnsi="Arial" w:eastAsia="Arial" w:ascii="Arial"/>
                    <w:b/>
                    <w:spacing w:val="0"/>
                    <w:w w:val="105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5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“SISTEM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6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ESTATA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4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OPERADO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5"/>
                    <w:sz w:val="10"/>
                    <w:szCs w:val="10"/>
                  </w:rPr>
                  <w:t>CARRETERA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5"/>
                    <w:sz w:val="10"/>
                    <w:szCs w:val="1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5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5"/>
                    <w:sz w:val="10"/>
                    <w:szCs w:val="10"/>
                  </w:rPr>
                  <w:t>CUOTA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