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2D" w:rsidRDefault="003B3F99">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1428" name="Picture 51428"/>
            <wp:cNvGraphicFramePr/>
            <a:graphic xmlns:a="http://schemas.openxmlformats.org/drawingml/2006/main">
              <a:graphicData uri="http://schemas.openxmlformats.org/drawingml/2006/picture">
                <pic:pic xmlns:pic="http://schemas.openxmlformats.org/drawingml/2006/picture">
                  <pic:nvPicPr>
                    <pic:cNvPr id="51428" name="Picture 5142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86512D" w:rsidRDefault="003B3F99">
      <w:pPr>
        <w:spacing w:after="0" w:line="259" w:lineRule="auto"/>
        <w:ind w:left="94" w:right="101"/>
        <w:jc w:val="center"/>
      </w:pPr>
      <w:r>
        <w:rPr>
          <w:b/>
          <w:sz w:val="40"/>
        </w:rPr>
        <w:t xml:space="preserve">ESTADO DE PUEBLA </w:t>
      </w:r>
    </w:p>
    <w:p w:rsidR="0086512D" w:rsidRDefault="003B3F99">
      <w:pPr>
        <w:spacing w:after="724" w:line="259" w:lineRule="auto"/>
        <w:ind w:left="84" w:right="101" w:firstLine="0"/>
        <w:jc w:val="left"/>
      </w:pPr>
      <w:r>
        <w:rPr>
          <w:sz w:val="8"/>
        </w:rPr>
        <w:t xml:space="preserve"> </w:t>
      </w:r>
      <w:r>
        <w:rPr>
          <w:sz w:val="8"/>
        </w:rPr>
        <w:tab/>
      </w:r>
      <w:r>
        <w:rPr>
          <w:sz w:val="32"/>
        </w:rPr>
        <w:t xml:space="preserve"> </w:t>
      </w:r>
    </w:p>
    <w:p w:rsidR="0086512D" w:rsidRDefault="003B3F99">
      <w:pPr>
        <w:spacing w:after="0" w:line="259" w:lineRule="auto"/>
        <w:ind w:left="145" w:firstLine="0"/>
        <w:jc w:val="left"/>
      </w:pPr>
      <w:r>
        <w:rPr>
          <w:b/>
          <w:sz w:val="92"/>
        </w:rPr>
        <w:t>PERIÓDICO  OFICIAL</w:t>
      </w:r>
      <w:r>
        <w:t xml:space="preserve"> </w:t>
      </w:r>
    </w:p>
    <w:p w:rsidR="0086512D" w:rsidRDefault="003B3F99">
      <w:pPr>
        <w:spacing w:after="0" w:line="259" w:lineRule="auto"/>
        <w:ind w:right="78"/>
        <w:jc w:val="center"/>
      </w:pPr>
      <w:r>
        <w:rPr>
          <w:rFonts w:ascii="Arial" w:eastAsia="Arial" w:hAnsi="Arial" w:cs="Arial"/>
          <w:sz w:val="22"/>
        </w:rPr>
        <w:t xml:space="preserve">LAS LEYES, DECRETOS Y DEMÁS DISPOSICIONES DE CARÁCTER OFICIAL SON </w:t>
      </w:r>
    </w:p>
    <w:p w:rsidR="0086512D" w:rsidRDefault="003B3F99">
      <w:pPr>
        <w:spacing w:after="94" w:line="259" w:lineRule="auto"/>
        <w:ind w:right="79"/>
        <w:jc w:val="center"/>
      </w:pPr>
      <w:r>
        <w:rPr>
          <w:rFonts w:ascii="Arial" w:eastAsia="Arial" w:hAnsi="Arial" w:cs="Arial"/>
          <w:sz w:val="22"/>
        </w:rPr>
        <w:t>OBLIGATORIAS POR EL SOLO HECHO DE SER PUBLICADAS EN ESTE PERIÓDICO</w:t>
      </w:r>
      <w:r>
        <w:t xml:space="preserve"> </w:t>
      </w:r>
    </w:p>
    <w:p w:rsidR="0086512D" w:rsidRDefault="003B3F99">
      <w:pPr>
        <w:spacing w:after="524" w:line="259" w:lineRule="auto"/>
        <w:ind w:left="435" w:right="374"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32" w:type="dxa"/>
          <w:left w:w="175" w:type="dxa"/>
          <w:bottom w:w="0" w:type="dxa"/>
          <w:right w:w="94" w:type="dxa"/>
        </w:tblCellMar>
        <w:tblLook w:val="04A0" w:firstRow="1" w:lastRow="0" w:firstColumn="1" w:lastColumn="0" w:noHBand="0" w:noVBand="1"/>
      </w:tblPr>
      <w:tblGrid>
        <w:gridCol w:w="1986"/>
        <w:gridCol w:w="6409"/>
        <w:gridCol w:w="1751"/>
      </w:tblGrid>
      <w:tr w:rsidR="0086512D">
        <w:trPr>
          <w:trHeight w:val="1051"/>
        </w:trPr>
        <w:tc>
          <w:tcPr>
            <w:tcW w:w="1986" w:type="dxa"/>
            <w:tcBorders>
              <w:top w:val="single" w:sz="24" w:space="0" w:color="000000"/>
              <w:left w:val="nil"/>
              <w:bottom w:val="single" w:sz="24" w:space="0" w:color="000000"/>
              <w:right w:val="single" w:sz="24" w:space="0" w:color="000000"/>
            </w:tcBorders>
            <w:vAlign w:val="center"/>
          </w:tcPr>
          <w:p w:rsidR="0086512D" w:rsidRDefault="003B3F99">
            <w:pPr>
              <w:spacing w:after="0" w:line="259" w:lineRule="auto"/>
              <w:ind w:left="0" w:right="11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86512D" w:rsidRDefault="003B3F99">
            <w:pPr>
              <w:spacing w:after="0" w:line="259" w:lineRule="auto"/>
              <w:ind w:left="71"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86512D" w:rsidRDefault="003B3F99">
            <w:pPr>
              <w:spacing w:after="0" w:line="259" w:lineRule="auto"/>
              <w:ind w:left="16" w:firstLine="0"/>
              <w:jc w:val="left"/>
            </w:pPr>
            <w:r>
              <w:rPr>
                <w:rFonts w:ascii="Arial" w:eastAsia="Arial" w:hAnsi="Arial" w:cs="Arial"/>
                <w:sz w:val="24"/>
              </w:rPr>
              <w:t xml:space="preserve">NÚMERO 16 </w:t>
            </w:r>
          </w:p>
          <w:p w:rsidR="0086512D" w:rsidRDefault="003B3F99">
            <w:pPr>
              <w:spacing w:after="0" w:line="259" w:lineRule="auto"/>
              <w:ind w:left="0" w:firstLine="0"/>
              <w:jc w:val="center"/>
            </w:pPr>
            <w:r>
              <w:rPr>
                <w:rFonts w:ascii="Arial" w:eastAsia="Arial" w:hAnsi="Arial" w:cs="Arial"/>
                <w:sz w:val="18"/>
              </w:rPr>
              <w:t>DÉCIMA QUINTA SECCIÓN</w:t>
            </w:r>
            <w:r>
              <w:t xml:space="preserve"> </w:t>
            </w:r>
          </w:p>
        </w:tc>
      </w:tr>
      <w:tr w:rsidR="0086512D">
        <w:trPr>
          <w:trHeight w:val="715"/>
        </w:trPr>
        <w:tc>
          <w:tcPr>
            <w:tcW w:w="1986" w:type="dxa"/>
            <w:tcBorders>
              <w:top w:val="single" w:sz="24" w:space="0" w:color="000000"/>
              <w:left w:val="nil"/>
              <w:bottom w:val="single" w:sz="24" w:space="0" w:color="000000"/>
              <w:right w:val="nil"/>
            </w:tcBorders>
          </w:tcPr>
          <w:p w:rsidR="0086512D" w:rsidRDefault="0086512D">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86512D" w:rsidRDefault="003B3F99">
            <w:pPr>
              <w:spacing w:after="0" w:line="259" w:lineRule="auto"/>
              <w:ind w:left="0" w:right="26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86512D" w:rsidRDefault="0086512D">
            <w:pPr>
              <w:spacing w:after="160" w:line="259" w:lineRule="auto"/>
              <w:ind w:left="0" w:firstLine="0"/>
              <w:jc w:val="left"/>
            </w:pPr>
          </w:p>
        </w:tc>
      </w:tr>
    </w:tbl>
    <w:p w:rsidR="0086512D" w:rsidRDefault="003B3F99">
      <w:pPr>
        <w:spacing w:after="295" w:line="259" w:lineRule="auto"/>
        <w:ind w:left="0" w:right="1" w:firstLine="0"/>
        <w:jc w:val="center"/>
      </w:pPr>
      <w:r>
        <w:rPr>
          <w:rFonts w:ascii="Arial" w:eastAsia="Arial" w:hAnsi="Arial" w:cs="Arial"/>
          <w:b/>
          <w:sz w:val="28"/>
        </w:rPr>
        <w:t xml:space="preserve"> </w:t>
      </w:r>
    </w:p>
    <w:p w:rsidR="0086512D" w:rsidRDefault="003B3F99">
      <w:pPr>
        <w:spacing w:after="52" w:line="259" w:lineRule="auto"/>
        <w:ind w:right="79"/>
        <w:jc w:val="center"/>
      </w:pPr>
      <w:r>
        <w:rPr>
          <w:rFonts w:ascii="Arial" w:eastAsia="Arial" w:hAnsi="Arial" w:cs="Arial"/>
          <w:b/>
          <w:sz w:val="28"/>
        </w:rPr>
        <w:t xml:space="preserve">GOBIERNO DEL ESTADO </w:t>
      </w:r>
    </w:p>
    <w:p w:rsidR="0086512D" w:rsidRDefault="003B3F99">
      <w:pPr>
        <w:spacing w:after="52" w:line="259" w:lineRule="auto"/>
        <w:ind w:right="78"/>
        <w:jc w:val="center"/>
      </w:pPr>
      <w:r>
        <w:rPr>
          <w:rFonts w:ascii="Arial" w:eastAsia="Arial" w:hAnsi="Arial" w:cs="Arial"/>
          <w:b/>
          <w:sz w:val="28"/>
        </w:rPr>
        <w:t xml:space="preserve">PODER LEGISLATIVO </w:t>
      </w:r>
    </w:p>
    <w:p w:rsidR="0086512D" w:rsidRDefault="003B3F99">
      <w:pPr>
        <w:spacing w:after="54" w:line="259" w:lineRule="auto"/>
        <w:ind w:left="0" w:right="1" w:firstLine="0"/>
        <w:jc w:val="center"/>
      </w:pPr>
      <w:r>
        <w:rPr>
          <w:rFonts w:ascii="Arial" w:eastAsia="Arial" w:hAnsi="Arial" w:cs="Arial"/>
          <w:sz w:val="28"/>
        </w:rPr>
        <w:t xml:space="preserve"> </w:t>
      </w:r>
    </w:p>
    <w:p w:rsidR="0086512D" w:rsidRDefault="003B3F99">
      <w:pPr>
        <w:spacing w:after="52" w:line="259" w:lineRule="auto"/>
        <w:ind w:right="68"/>
        <w:jc w:val="right"/>
      </w:pPr>
      <w:r>
        <w:rPr>
          <w:rFonts w:ascii="Arial" w:eastAsia="Arial" w:hAnsi="Arial" w:cs="Arial"/>
          <w:sz w:val="28"/>
        </w:rPr>
        <w:t>DECRETO del Honorable Congreso del Estado, por el que</w:t>
      </w:r>
    </w:p>
    <w:p w:rsidR="0086512D" w:rsidRDefault="003B3F99">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CHAPULCO</w:t>
      </w:r>
      <w:bookmarkEnd w:id="0"/>
      <w:r>
        <w:rPr>
          <w:rFonts w:ascii="Arial" w:eastAsia="Arial" w:hAnsi="Arial" w:cs="Arial"/>
          <w:sz w:val="28"/>
        </w:rPr>
        <w:t xml:space="preserve">, para el </w:t>
      </w:r>
    </w:p>
    <w:p w:rsidR="0086512D" w:rsidRDefault="003B3F99">
      <w:pPr>
        <w:spacing w:after="50" w:line="259" w:lineRule="auto"/>
        <w:ind w:left="-5" w:right="62"/>
      </w:pPr>
      <w:r>
        <w:rPr>
          <w:rFonts w:ascii="Arial" w:eastAsia="Arial" w:hAnsi="Arial" w:cs="Arial"/>
          <w:sz w:val="28"/>
        </w:rPr>
        <w:t xml:space="preserve">Ejercicio Fiscal 2017. </w:t>
      </w:r>
    </w:p>
    <w:p w:rsidR="0086512D" w:rsidRDefault="003B3F99">
      <w:pPr>
        <w:spacing w:after="52" w:line="259" w:lineRule="auto"/>
        <w:ind w:left="1702" w:firstLine="0"/>
        <w:jc w:val="left"/>
      </w:pPr>
      <w:r>
        <w:rPr>
          <w:rFonts w:ascii="Arial" w:eastAsia="Arial" w:hAnsi="Arial" w:cs="Arial"/>
          <w:sz w:val="28"/>
        </w:rPr>
        <w:t xml:space="preserve"> </w:t>
      </w:r>
    </w:p>
    <w:p w:rsidR="0086512D" w:rsidRDefault="003B3F99">
      <w:pPr>
        <w:spacing w:after="52" w:line="259" w:lineRule="auto"/>
        <w:ind w:right="68"/>
        <w:jc w:val="right"/>
      </w:pPr>
      <w:r>
        <w:rPr>
          <w:rFonts w:ascii="Arial" w:eastAsia="Arial" w:hAnsi="Arial" w:cs="Arial"/>
          <w:sz w:val="28"/>
        </w:rPr>
        <w:t>DECRETO del Honorable Congreso del Estado, por el cual expide</w:t>
      </w:r>
    </w:p>
    <w:p w:rsidR="0086512D" w:rsidRDefault="003B3F99">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Chapulco. </w:t>
      </w:r>
    </w:p>
    <w:p w:rsidR="0086512D" w:rsidRDefault="003B3F99">
      <w:pPr>
        <w:spacing w:after="0" w:line="259" w:lineRule="auto"/>
        <w:ind w:left="0" w:firstLine="0"/>
        <w:jc w:val="left"/>
      </w:pPr>
      <w:r>
        <w:t xml:space="preserve"> </w:t>
      </w:r>
    </w:p>
    <w:p w:rsidR="0086512D" w:rsidRDefault="003B3F99">
      <w:pPr>
        <w:spacing w:after="0" w:line="259" w:lineRule="auto"/>
        <w:ind w:left="318" w:firstLine="0"/>
        <w:jc w:val="left"/>
      </w:pPr>
      <w:r>
        <w:t xml:space="preserve"> </w:t>
      </w:r>
    </w:p>
    <w:p w:rsidR="0086512D" w:rsidRDefault="003B3F99">
      <w:pPr>
        <w:spacing w:after="0" w:line="259" w:lineRule="auto"/>
        <w:ind w:left="318" w:firstLine="0"/>
        <w:jc w:val="left"/>
      </w:pPr>
      <w:r>
        <w:t xml:space="preserve"> </w:t>
      </w:r>
    </w:p>
    <w:p w:rsidR="0086512D" w:rsidRDefault="003B3F99">
      <w:pPr>
        <w:pStyle w:val="Ttulo1"/>
      </w:pPr>
      <w:r>
        <w:t xml:space="preserve">GOBIERNO DEL ESTADO PODER LEGISLATIVO </w:t>
      </w:r>
    </w:p>
    <w:p w:rsidR="0086512D" w:rsidRDefault="003B3F99">
      <w:pPr>
        <w:spacing w:after="16" w:line="259" w:lineRule="auto"/>
        <w:ind w:left="283" w:firstLine="0"/>
        <w:jc w:val="left"/>
      </w:pPr>
      <w:r>
        <w:t xml:space="preserve"> </w:t>
      </w:r>
    </w:p>
    <w:p w:rsidR="0086512D" w:rsidRDefault="003B3F99">
      <w:pPr>
        <w:ind w:left="0" w:right="47" w:firstLine="283"/>
      </w:pPr>
      <w:r>
        <w:rPr>
          <w:b/>
        </w:rPr>
        <w:lastRenderedPageBreak/>
        <w:t xml:space="preserve">DECRETO </w:t>
      </w:r>
      <w:r>
        <w:t xml:space="preserve">del Honorable Congreso del Estado, por el que expide la LEY DE INGRESOS DEL MUNICIPIO DE CHAPULCO, para el Ejercicio Fiscal 2017. </w:t>
      </w:r>
    </w:p>
    <w:p w:rsidR="0086512D" w:rsidRDefault="003B3F99">
      <w:pPr>
        <w:spacing w:after="17" w:line="259" w:lineRule="auto"/>
        <w:ind w:left="283" w:firstLine="0"/>
        <w:jc w:val="left"/>
      </w:pPr>
      <w:r>
        <w:t xml:space="preserve"> </w:t>
      </w:r>
    </w:p>
    <w:p w:rsidR="0086512D" w:rsidRDefault="003B3F99">
      <w:pPr>
        <w:ind w:left="0" w:right="47" w:firstLine="283"/>
      </w:pPr>
      <w:r>
        <w:t xml:space="preserve">Al margen el logotipo oficial del Congreso y una leyenda que dice: H. Congreso del Estado de Puebla. LIX Legislatura. </w:t>
      </w:r>
    </w:p>
    <w:p w:rsidR="0086512D" w:rsidRDefault="003B3F99">
      <w:pPr>
        <w:spacing w:after="16" w:line="259" w:lineRule="auto"/>
        <w:ind w:left="283" w:firstLine="0"/>
        <w:jc w:val="left"/>
      </w:pPr>
      <w:r>
        <w:t xml:space="preserve"> </w:t>
      </w:r>
    </w:p>
    <w:p w:rsidR="0086512D" w:rsidRDefault="003B3F99">
      <w:pPr>
        <w:ind w:left="0" w:right="47" w:firstLine="283"/>
      </w:pPr>
      <w:r>
        <w:rPr>
          <w:b/>
        </w:rPr>
        <w:t xml:space="preserve">RAFAEL MORENO VALLE ROSAS, </w:t>
      </w:r>
      <w:r>
        <w:t xml:space="preserve">Gobernador Constitucional del Estado Libre y Soberano de Puebla, a sus habitantes sabed: </w:t>
      </w:r>
    </w:p>
    <w:p w:rsidR="0086512D" w:rsidRDefault="003B3F99">
      <w:pPr>
        <w:spacing w:after="17" w:line="259" w:lineRule="auto"/>
        <w:ind w:left="283" w:firstLine="0"/>
        <w:jc w:val="left"/>
      </w:pPr>
      <w:r>
        <w:t xml:space="preserve"> </w:t>
      </w:r>
    </w:p>
    <w:p w:rsidR="0086512D" w:rsidRDefault="003B3F99">
      <w:pPr>
        <w:ind w:left="279" w:right="47"/>
      </w:pPr>
      <w:r>
        <w:t xml:space="preserve">Que por la Secretaría del H. Congreso, se me ha remitido el siguiente: </w:t>
      </w:r>
    </w:p>
    <w:p w:rsidR="0086512D" w:rsidRDefault="003B3F99">
      <w:pPr>
        <w:spacing w:after="17" w:line="259" w:lineRule="auto"/>
        <w:ind w:left="283" w:firstLine="0"/>
        <w:jc w:val="left"/>
      </w:pPr>
      <w:r>
        <w:t xml:space="preserve"> </w:t>
      </w:r>
    </w:p>
    <w:p w:rsidR="0086512D" w:rsidRDefault="003B3F99">
      <w:pPr>
        <w:spacing w:after="12" w:line="248" w:lineRule="auto"/>
        <w:ind w:right="53"/>
        <w:jc w:val="center"/>
      </w:pPr>
      <w:r>
        <w:rPr>
          <w:b/>
          <w:sz w:val="24"/>
        </w:rPr>
        <w:t xml:space="preserve">EL HONORABLE QUINCUAGÉSIMO NOVENO CONGRESO  CONSTITUCIONAL DEL </w:t>
      </w:r>
      <w:r>
        <w:rPr>
          <w:b/>
          <w:sz w:val="24"/>
        </w:rPr>
        <w:t xml:space="preserve">ESTADO LIBRE Y SOBERANO DE PUEBLA </w:t>
      </w:r>
    </w:p>
    <w:p w:rsidR="0086512D" w:rsidRDefault="003B3F99">
      <w:pPr>
        <w:spacing w:after="16" w:line="259" w:lineRule="auto"/>
        <w:ind w:left="283" w:firstLine="0"/>
        <w:jc w:val="left"/>
      </w:pPr>
      <w:r>
        <w:t xml:space="preserve"> </w:t>
      </w:r>
    </w:p>
    <w:p w:rsidR="0086512D" w:rsidRDefault="003B3F99">
      <w:pPr>
        <w:pStyle w:val="Ttulo2"/>
        <w:ind w:right="54"/>
      </w:pPr>
      <w:r>
        <w:t xml:space="preserve">EXPOSICÓN DE MOTIVOS </w:t>
      </w:r>
    </w:p>
    <w:p w:rsidR="0086512D" w:rsidRDefault="003B3F99">
      <w:pPr>
        <w:spacing w:after="16" w:line="259" w:lineRule="auto"/>
        <w:ind w:left="283" w:firstLine="0"/>
        <w:jc w:val="left"/>
      </w:pPr>
      <w:r>
        <w:t xml:space="preserve"> </w:t>
      </w:r>
    </w:p>
    <w:p w:rsidR="0086512D" w:rsidRDefault="003B3F99">
      <w:pPr>
        <w:ind w:left="0" w:right="47" w:firstLine="283"/>
      </w:pPr>
      <w:r>
        <w:t xml:space="preserve">Que en Sesión Pública Ordinaria de esta fecha, esta Soberanía tuvo a bien aprobar el Dictamen con Minuta de Ley, emitido por la Comisión de Hacienda y Patrimonio Municipal del Honorable Congreso </w:t>
      </w:r>
      <w:r>
        <w:t>del Estado; por virtud del cual se expide la Ley de Ingresos del Municipio de Chapulco, Puebla, para el Ejercicio Fiscal del año dos mil diecisiete.</w:t>
      </w:r>
      <w:r>
        <w:rPr>
          <w:b/>
        </w:rPr>
        <w:t xml:space="preserve"> </w:t>
      </w:r>
    </w:p>
    <w:p w:rsidR="0086512D" w:rsidRDefault="003B3F99">
      <w:pPr>
        <w:spacing w:after="17" w:line="259" w:lineRule="auto"/>
        <w:ind w:left="283" w:firstLine="0"/>
        <w:jc w:val="left"/>
      </w:pPr>
      <w:r>
        <w:t xml:space="preserve"> </w:t>
      </w:r>
    </w:p>
    <w:p w:rsidR="0086512D" w:rsidRDefault="003B3F99">
      <w:pPr>
        <w:ind w:left="0" w:right="47" w:firstLine="283"/>
      </w:pPr>
      <w:r>
        <w:t>Que el Sistema Federal tiene como objetivo primordial el fortalecer el desarrollo de los Municipios, pro</w:t>
      </w:r>
      <w:r>
        <w:t xml:space="preserve">piciando la redistribución de las competencias en materia fiscal, para que la administración de su hacienda se convierta en factor decisivo de su autonomía. </w:t>
      </w:r>
    </w:p>
    <w:p w:rsidR="0086512D" w:rsidRDefault="003B3F99">
      <w:pPr>
        <w:spacing w:after="10" w:line="259" w:lineRule="auto"/>
        <w:ind w:left="283" w:firstLine="0"/>
        <w:jc w:val="left"/>
      </w:pPr>
      <w:r>
        <w:t xml:space="preserve"> </w:t>
      </w:r>
    </w:p>
    <w:p w:rsidR="0086512D" w:rsidRDefault="003B3F99">
      <w:pPr>
        <w:ind w:left="0" w:right="47" w:firstLine="283"/>
      </w:pPr>
      <w:r>
        <w:t>Que con fecha 23 de diciembre de 1999 se reformó el artículo 115 Constitucional, incluyendo en s</w:t>
      </w:r>
      <w:r>
        <w:t>u fracción IV la facultad para los Ayuntamientos de proponer al Congreso del Estado las cuotas y tarifas aplicables a impuestos, derechos, contribuciones de mejoras y las tablas de valores unitarios de suelo y construcciones que sirvan de base para el cobr</w:t>
      </w:r>
      <w:r>
        <w:t xml:space="preserve">o de las contribuciones sobre la propiedad inmobiliaria. </w:t>
      </w:r>
    </w:p>
    <w:p w:rsidR="0086512D" w:rsidRDefault="003B3F99">
      <w:pPr>
        <w:spacing w:after="8" w:line="259" w:lineRule="auto"/>
        <w:ind w:left="283" w:firstLine="0"/>
        <w:jc w:val="left"/>
      </w:pPr>
      <w:r>
        <w:t xml:space="preserve"> </w:t>
      </w:r>
    </w:p>
    <w:p w:rsidR="0086512D" w:rsidRDefault="003B3F99">
      <w:pPr>
        <w:ind w:left="0" w:right="47"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86512D" w:rsidRDefault="003B3F99">
      <w:pPr>
        <w:spacing w:after="10" w:line="259" w:lineRule="auto"/>
        <w:ind w:left="283" w:firstLine="0"/>
        <w:jc w:val="left"/>
      </w:pPr>
      <w:r>
        <w:t xml:space="preserve"> </w:t>
      </w:r>
    </w:p>
    <w:p w:rsidR="0086512D" w:rsidRDefault="003B3F99">
      <w:pPr>
        <w:ind w:left="0" w:right="47" w:firstLine="283"/>
      </w:pPr>
      <w:r>
        <w:t xml:space="preserve">En este contexto se determinó presentar la Ley de Ingresos del Municipio de Chapulco Puebla, para el Ejercicio Fiscal del año dos mil diecisiete, en la que se contempla esencialmente lo siguiente: </w:t>
      </w:r>
    </w:p>
    <w:p w:rsidR="0086512D" w:rsidRDefault="003B3F99">
      <w:pPr>
        <w:spacing w:after="8" w:line="259" w:lineRule="auto"/>
        <w:ind w:left="283" w:firstLine="0"/>
        <w:jc w:val="left"/>
      </w:pPr>
      <w:r>
        <w:t xml:space="preserve"> </w:t>
      </w:r>
    </w:p>
    <w:p w:rsidR="0086512D" w:rsidRDefault="003B3F99">
      <w:pPr>
        <w:ind w:left="0" w:right="47" w:firstLine="283"/>
      </w:pPr>
      <w:r>
        <w:t>Con fecha 12</w:t>
      </w:r>
      <w:r>
        <w:t xml:space="preserve"> de noviembre de 2012, se publicó en el Diario Oficial de la Federación el DECRETO por el que se reforma y adiciona la Ley General de Contabilidad Gubernamental, para transparentar y armonizar la información financiera relativa a la aplicación de recursos </w:t>
      </w:r>
      <w:r>
        <w:t>públicos en los distintos órdenes de gobierno, en el que se adiciona el Título Quinto, denominado “De la Transparencia y Difusión de la Información Financiera”, estableciéndose en el artículo 61, la obligación para la Federación, las entidades federativas,</w:t>
      </w:r>
      <w:r>
        <w:t xml:space="preserve"> los municipios, y en su caso, las demarcaciones territoriales del Distrito Federal, de incluir en su ley de ingresos, las fuentes de sus ingresos sean ordinarios o extraordinarios, desagregando el monto de cada una y, en el caso de las entidades federativ</w:t>
      </w:r>
      <w:r>
        <w:t>as y municipios, incluyendo los recursos federales que se estime serán transferidos por la Federación a través de los fondos de participaciones y aportaciones federales, subsidios y convenios de reasignación; así como los ingresos recaudados con base en la</w:t>
      </w:r>
      <w:r>
        <w:t xml:space="preserve">s disposiciones locales, por lo que a fin de dar cumplimiento a tal disposición a partir del ejercicio </w:t>
      </w:r>
      <w:r>
        <w:lastRenderedPageBreak/>
        <w:t>fiscal 2015, se incluyó el presupuesto de Ingresos correspondiente; ahora bien, para el presente ejercicio fiscal se actualiza el Presupuesto de Ingresos</w:t>
      </w:r>
      <w:r>
        <w:t xml:space="preserve"> señalado en el artículo 1 de esta Ley, mismo que contiene la información a que se refiere el artículo 61 de la Ley General de Contabilidad Gubernamental. </w:t>
      </w:r>
    </w:p>
    <w:p w:rsidR="0086512D" w:rsidRDefault="003B3F99">
      <w:pPr>
        <w:spacing w:after="10" w:line="259" w:lineRule="auto"/>
        <w:ind w:left="283" w:firstLine="0"/>
        <w:jc w:val="left"/>
      </w:pPr>
      <w:r>
        <w:t xml:space="preserve"> </w:t>
      </w:r>
    </w:p>
    <w:p w:rsidR="0086512D" w:rsidRDefault="003B3F99">
      <w:pPr>
        <w:ind w:left="0" w:right="47" w:firstLine="283"/>
      </w:pPr>
      <w:r>
        <w:t xml:space="preserve">En materia de Impuestos, esta Ley mantiene las mismas tasas establecidas en la Ley de Ingresos de </w:t>
      </w:r>
      <w:r>
        <w:t>este Municipio del ejercicio fiscal de 2016, salvo en el caso del Impuesto Predial, en el que se incluye la clasificación que expresamente  establece la Ley de Catastro del Estado, vigente, en congruencia con la determinación de los valores de suelo y cons</w:t>
      </w:r>
      <w:r>
        <w:t xml:space="preserve">trucción, salvaguardando los principios de proporcionalidad y equidad jurídica consagrados en la fracción IV del artículo 31 de la Constitución Política de los Estados Unidos Mexicanos. </w:t>
      </w:r>
    </w:p>
    <w:p w:rsidR="0086512D" w:rsidRDefault="003B3F99">
      <w:pPr>
        <w:spacing w:after="10" w:line="259" w:lineRule="auto"/>
        <w:ind w:left="283" w:firstLine="0"/>
        <w:jc w:val="left"/>
      </w:pPr>
      <w:r>
        <w:t xml:space="preserve"> </w:t>
      </w:r>
    </w:p>
    <w:p w:rsidR="0086512D" w:rsidRDefault="003B3F99">
      <w:pPr>
        <w:ind w:left="0" w:right="47" w:firstLine="283"/>
      </w:pPr>
      <w:r>
        <w:t>Se continúa con la tasa del 0% para el pago del Impuesto Predial, t</w:t>
      </w:r>
      <w:r>
        <w:t xml:space="preserve">ratándose de ejidos que se consideren rústicos y que sean destinados directamente por sus propietarios a la producción y el cultivo, así como para los inmuebles regularizados de conformidad con los programas federales, estatales o municipales, durante los </w:t>
      </w:r>
      <w:r>
        <w:t xml:space="preserve">doce meses siguientes a la expedición del título de propiedad. </w:t>
      </w:r>
    </w:p>
    <w:p w:rsidR="0086512D" w:rsidRDefault="003B3F99">
      <w:pPr>
        <w:spacing w:after="10" w:line="259" w:lineRule="auto"/>
        <w:ind w:left="283" w:firstLine="0"/>
        <w:jc w:val="left"/>
      </w:pPr>
      <w:r>
        <w:t xml:space="preserve"> </w:t>
      </w:r>
    </w:p>
    <w:p w:rsidR="0086512D" w:rsidRDefault="003B3F99">
      <w:pPr>
        <w:ind w:left="0" w:right="47" w:firstLine="283"/>
      </w:pPr>
      <w:r>
        <w:t xml:space="preserve">Asimismo, se establece como cuota mínima en materia de dicho impuesto, la cantidad de $140.00 (Ciento cuarenta pesos 00/100 M.N.). </w:t>
      </w:r>
    </w:p>
    <w:p w:rsidR="0086512D" w:rsidRDefault="003B3F99">
      <w:pPr>
        <w:spacing w:after="11" w:line="259" w:lineRule="auto"/>
        <w:ind w:left="283" w:firstLine="0"/>
        <w:jc w:val="left"/>
      </w:pPr>
      <w:r>
        <w:t xml:space="preserve"> </w:t>
      </w:r>
    </w:p>
    <w:p w:rsidR="0086512D" w:rsidRDefault="003B3F99">
      <w:pPr>
        <w:ind w:left="0" w:right="47" w:firstLine="283"/>
      </w:pPr>
      <w:r>
        <w:t>Por lo que se refiere al Impuesto Sobre Adquisición de B</w:t>
      </w:r>
      <w:r>
        <w:t xml:space="preserve">ienes Inmuebles, se sostiene la tasa del 0% en adquisiciones de predios con construcción destinados a casa habitación cuyo valor no sea mayor a $572,065.00; la adquisición de predios que se destinen a la agricultura, cuyo valor no sea mayor a $133,300.00; </w:t>
      </w:r>
      <w:r>
        <w:t>y la adquisición de bienes inmuebles así como su regularización, que se realice como consecuencia de la ejecución de programas federales, estatales o municipales, en materia de regularización de la tenencia de la tierra. Respecto de la primera cuantía se p</w:t>
      </w:r>
      <w:r>
        <w:t xml:space="preserve">ropone en congruencia con los que se fijan en la Ley de Ingresos del Estado de Puebla, en materia de estímulos fiscales para la adquisición de vivienda, destinada a casa habitación en cumplimiento a la política nacional de vivienda. </w:t>
      </w:r>
    </w:p>
    <w:p w:rsidR="0086512D" w:rsidRDefault="003B3F99">
      <w:pPr>
        <w:spacing w:after="11" w:line="259" w:lineRule="auto"/>
        <w:ind w:left="283" w:firstLine="0"/>
        <w:jc w:val="left"/>
      </w:pPr>
      <w:r>
        <w:t xml:space="preserve"> </w:t>
      </w:r>
    </w:p>
    <w:p w:rsidR="0086512D" w:rsidRDefault="003B3F99">
      <w:pPr>
        <w:ind w:left="0" w:right="47" w:firstLine="283"/>
      </w:pPr>
      <w:r>
        <w:t>Se establece la disp</w:t>
      </w:r>
      <w:r>
        <w:t>osición de que solamente serán válidas las exenciones a las contribuciones, establecidas en las Leyes Fiscales y Ordenamientos expedidos por las Autoridades Fiscales Municipales, resaltando el principio Constitucional de municipio libre, autónomo e indepen</w:t>
      </w:r>
      <w:r>
        <w:t xml:space="preserve">diente en la administración de su hacienda pública. </w:t>
      </w:r>
    </w:p>
    <w:p w:rsidR="0086512D" w:rsidRDefault="003B3F99">
      <w:pPr>
        <w:spacing w:after="11" w:line="259" w:lineRule="auto"/>
        <w:ind w:left="283" w:firstLine="0"/>
        <w:jc w:val="left"/>
      </w:pPr>
      <w:r>
        <w:t xml:space="preserve"> </w:t>
      </w:r>
    </w:p>
    <w:p w:rsidR="0086512D" w:rsidRDefault="003B3F99">
      <w:pPr>
        <w:ind w:left="0" w:right="47" w:firstLine="283"/>
      </w:pPr>
      <w:r>
        <w:t xml:space="preserve">En general, las cuotas y tarifas se actualizan en un 4%, que correspondiente al monto de la inflación estimado al cierre del ejercicio fiscal 2016 para la ciudad de Puebla. </w:t>
      </w:r>
    </w:p>
    <w:p w:rsidR="0086512D" w:rsidRDefault="003B3F99">
      <w:pPr>
        <w:spacing w:after="11" w:line="259" w:lineRule="auto"/>
        <w:ind w:left="283" w:firstLine="0"/>
        <w:jc w:val="left"/>
      </w:pPr>
      <w:r>
        <w:t xml:space="preserve"> </w:t>
      </w:r>
    </w:p>
    <w:p w:rsidR="0086512D" w:rsidRDefault="003B3F99">
      <w:pPr>
        <w:ind w:left="0" w:right="47"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86512D" w:rsidRDefault="003B3F99">
      <w:pPr>
        <w:spacing w:after="11" w:line="259" w:lineRule="auto"/>
        <w:ind w:left="283" w:firstLine="0"/>
        <w:jc w:val="left"/>
      </w:pPr>
      <w:r>
        <w:t xml:space="preserve"> </w:t>
      </w:r>
    </w:p>
    <w:p w:rsidR="0086512D" w:rsidRDefault="003B3F99">
      <w:pPr>
        <w:ind w:left="0" w:right="47" w:firstLine="283"/>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86512D" w:rsidRDefault="003B3F99">
      <w:pPr>
        <w:spacing w:after="33" w:line="259" w:lineRule="auto"/>
        <w:ind w:left="283" w:firstLine="0"/>
        <w:jc w:val="left"/>
      </w:pPr>
      <w:r>
        <w:rPr>
          <w:sz w:val="18"/>
        </w:rPr>
        <w:t xml:space="preserve"> </w:t>
      </w:r>
    </w:p>
    <w:p w:rsidR="0086512D" w:rsidRDefault="003B3F99">
      <w:pPr>
        <w:ind w:left="0" w:right="47" w:firstLine="283"/>
      </w:pPr>
      <w:r>
        <w:t>Se adiciona la fracción IV del Articulo 15 Capitulo II correspondiente al ingreso del padrón de contratistas, directores de obra y peritos en obra, ya que se tiene progra</w:t>
      </w:r>
      <w:r>
        <w:t xml:space="preserve">mado el cobro para este ejercicio en estos conceptos, una vez hecho el estudio entre el costo que significan los recursos materiales y humanos involucrados en los procesos de obra pública. </w:t>
      </w:r>
    </w:p>
    <w:p w:rsidR="0086512D" w:rsidRDefault="003B3F99">
      <w:pPr>
        <w:spacing w:after="0" w:line="259" w:lineRule="auto"/>
        <w:ind w:left="283" w:firstLine="0"/>
        <w:jc w:val="left"/>
      </w:pPr>
      <w:r>
        <w:rPr>
          <w:sz w:val="2"/>
        </w:rPr>
        <w:t xml:space="preserve"> </w:t>
      </w:r>
    </w:p>
    <w:p w:rsidR="0086512D" w:rsidRDefault="003B3F99">
      <w:pPr>
        <w:ind w:left="0" w:right="47" w:firstLine="283"/>
      </w:pPr>
      <w:r>
        <w:t xml:space="preserve"> Por último, la presente Ley elimina las referencias de salario </w:t>
      </w:r>
      <w:r>
        <w:t xml:space="preserve">mínimo como unidad de cuenta, índice, base, medida o referencia y la sustituye por su equivalente en pesos, de conformidad con el Decreto en el que se reforman y adicionan diversas disposiciones de la Constitución Política de los Estados Unidos Mexicanos, </w:t>
      </w:r>
      <w:r>
        <w:t xml:space="preserve">en materia de desindexación del salario mínimo, publicada en el Diario Oficial de la Federación el 27 de enero de 2016. </w:t>
      </w:r>
    </w:p>
    <w:p w:rsidR="0086512D" w:rsidRDefault="003B3F99">
      <w:pPr>
        <w:spacing w:after="18" w:line="259" w:lineRule="auto"/>
        <w:ind w:left="283" w:firstLine="0"/>
        <w:jc w:val="left"/>
      </w:pPr>
      <w:r>
        <w:t xml:space="preserve"> </w:t>
      </w:r>
    </w:p>
    <w:p w:rsidR="0086512D" w:rsidRDefault="003B3F99">
      <w:pPr>
        <w:ind w:left="0" w:right="47" w:firstLine="283"/>
      </w:pPr>
      <w:r>
        <w:lastRenderedPageBreak/>
        <w:t>Por lo anteriormente expuesto y con fundamento en los artículos 50 fracción III, 57 fracciones I y XXVIII, 63, 64, 67, 84 párrafo seg</w:t>
      </w:r>
      <w:r>
        <w:t>undo de la Constitución Política del Estado Libre y Soberano de Puebla; 123 fracción III, 134, 135, 144, 218 y 219 de la Ley Orgánica del Poder Legislativo del Estado Libre y Soberano de Puebla; 45, 46, 47 y 48 fracción III del Reglamento Interior del Hono</w:t>
      </w:r>
      <w:r>
        <w:t xml:space="preserve">rable Congreso del Estado Libre y Soberano de Puebla, nos permitimos someter a la consideración de Vuestra Soberanía el siguiente Dictamen con Minuta de: </w:t>
      </w:r>
    </w:p>
    <w:p w:rsidR="0086512D" w:rsidRDefault="003B3F99">
      <w:pPr>
        <w:spacing w:after="18" w:line="259" w:lineRule="auto"/>
        <w:ind w:left="283" w:firstLine="0"/>
        <w:jc w:val="left"/>
      </w:pPr>
      <w:r>
        <w:t xml:space="preserve"> </w:t>
      </w:r>
    </w:p>
    <w:p w:rsidR="0086512D" w:rsidRDefault="003B3F99">
      <w:pPr>
        <w:pStyle w:val="Ttulo2"/>
        <w:ind w:left="781" w:right="764"/>
      </w:pPr>
      <w:r>
        <w:t>LEY DE INGRESOS DEL MUNICIPIO DE CHAPULCO, PUEBLA, PARA EL EJERCICIO FISCAL 2017 TÍTULO PRIMERO DIS</w:t>
      </w:r>
      <w:r>
        <w:t xml:space="preserve">POSICIONES GENERALES CAPÍTULO ÚNICO </w:t>
      </w:r>
    </w:p>
    <w:p w:rsidR="0086512D" w:rsidRDefault="003B3F99">
      <w:pPr>
        <w:spacing w:after="11" w:line="259" w:lineRule="auto"/>
        <w:ind w:left="283" w:firstLine="0"/>
        <w:jc w:val="left"/>
      </w:pPr>
      <w:r>
        <w:t xml:space="preserve"> </w:t>
      </w:r>
    </w:p>
    <w:p w:rsidR="0086512D" w:rsidRDefault="003B3F99">
      <w:pPr>
        <w:spacing w:after="10" w:line="259" w:lineRule="auto"/>
        <w:ind w:left="283" w:firstLine="0"/>
        <w:jc w:val="left"/>
      </w:pPr>
      <w:r>
        <w:t xml:space="preserve"> </w:t>
      </w:r>
    </w:p>
    <w:p w:rsidR="0086512D" w:rsidRDefault="003B3F99">
      <w:pPr>
        <w:spacing w:after="10" w:line="259" w:lineRule="auto"/>
        <w:ind w:left="283" w:firstLine="0"/>
        <w:jc w:val="left"/>
      </w:pPr>
      <w:r>
        <w:t xml:space="preserve"> </w:t>
      </w:r>
    </w:p>
    <w:p w:rsidR="0086512D" w:rsidRDefault="003B3F99">
      <w:pPr>
        <w:ind w:left="0" w:right="47" w:firstLine="283"/>
      </w:pPr>
      <w:r>
        <w:rPr>
          <w:b/>
        </w:rPr>
        <w:t xml:space="preserve">ARTÍCULO 1. </w:t>
      </w:r>
      <w:r>
        <w:t>En el ejercicio fiscal comprendido del 1 de enero al 31 de diciembre de 2017, el municipio de Chapulco, Puebla percibirá los ingresos provenientes de los siguientes conceptos y en las cantidades estima</w:t>
      </w:r>
      <w:r>
        <w:t xml:space="preserve">das que a continuación se señalan: </w:t>
      </w:r>
    </w:p>
    <w:p w:rsidR="0086512D" w:rsidRDefault="003B3F99">
      <w:pPr>
        <w:spacing w:after="0" w:line="259" w:lineRule="auto"/>
        <w:ind w:left="283" w:firstLine="0"/>
        <w:jc w:val="left"/>
      </w:pPr>
      <w:r>
        <w:t xml:space="preserve"> </w:t>
      </w:r>
    </w:p>
    <w:tbl>
      <w:tblPr>
        <w:tblStyle w:val="TableGrid"/>
        <w:tblW w:w="9404" w:type="dxa"/>
        <w:tblInd w:w="-28" w:type="dxa"/>
        <w:tblCellMar>
          <w:top w:w="82" w:type="dxa"/>
          <w:left w:w="28" w:type="dxa"/>
          <w:bottom w:w="56" w:type="dxa"/>
          <w:right w:w="0" w:type="dxa"/>
        </w:tblCellMar>
        <w:tblLook w:val="04A0" w:firstRow="1" w:lastRow="0" w:firstColumn="1" w:lastColumn="0" w:noHBand="0" w:noVBand="1"/>
      </w:tblPr>
      <w:tblGrid>
        <w:gridCol w:w="6406"/>
        <w:gridCol w:w="2998"/>
      </w:tblGrid>
      <w:tr w:rsidR="0086512D">
        <w:trPr>
          <w:trHeight w:val="363"/>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center"/>
            </w:pPr>
            <w:r>
              <w:rPr>
                <w:b/>
              </w:rPr>
              <w:t>Municipio de Chapulco,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86512D" w:rsidRDefault="003B3F99">
            <w:pPr>
              <w:spacing w:after="0" w:line="259" w:lineRule="auto"/>
              <w:ind w:left="0" w:right="27" w:firstLine="0"/>
              <w:jc w:val="center"/>
            </w:pPr>
            <w:r>
              <w:rPr>
                <w:b/>
              </w:rPr>
              <w:t xml:space="preserve">Ingreso Estimado </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86512D" w:rsidRDefault="0086512D">
            <w:pPr>
              <w:spacing w:after="160" w:line="259" w:lineRule="auto"/>
              <w:ind w:left="0" w:firstLine="0"/>
              <w:jc w:val="left"/>
            </w:pP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8"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$24,239,753.60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$234,782.00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63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$234,782.00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rPr>
                <w:b/>
              </w:rPr>
              <w:t xml:space="preserve">1.7.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rPr>
                <w:b/>
              </w:rPr>
              <w:t xml:space="preserve">1.8.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63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6"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bl>
    <w:p w:rsidR="0086512D" w:rsidRDefault="0086512D">
      <w:pPr>
        <w:spacing w:after="0" w:line="259" w:lineRule="auto"/>
        <w:ind w:left="-1219" w:right="1239" w:firstLine="0"/>
        <w:jc w:val="left"/>
      </w:pPr>
    </w:p>
    <w:tbl>
      <w:tblPr>
        <w:tblStyle w:val="TableGrid"/>
        <w:tblW w:w="9404" w:type="dxa"/>
        <w:tblInd w:w="0" w:type="dxa"/>
        <w:tblCellMar>
          <w:top w:w="73" w:type="dxa"/>
          <w:left w:w="28" w:type="dxa"/>
          <w:bottom w:w="17" w:type="dxa"/>
          <w:right w:w="0" w:type="dxa"/>
        </w:tblCellMar>
        <w:tblLook w:val="04A0" w:firstRow="1" w:lastRow="0" w:firstColumn="1" w:lastColumn="0" w:noHBand="0" w:noVBand="1"/>
      </w:tblPr>
      <w:tblGrid>
        <w:gridCol w:w="6406"/>
        <w:gridCol w:w="2998"/>
      </w:tblGrid>
      <w:tr w:rsidR="0086512D">
        <w:trPr>
          <w:trHeight w:val="363"/>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rPr>
          <w:trHeight w:val="364"/>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6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877"/>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$571,049.44</w:t>
            </w:r>
          </w:p>
        </w:tc>
      </w:tr>
      <w:tr w:rsidR="0086512D">
        <w:trPr>
          <w:trHeight w:val="608"/>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$521,649.44</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$49,400.00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610"/>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5"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$106,792.40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$106,792.40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610"/>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5"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$2,652.00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lastRenderedPageBreak/>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$2,652.00</w:t>
            </w:r>
          </w:p>
        </w:tc>
      </w:tr>
      <w:tr w:rsidR="0086512D">
        <w:trPr>
          <w:trHeight w:val="877"/>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608"/>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17" w:line="259" w:lineRule="auto"/>
              <w:ind w:left="0" w:right="28" w:firstLine="0"/>
              <w:jc w:val="right"/>
            </w:pPr>
            <w:r>
              <w:t xml:space="preserve">7.3. Ingresos por venta de bienes y servicios producidos en </w:t>
            </w:r>
          </w:p>
          <w:p w:rsidR="0086512D" w:rsidRDefault="003B3F99">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$0.00</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$23,324,477.76</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$11,405,188.08</w:t>
            </w:r>
          </w:p>
        </w:tc>
      </w:tr>
      <w:tr w:rsidR="0086512D">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$8,177,432.64</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$2,202,506.34</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$284,737.28</w:t>
            </w:r>
          </w:p>
        </w:tc>
      </w:tr>
      <w:tr w:rsidR="0086512D">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rPr>
          <w:trHeight w:val="340"/>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$144,072.24</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$122,413.20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$428,765.40</w:t>
            </w:r>
          </w:p>
        </w:tc>
      </w:tr>
      <w:tr w:rsidR="0086512D">
        <w:tblPrEx>
          <w:tblCellMar>
            <w:bottom w:w="44" w:type="dxa"/>
          </w:tblCellMar>
        </w:tblPrEx>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8" w:firstLine="0"/>
              <w:jc w:val="right"/>
            </w:pPr>
            <w:r>
              <w:t>$38,495.60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rPr>
                <w:b/>
              </w:rPr>
              <w:t>8.1.10.</w:t>
            </w:r>
            <w:r>
              <w:t xml:space="preserve">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8" w:firstLine="0"/>
              <w:jc w:val="right"/>
            </w:pPr>
            <w:r>
              <w:t>$6,765.38</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$10,919,289.68</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w:t>
            </w:r>
            <w:r>
              <w:t>6,801,509.52</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$6,801,509.52</w:t>
            </w:r>
          </w:p>
        </w:tc>
      </w:tr>
      <w:tr w:rsidR="0086512D">
        <w:tblPrEx>
          <w:tblCellMar>
            <w:bottom w:w="44" w:type="dxa"/>
          </w:tblCellMar>
        </w:tblPrEx>
        <w:trPr>
          <w:trHeight w:val="610"/>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pPr>
            <w:r>
              <w:t xml:space="preserve">8.2.1.2.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86512D" w:rsidRDefault="003B3F99">
            <w:pPr>
              <w:spacing w:after="0" w:line="259" w:lineRule="auto"/>
              <w:ind w:left="0" w:right="27" w:firstLine="0"/>
              <w:jc w:val="right"/>
            </w:pPr>
            <w:r>
              <w:t>$4,117,780.16</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$1,000,000.00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8"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blPrEx>
          <w:tblCellMar>
            <w:bottom w:w="44" w:type="dxa"/>
          </w:tblCellMar>
        </w:tblPrEx>
        <w:trPr>
          <w:trHeight w:val="342"/>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lastRenderedPageBreak/>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7" w:firstLine="0"/>
              <w:jc w:val="right"/>
            </w:pPr>
            <w:r>
              <w:rPr>
                <w:b/>
              </w:rPr>
              <w:t>$0.00</w:t>
            </w:r>
          </w:p>
        </w:tc>
      </w:tr>
      <w:tr w:rsidR="0086512D">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r w:rsidR="0086512D">
        <w:tblPrEx>
          <w:tblCellMar>
            <w:bottom w:w="44" w:type="dxa"/>
          </w:tblCellMar>
        </w:tblPrEx>
        <w:trPr>
          <w:trHeight w:val="340"/>
        </w:trPr>
        <w:tc>
          <w:tcPr>
            <w:tcW w:w="6407"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86512D" w:rsidRDefault="003B3F99">
            <w:pPr>
              <w:spacing w:after="0" w:line="259" w:lineRule="auto"/>
              <w:ind w:left="0" w:right="26" w:firstLine="0"/>
              <w:jc w:val="right"/>
            </w:pPr>
            <w:r>
              <w:t>$0.00</w:t>
            </w:r>
          </w:p>
        </w:tc>
      </w:tr>
    </w:tbl>
    <w:p w:rsidR="0086512D" w:rsidRDefault="003B3F99">
      <w:pPr>
        <w:spacing w:after="17" w:line="259" w:lineRule="auto"/>
        <w:ind w:left="283" w:firstLine="0"/>
        <w:jc w:val="left"/>
      </w:pPr>
      <w:r>
        <w:t xml:space="preserve"> </w:t>
      </w:r>
    </w:p>
    <w:p w:rsidR="0086512D" w:rsidRDefault="003B3F99">
      <w:pPr>
        <w:ind w:left="0" w:right="47" w:firstLine="283"/>
      </w:pPr>
      <w:r>
        <w:rPr>
          <w:b/>
        </w:rPr>
        <w:t>ARTÍCULO 2.</w:t>
      </w:r>
      <w:r>
        <w:t xml:space="preserve"> Los ingresos que forman la hacienda pública del Municipio de Chapulco, Puebla, durante el Ejercicio Fiscal comprendido del día primero de enero al treinta y uno de diciembre de dos mil diecisiete, serán los que obtenga y administre por concepto de: </w:t>
      </w:r>
    </w:p>
    <w:p w:rsidR="0086512D" w:rsidRDefault="003B3F99">
      <w:pPr>
        <w:spacing w:after="18" w:line="259" w:lineRule="auto"/>
        <w:ind w:left="283" w:firstLine="0"/>
        <w:jc w:val="left"/>
      </w:pPr>
      <w:r>
        <w:t xml:space="preserve"> </w:t>
      </w:r>
    </w:p>
    <w:p w:rsidR="0086512D" w:rsidRDefault="003B3F99">
      <w:pPr>
        <w:spacing w:line="268" w:lineRule="auto"/>
        <w:ind w:left="278" w:right="40"/>
      </w:pPr>
      <w:r>
        <w:rPr>
          <w:b/>
        </w:rPr>
        <w:t xml:space="preserve">I. </w:t>
      </w:r>
      <w:r>
        <w:rPr>
          <w:b/>
        </w:rPr>
        <w:t xml:space="preserve">IMPUESTOS: </w:t>
      </w:r>
    </w:p>
    <w:p w:rsidR="0086512D" w:rsidRDefault="003B3F99">
      <w:pPr>
        <w:spacing w:after="17" w:line="259" w:lineRule="auto"/>
        <w:ind w:left="283" w:firstLine="0"/>
        <w:jc w:val="left"/>
      </w:pPr>
      <w:r>
        <w:t xml:space="preserve"> </w:t>
      </w:r>
    </w:p>
    <w:p w:rsidR="0086512D" w:rsidRDefault="003B3F99">
      <w:pPr>
        <w:numPr>
          <w:ilvl w:val="0"/>
          <w:numId w:val="1"/>
        </w:numPr>
        <w:ind w:left="469" w:right="47" w:hanging="200"/>
      </w:pPr>
      <w:r>
        <w:t xml:space="preserve">Predial. </w:t>
      </w:r>
    </w:p>
    <w:p w:rsidR="0086512D" w:rsidRDefault="003B3F99">
      <w:pPr>
        <w:spacing w:after="17" w:line="259" w:lineRule="auto"/>
        <w:ind w:left="283" w:firstLine="0"/>
        <w:jc w:val="left"/>
      </w:pPr>
      <w:r>
        <w:t xml:space="preserve"> </w:t>
      </w:r>
    </w:p>
    <w:p w:rsidR="0086512D" w:rsidRDefault="003B3F99">
      <w:pPr>
        <w:numPr>
          <w:ilvl w:val="0"/>
          <w:numId w:val="1"/>
        </w:numPr>
        <w:ind w:left="469" w:right="47" w:hanging="200"/>
      </w:pPr>
      <w:r>
        <w:t xml:space="preserve">Sobre Adquisición de Bienes Inmuebles. </w:t>
      </w:r>
    </w:p>
    <w:p w:rsidR="0086512D" w:rsidRDefault="003B3F99">
      <w:pPr>
        <w:spacing w:after="18" w:line="259" w:lineRule="auto"/>
        <w:ind w:left="283" w:firstLine="0"/>
        <w:jc w:val="left"/>
      </w:pPr>
      <w:r>
        <w:t xml:space="preserve"> </w:t>
      </w:r>
    </w:p>
    <w:p w:rsidR="0086512D" w:rsidRDefault="003B3F99">
      <w:pPr>
        <w:numPr>
          <w:ilvl w:val="0"/>
          <w:numId w:val="1"/>
        </w:numPr>
        <w:ind w:left="469" w:right="47" w:hanging="200"/>
      </w:pPr>
      <w:r>
        <w:t xml:space="preserve">Sobre Diversiones y Espectáculos Públicos. </w:t>
      </w:r>
    </w:p>
    <w:p w:rsidR="0086512D" w:rsidRDefault="003B3F99">
      <w:pPr>
        <w:spacing w:after="17" w:line="259" w:lineRule="auto"/>
        <w:ind w:left="283" w:firstLine="0"/>
        <w:jc w:val="left"/>
      </w:pPr>
      <w:r>
        <w:t xml:space="preserve"> </w:t>
      </w:r>
    </w:p>
    <w:p w:rsidR="0086512D" w:rsidRDefault="003B3F99">
      <w:pPr>
        <w:numPr>
          <w:ilvl w:val="0"/>
          <w:numId w:val="1"/>
        </w:numPr>
        <w:ind w:left="469" w:right="47" w:hanging="200"/>
      </w:pPr>
      <w:r>
        <w:t xml:space="preserve">Sobre Rifas, Loterías, Sorteos, Concursos y Toda Clase de Juegos Permitidos. </w:t>
      </w:r>
    </w:p>
    <w:p w:rsidR="0086512D" w:rsidRDefault="003B3F99">
      <w:pPr>
        <w:spacing w:after="10" w:line="259" w:lineRule="auto"/>
        <w:ind w:left="283" w:firstLine="0"/>
        <w:jc w:val="left"/>
      </w:pPr>
      <w:r>
        <w:t xml:space="preserve"> </w:t>
      </w:r>
    </w:p>
    <w:p w:rsidR="0086512D" w:rsidRDefault="003B3F99">
      <w:pPr>
        <w:spacing w:line="268" w:lineRule="auto"/>
        <w:ind w:left="278" w:right="40"/>
      </w:pPr>
      <w:r>
        <w:rPr>
          <w:b/>
        </w:rPr>
        <w:t xml:space="preserve">II. DERECHOS: </w:t>
      </w:r>
    </w:p>
    <w:p w:rsidR="0086512D" w:rsidRDefault="003B3F99">
      <w:pPr>
        <w:spacing w:after="10" w:line="259" w:lineRule="auto"/>
        <w:ind w:left="283" w:firstLine="0"/>
        <w:jc w:val="left"/>
      </w:pPr>
      <w:r>
        <w:t xml:space="preserve"> </w:t>
      </w:r>
    </w:p>
    <w:p w:rsidR="0086512D" w:rsidRDefault="003B3F99">
      <w:pPr>
        <w:numPr>
          <w:ilvl w:val="0"/>
          <w:numId w:val="2"/>
        </w:numPr>
        <w:ind w:right="47" w:firstLine="283"/>
      </w:pPr>
      <w:r>
        <w:t xml:space="preserve">Por obras materiales. </w:t>
      </w:r>
    </w:p>
    <w:p w:rsidR="0086512D" w:rsidRDefault="003B3F99">
      <w:pPr>
        <w:spacing w:after="10" w:line="259" w:lineRule="auto"/>
        <w:ind w:left="283" w:firstLine="0"/>
        <w:jc w:val="left"/>
      </w:pPr>
      <w:r>
        <w:t xml:space="preserve"> </w:t>
      </w:r>
    </w:p>
    <w:p w:rsidR="0086512D" w:rsidRDefault="003B3F99">
      <w:pPr>
        <w:numPr>
          <w:ilvl w:val="0"/>
          <w:numId w:val="2"/>
        </w:numPr>
        <w:ind w:right="47" w:firstLine="283"/>
      </w:pPr>
      <w:r>
        <w:t xml:space="preserve">Por ejecución de obras públicas. </w:t>
      </w:r>
    </w:p>
    <w:p w:rsidR="0086512D" w:rsidRDefault="003B3F99">
      <w:pPr>
        <w:spacing w:after="10" w:line="259" w:lineRule="auto"/>
        <w:ind w:left="283" w:firstLine="0"/>
        <w:jc w:val="left"/>
      </w:pPr>
      <w:r>
        <w:t xml:space="preserve"> </w:t>
      </w:r>
    </w:p>
    <w:p w:rsidR="0086512D" w:rsidRDefault="003B3F99">
      <w:pPr>
        <w:numPr>
          <w:ilvl w:val="0"/>
          <w:numId w:val="2"/>
        </w:numPr>
        <w:ind w:right="47" w:firstLine="283"/>
      </w:pPr>
      <w:r>
        <w:t xml:space="preserve">Por los servicios de agua y drenaje. </w:t>
      </w:r>
    </w:p>
    <w:p w:rsidR="0086512D" w:rsidRDefault="003B3F99">
      <w:pPr>
        <w:spacing w:after="10" w:line="259" w:lineRule="auto"/>
        <w:ind w:left="283" w:firstLine="0"/>
        <w:jc w:val="left"/>
      </w:pPr>
      <w:r>
        <w:t xml:space="preserve"> </w:t>
      </w:r>
    </w:p>
    <w:p w:rsidR="0086512D" w:rsidRDefault="003B3F99">
      <w:pPr>
        <w:numPr>
          <w:ilvl w:val="0"/>
          <w:numId w:val="2"/>
        </w:numPr>
        <w:ind w:right="47" w:firstLine="283"/>
      </w:pPr>
      <w:r>
        <w:t xml:space="preserve">Por los servicios de alumbrado público. </w:t>
      </w:r>
    </w:p>
    <w:p w:rsidR="0086512D" w:rsidRDefault="003B3F99">
      <w:pPr>
        <w:spacing w:after="33" w:line="259" w:lineRule="auto"/>
        <w:ind w:left="283" w:firstLine="0"/>
        <w:jc w:val="left"/>
      </w:pPr>
      <w:r>
        <w:rPr>
          <w:sz w:val="18"/>
        </w:rPr>
        <w:t xml:space="preserve"> </w:t>
      </w:r>
    </w:p>
    <w:p w:rsidR="0086512D" w:rsidRDefault="003B3F99">
      <w:pPr>
        <w:numPr>
          <w:ilvl w:val="0"/>
          <w:numId w:val="2"/>
        </w:numPr>
        <w:ind w:right="47" w:firstLine="283"/>
      </w:pPr>
      <w:r>
        <w:t xml:space="preserve">Por expedición de certificaciones, constancias y otros servicios. </w:t>
      </w:r>
    </w:p>
    <w:p w:rsidR="0086512D" w:rsidRDefault="003B3F99">
      <w:pPr>
        <w:spacing w:after="0" w:line="259" w:lineRule="auto"/>
        <w:ind w:left="283" w:firstLine="0"/>
        <w:jc w:val="left"/>
      </w:pPr>
      <w:r>
        <w:rPr>
          <w:sz w:val="2"/>
        </w:rPr>
        <w:t xml:space="preserve"> </w:t>
      </w:r>
    </w:p>
    <w:p w:rsidR="0086512D" w:rsidRDefault="003B3F99">
      <w:pPr>
        <w:numPr>
          <w:ilvl w:val="0"/>
          <w:numId w:val="2"/>
        </w:numPr>
        <w:ind w:right="47" w:firstLine="283"/>
      </w:pPr>
      <w:r>
        <w:t xml:space="preserve">Por los servicios de coordinación de actividades relacionadas con el sacrificio de animales. </w:t>
      </w:r>
    </w:p>
    <w:p w:rsidR="0086512D" w:rsidRDefault="003B3F99">
      <w:pPr>
        <w:spacing w:after="34" w:line="259" w:lineRule="auto"/>
        <w:ind w:left="283" w:firstLine="0"/>
        <w:jc w:val="left"/>
      </w:pPr>
      <w:r>
        <w:rPr>
          <w:sz w:val="18"/>
        </w:rPr>
        <w:t xml:space="preserve"> </w:t>
      </w:r>
    </w:p>
    <w:p w:rsidR="0086512D" w:rsidRDefault="003B3F99">
      <w:pPr>
        <w:numPr>
          <w:ilvl w:val="0"/>
          <w:numId w:val="2"/>
        </w:numPr>
        <w:ind w:right="47" w:firstLine="283"/>
      </w:pPr>
      <w:r>
        <w:t xml:space="preserve">Por servicios de panteones. </w:t>
      </w:r>
    </w:p>
    <w:p w:rsidR="0086512D" w:rsidRDefault="003B3F99">
      <w:pPr>
        <w:spacing w:after="34" w:line="259" w:lineRule="auto"/>
        <w:ind w:left="283" w:firstLine="0"/>
        <w:jc w:val="left"/>
      </w:pPr>
      <w:r>
        <w:rPr>
          <w:sz w:val="18"/>
        </w:rPr>
        <w:t xml:space="preserve"> </w:t>
      </w:r>
    </w:p>
    <w:p w:rsidR="0086512D" w:rsidRDefault="003B3F99">
      <w:pPr>
        <w:numPr>
          <w:ilvl w:val="0"/>
          <w:numId w:val="2"/>
        </w:numPr>
        <w:ind w:right="47" w:firstLine="283"/>
      </w:pPr>
      <w:r>
        <w:t xml:space="preserve">Por servicios especiales de recolección, transporte y disposición final de desechos sólidos. </w:t>
      </w:r>
    </w:p>
    <w:p w:rsidR="0086512D" w:rsidRDefault="003B3F99">
      <w:pPr>
        <w:spacing w:after="33" w:line="259" w:lineRule="auto"/>
        <w:ind w:left="283" w:firstLine="0"/>
        <w:jc w:val="left"/>
      </w:pPr>
      <w:r>
        <w:rPr>
          <w:sz w:val="18"/>
        </w:rPr>
        <w:t xml:space="preserve"> </w:t>
      </w:r>
    </w:p>
    <w:p w:rsidR="0086512D" w:rsidRDefault="003B3F99">
      <w:pPr>
        <w:numPr>
          <w:ilvl w:val="0"/>
          <w:numId w:val="2"/>
        </w:numPr>
        <w:ind w:right="47" w:firstLine="283"/>
      </w:pPr>
      <w:r>
        <w:t>Por limpieza de predios no edific</w:t>
      </w:r>
      <w:r>
        <w:t xml:space="preserve">ados. </w:t>
      </w:r>
    </w:p>
    <w:p w:rsidR="0086512D" w:rsidRDefault="003B3F99">
      <w:pPr>
        <w:spacing w:after="33" w:line="259" w:lineRule="auto"/>
        <w:ind w:left="283" w:firstLine="0"/>
        <w:jc w:val="left"/>
      </w:pPr>
      <w:r>
        <w:rPr>
          <w:sz w:val="18"/>
        </w:rPr>
        <w:t xml:space="preserve"> </w:t>
      </w:r>
    </w:p>
    <w:p w:rsidR="0086512D" w:rsidRDefault="003B3F99">
      <w:pPr>
        <w:numPr>
          <w:ilvl w:val="0"/>
          <w:numId w:val="2"/>
        </w:numPr>
        <w:ind w:right="47" w:firstLine="283"/>
      </w:pPr>
      <w:r>
        <w:t xml:space="preserve">De los derechos por la prestación de Servicios de la Supervisión Técnica Sobre la Explotación de Material de Canteras y Bancos. </w:t>
      </w:r>
    </w:p>
    <w:p w:rsidR="0086512D" w:rsidRDefault="003B3F99">
      <w:pPr>
        <w:spacing w:after="33" w:line="259" w:lineRule="auto"/>
        <w:ind w:left="283" w:firstLine="0"/>
        <w:jc w:val="left"/>
      </w:pPr>
      <w:r>
        <w:rPr>
          <w:sz w:val="18"/>
        </w:rPr>
        <w:t xml:space="preserve"> </w:t>
      </w:r>
    </w:p>
    <w:p w:rsidR="0086512D" w:rsidRDefault="003B3F99">
      <w:pPr>
        <w:numPr>
          <w:ilvl w:val="0"/>
          <w:numId w:val="2"/>
        </w:numPr>
        <w:ind w:right="47" w:firstLine="283"/>
      </w:pPr>
      <w:r>
        <w:lastRenderedPageBreak/>
        <w:t>Por expedición de licencias, permisos o autorizaciones para el funcionamiento de establecimientos o locales, cuyos g</w:t>
      </w:r>
      <w:r>
        <w:t xml:space="preserve">iros sean la enajenación de bebidas alcohólicas o la prestación de servicios que incluyan el expendio de dichas bebidas. </w:t>
      </w:r>
    </w:p>
    <w:p w:rsidR="0086512D" w:rsidRDefault="003B3F99">
      <w:pPr>
        <w:spacing w:after="34" w:line="259" w:lineRule="auto"/>
        <w:ind w:left="283" w:firstLine="0"/>
        <w:jc w:val="left"/>
      </w:pPr>
      <w:r>
        <w:rPr>
          <w:sz w:val="18"/>
        </w:rPr>
        <w:t xml:space="preserve"> </w:t>
      </w:r>
    </w:p>
    <w:p w:rsidR="0086512D" w:rsidRDefault="003B3F99">
      <w:pPr>
        <w:numPr>
          <w:ilvl w:val="0"/>
          <w:numId w:val="2"/>
        </w:numPr>
        <w:ind w:right="47" w:firstLine="283"/>
      </w:pPr>
      <w:r>
        <w:t xml:space="preserve">Por expedición de licencias, permisos o autorizaciones para la colocación de anuncios y carteles o la realización de publicidad. </w:t>
      </w:r>
    </w:p>
    <w:p w:rsidR="0086512D" w:rsidRDefault="003B3F99">
      <w:pPr>
        <w:spacing w:after="33" w:line="259" w:lineRule="auto"/>
        <w:ind w:left="283" w:firstLine="0"/>
        <w:jc w:val="left"/>
      </w:pPr>
      <w:r>
        <w:rPr>
          <w:sz w:val="18"/>
        </w:rPr>
        <w:t xml:space="preserve"> </w:t>
      </w:r>
    </w:p>
    <w:p w:rsidR="0086512D" w:rsidRDefault="003B3F99">
      <w:pPr>
        <w:numPr>
          <w:ilvl w:val="0"/>
          <w:numId w:val="2"/>
        </w:numPr>
        <w:ind w:right="47" w:firstLine="283"/>
      </w:pPr>
      <w:r>
        <w:t xml:space="preserve">Por ocupación de espacios del Patrimonio Público del Municipio. </w:t>
      </w:r>
    </w:p>
    <w:p w:rsidR="0086512D" w:rsidRDefault="003B3F99">
      <w:pPr>
        <w:spacing w:after="34" w:line="259" w:lineRule="auto"/>
        <w:ind w:left="283" w:firstLine="0"/>
        <w:jc w:val="left"/>
      </w:pPr>
      <w:r>
        <w:rPr>
          <w:sz w:val="18"/>
        </w:rPr>
        <w:t xml:space="preserve"> </w:t>
      </w:r>
    </w:p>
    <w:p w:rsidR="0086512D" w:rsidRDefault="003B3F99">
      <w:pPr>
        <w:numPr>
          <w:ilvl w:val="0"/>
          <w:numId w:val="2"/>
        </w:numPr>
        <w:ind w:right="47" w:firstLine="283"/>
      </w:pPr>
      <w:r>
        <w:t xml:space="preserve">Por los servicios prestados por el Catastro Municipal. </w:t>
      </w:r>
    </w:p>
    <w:p w:rsidR="0086512D" w:rsidRDefault="003B3F99">
      <w:pPr>
        <w:spacing w:after="34" w:line="259" w:lineRule="auto"/>
        <w:ind w:left="283" w:firstLine="0"/>
        <w:jc w:val="left"/>
      </w:pPr>
      <w:r>
        <w:rPr>
          <w:sz w:val="18"/>
        </w:rPr>
        <w:t xml:space="preserve"> </w:t>
      </w:r>
    </w:p>
    <w:p w:rsidR="0086512D" w:rsidRDefault="003B3F99">
      <w:pPr>
        <w:numPr>
          <w:ilvl w:val="0"/>
          <w:numId w:val="3"/>
        </w:numPr>
        <w:spacing w:line="268" w:lineRule="auto"/>
        <w:ind w:right="40" w:hanging="334"/>
      </w:pPr>
      <w:r>
        <w:rPr>
          <w:b/>
        </w:rPr>
        <w:t xml:space="preserve">PRODUCTOS. </w:t>
      </w:r>
    </w:p>
    <w:p w:rsidR="0086512D" w:rsidRDefault="003B3F99">
      <w:pPr>
        <w:spacing w:after="33" w:line="259" w:lineRule="auto"/>
        <w:ind w:left="283" w:firstLine="0"/>
        <w:jc w:val="left"/>
      </w:pPr>
      <w:r>
        <w:rPr>
          <w:sz w:val="18"/>
        </w:rPr>
        <w:t xml:space="preserve"> </w:t>
      </w:r>
    </w:p>
    <w:p w:rsidR="0086512D" w:rsidRDefault="003B3F99">
      <w:pPr>
        <w:numPr>
          <w:ilvl w:val="0"/>
          <w:numId w:val="3"/>
        </w:numPr>
        <w:spacing w:line="268" w:lineRule="auto"/>
        <w:ind w:right="40" w:hanging="334"/>
      </w:pPr>
      <w:r>
        <w:rPr>
          <w:b/>
        </w:rPr>
        <w:t xml:space="preserve">APROVECHAMIENTOS: </w:t>
      </w:r>
    </w:p>
    <w:p w:rsidR="0086512D" w:rsidRDefault="003B3F99">
      <w:pPr>
        <w:spacing w:after="33" w:line="259" w:lineRule="auto"/>
        <w:ind w:left="283" w:firstLine="0"/>
        <w:jc w:val="left"/>
      </w:pPr>
      <w:r>
        <w:rPr>
          <w:sz w:val="18"/>
        </w:rPr>
        <w:t xml:space="preserve"> </w:t>
      </w:r>
    </w:p>
    <w:p w:rsidR="0086512D" w:rsidRDefault="003B3F99">
      <w:pPr>
        <w:numPr>
          <w:ilvl w:val="0"/>
          <w:numId w:val="4"/>
        </w:numPr>
        <w:ind w:right="47" w:hanging="202"/>
      </w:pPr>
      <w:r>
        <w:t xml:space="preserve">Recargos. </w:t>
      </w:r>
    </w:p>
    <w:p w:rsidR="0086512D" w:rsidRDefault="003B3F99">
      <w:pPr>
        <w:spacing w:after="33" w:line="259" w:lineRule="auto"/>
        <w:ind w:left="283" w:firstLine="0"/>
        <w:jc w:val="left"/>
      </w:pPr>
      <w:r>
        <w:rPr>
          <w:sz w:val="18"/>
        </w:rPr>
        <w:t xml:space="preserve"> </w:t>
      </w:r>
    </w:p>
    <w:p w:rsidR="0086512D" w:rsidRDefault="003B3F99">
      <w:pPr>
        <w:numPr>
          <w:ilvl w:val="0"/>
          <w:numId w:val="4"/>
        </w:numPr>
        <w:ind w:right="47" w:hanging="202"/>
      </w:pPr>
      <w:r>
        <w:t xml:space="preserve">Sanciones. </w:t>
      </w:r>
    </w:p>
    <w:p w:rsidR="0086512D" w:rsidRDefault="003B3F99">
      <w:pPr>
        <w:spacing w:after="34" w:line="259" w:lineRule="auto"/>
        <w:ind w:left="283" w:firstLine="0"/>
        <w:jc w:val="left"/>
      </w:pPr>
      <w:r>
        <w:rPr>
          <w:sz w:val="18"/>
        </w:rPr>
        <w:t xml:space="preserve"> </w:t>
      </w:r>
    </w:p>
    <w:p w:rsidR="0086512D" w:rsidRDefault="003B3F99">
      <w:pPr>
        <w:numPr>
          <w:ilvl w:val="0"/>
          <w:numId w:val="4"/>
        </w:numPr>
        <w:ind w:right="47" w:hanging="202"/>
      </w:pPr>
      <w:r>
        <w:t xml:space="preserve">Gastos de ejecución. </w:t>
      </w:r>
    </w:p>
    <w:p w:rsidR="0086512D" w:rsidRDefault="003B3F99">
      <w:pPr>
        <w:spacing w:after="34" w:line="259" w:lineRule="auto"/>
        <w:ind w:left="283" w:firstLine="0"/>
        <w:jc w:val="left"/>
      </w:pPr>
      <w:r>
        <w:rPr>
          <w:sz w:val="18"/>
        </w:rPr>
        <w:t xml:space="preserve"> </w:t>
      </w:r>
    </w:p>
    <w:p w:rsidR="0086512D" w:rsidRDefault="003B3F99">
      <w:pPr>
        <w:numPr>
          <w:ilvl w:val="0"/>
          <w:numId w:val="5"/>
        </w:numPr>
        <w:spacing w:line="268" w:lineRule="auto"/>
        <w:ind w:right="40" w:firstLine="283"/>
      </w:pPr>
      <w:r>
        <w:rPr>
          <w:b/>
        </w:rPr>
        <w:t xml:space="preserve">CONTRIBUCIONES DE MEJORAS. </w:t>
      </w:r>
    </w:p>
    <w:p w:rsidR="0086512D" w:rsidRDefault="003B3F99">
      <w:pPr>
        <w:spacing w:after="34" w:line="259" w:lineRule="auto"/>
        <w:ind w:left="283" w:firstLine="0"/>
        <w:jc w:val="left"/>
      </w:pPr>
      <w:r>
        <w:rPr>
          <w:sz w:val="18"/>
        </w:rPr>
        <w:t xml:space="preserve"> </w:t>
      </w:r>
    </w:p>
    <w:p w:rsidR="0086512D" w:rsidRDefault="003B3F99">
      <w:pPr>
        <w:numPr>
          <w:ilvl w:val="0"/>
          <w:numId w:val="5"/>
        </w:numPr>
        <w:spacing w:line="268" w:lineRule="auto"/>
        <w:ind w:right="40" w:firstLine="283"/>
      </w:pPr>
      <w:r>
        <w:rPr>
          <w:b/>
        </w:rPr>
        <w:t xml:space="preserve">PARTICIPACIONES EN INGRESOS FEDERALES Y ESTATALES, FONDOS Y RECURSOS PARTICIPABLES, FONDOS DE APORTACIONES FEDERALES, INCENTIVOS ECONÓMICOS, REASIGNACIONES Y DEMÁS INGRESOS. </w:t>
      </w:r>
    </w:p>
    <w:p w:rsidR="0086512D" w:rsidRDefault="003B3F99">
      <w:pPr>
        <w:spacing w:after="33" w:line="259" w:lineRule="auto"/>
        <w:ind w:left="283" w:firstLine="0"/>
        <w:jc w:val="left"/>
      </w:pPr>
      <w:r>
        <w:rPr>
          <w:sz w:val="18"/>
        </w:rPr>
        <w:t xml:space="preserve"> </w:t>
      </w:r>
    </w:p>
    <w:p w:rsidR="0086512D" w:rsidRDefault="003B3F99">
      <w:pPr>
        <w:numPr>
          <w:ilvl w:val="0"/>
          <w:numId w:val="5"/>
        </w:numPr>
        <w:spacing w:line="268" w:lineRule="auto"/>
        <w:ind w:right="40" w:firstLine="283"/>
      </w:pPr>
      <w:r>
        <w:rPr>
          <w:b/>
        </w:rPr>
        <w:t xml:space="preserve">INGRESOS EXTRAORDINARIOS. </w:t>
      </w:r>
    </w:p>
    <w:p w:rsidR="0086512D" w:rsidRDefault="003B3F99">
      <w:pPr>
        <w:spacing w:after="34" w:line="259" w:lineRule="auto"/>
        <w:ind w:left="283" w:firstLine="0"/>
        <w:jc w:val="left"/>
      </w:pPr>
      <w:r>
        <w:rPr>
          <w:sz w:val="18"/>
        </w:rPr>
        <w:t xml:space="preserve"> </w:t>
      </w:r>
    </w:p>
    <w:p w:rsidR="0086512D" w:rsidRDefault="003B3F99">
      <w:pPr>
        <w:ind w:left="0" w:right="47" w:firstLine="283"/>
      </w:pPr>
      <w:r>
        <w:rPr>
          <w:b/>
        </w:rPr>
        <w:t>ARTÍCULO 3.</w:t>
      </w:r>
      <w:r>
        <w:t xml:space="preserve"> Los ingresos no comprendidos en la pre</w:t>
      </w:r>
      <w:r>
        <w:t xml:space="preserve">sente Ley que recaude el Municipio de Chapulco, Puebla, en el ejercicio de sus funciones de derecho público o privado, deberán concentrarse invariablemente en la Tesorería Municipal. </w:t>
      </w:r>
    </w:p>
    <w:p w:rsidR="0086512D" w:rsidRDefault="003B3F99">
      <w:pPr>
        <w:spacing w:after="33" w:line="259" w:lineRule="auto"/>
        <w:ind w:left="283" w:firstLine="0"/>
        <w:jc w:val="left"/>
      </w:pPr>
      <w:r>
        <w:rPr>
          <w:sz w:val="18"/>
        </w:rPr>
        <w:t xml:space="preserve"> </w:t>
      </w:r>
    </w:p>
    <w:p w:rsidR="0086512D" w:rsidRDefault="003B3F99">
      <w:pPr>
        <w:ind w:left="0" w:right="47" w:firstLine="283"/>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 pago del Impuesto Predial y de los derechos po</w:t>
      </w:r>
      <w:r>
        <w:t xml:space="preserve">r servicios de agua y drenaje del ejercicio fiscal en curso. </w:t>
      </w:r>
    </w:p>
    <w:p w:rsidR="0086512D" w:rsidRDefault="003B3F99">
      <w:pPr>
        <w:spacing w:after="55" w:line="259" w:lineRule="auto"/>
        <w:ind w:left="283" w:firstLine="0"/>
        <w:jc w:val="left"/>
      </w:pPr>
      <w:r>
        <w:rPr>
          <w:sz w:val="16"/>
        </w:rPr>
        <w:t xml:space="preserve"> </w:t>
      </w:r>
    </w:p>
    <w:p w:rsidR="0086512D" w:rsidRDefault="003B3F99">
      <w:pPr>
        <w:ind w:left="0" w:right="47" w:firstLine="283"/>
      </w:pPr>
      <w:r>
        <w:rPr>
          <w:b/>
        </w:rPr>
        <w:t>ARTÍCULO 4.</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86512D" w:rsidRDefault="003B3F99">
      <w:pPr>
        <w:ind w:left="0" w:right="47" w:firstLine="283"/>
      </w:pPr>
      <w:r>
        <w:rPr>
          <w:b/>
        </w:rPr>
        <w:t>ARTÍC</w:t>
      </w:r>
      <w:r>
        <w:rPr>
          <w:b/>
        </w:rPr>
        <w:t>ULO 5.</w:t>
      </w:r>
      <w:r>
        <w:t xml:space="preserve"> 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de Puebla y los demás ordenamientos de carácter hacendario y administrativo aplicables. </w:t>
      </w:r>
    </w:p>
    <w:p w:rsidR="0086512D" w:rsidRDefault="003B3F99">
      <w:pPr>
        <w:spacing w:after="28" w:line="259" w:lineRule="auto"/>
        <w:ind w:left="283" w:firstLine="0"/>
        <w:jc w:val="left"/>
      </w:pPr>
      <w:r>
        <w:t xml:space="preserve"> </w:t>
      </w:r>
    </w:p>
    <w:p w:rsidR="0086512D" w:rsidRDefault="003B3F99">
      <w:pPr>
        <w:ind w:left="0" w:right="47" w:firstLine="283"/>
      </w:pPr>
      <w:r>
        <w:lastRenderedPageBreak/>
        <w:t>Las autoridades fiscales municipales deberán fijar en un lugar visible de las oficinas en que se presten los servicios o se cobren las</w:t>
      </w:r>
      <w:r>
        <w:t xml:space="preserve"> contribuciones establecidas en la presente Ley, las cuotas, tasas y tarifas correspondientes. </w:t>
      </w:r>
    </w:p>
    <w:p w:rsidR="0086512D" w:rsidRDefault="003B3F99">
      <w:pPr>
        <w:spacing w:after="29" w:line="259" w:lineRule="auto"/>
        <w:ind w:left="283" w:firstLine="0"/>
        <w:jc w:val="left"/>
      </w:pPr>
      <w:r>
        <w:t xml:space="preserve"> </w:t>
      </w:r>
    </w:p>
    <w:p w:rsidR="0086512D" w:rsidRDefault="003B3F99">
      <w:pPr>
        <w:ind w:left="0" w:right="47" w:firstLine="283"/>
      </w:pPr>
      <w:r>
        <w:rPr>
          <w:b/>
        </w:rPr>
        <w:t>ARTÍCULO 6.</w:t>
      </w:r>
      <w:r>
        <w:t xml:space="preserve"> Para determinar los Impuestos, Derechos, Productos, Aprovechamientos y Contribuciones de Mejoras a que se refiere esta Ley, se considerarán inclus</w:t>
      </w:r>
      <w:r>
        <w:t>ive las fracciones del peso; no obstante lo anterior para efectuar el pago, las cantidades que incluyan de 1 hasta 50 centavos se ajustarán a la unidad del peso inmediato inferior y las que contengan cantidades de 51 a 99 centavos, se ajustarán a la unidad</w:t>
      </w:r>
      <w:r>
        <w:t xml:space="preserve"> del peso inmediato superior. </w:t>
      </w:r>
    </w:p>
    <w:p w:rsidR="0086512D" w:rsidRDefault="003B3F99">
      <w:pPr>
        <w:spacing w:after="28" w:line="259" w:lineRule="auto"/>
        <w:ind w:left="283" w:firstLine="0"/>
        <w:jc w:val="left"/>
      </w:pPr>
      <w:r>
        <w:t xml:space="preserve"> </w:t>
      </w:r>
    </w:p>
    <w:p w:rsidR="0086512D" w:rsidRDefault="003B3F99">
      <w:pPr>
        <w:ind w:left="0" w:right="47" w:firstLine="283"/>
      </w:pPr>
      <w:r>
        <w:rPr>
          <w:b/>
        </w:rPr>
        <w:t>ARTÍCULO 7.</w:t>
      </w:r>
      <w:r>
        <w:t xml:space="preserve"> Quedan sin efecto las disposiciones de las leyes no fiscales, reglamentos, acuerdos, circulares y disposiciones administrativas en la parte que contengan la no causación, exenciones totales o parciales o consideren a personas físicas o morales como no suj</w:t>
      </w:r>
      <w:r>
        <w:t>etos de contribuciones, otorguen tratamientos preferenciales o diferenciales de los establecidos en el Código Fiscal Municipal, Ley de Hacienda Municipal del Estado, Acuerdos de Cabildo, de las Autoridades Fiscales y demás Ordenamientos Fiscales Municipale</w:t>
      </w:r>
      <w:r>
        <w:t xml:space="preserve">s. </w:t>
      </w:r>
    </w:p>
    <w:p w:rsidR="0086512D" w:rsidRDefault="003B3F99">
      <w:pPr>
        <w:spacing w:after="28" w:line="259" w:lineRule="auto"/>
        <w:ind w:left="283" w:firstLine="0"/>
        <w:jc w:val="left"/>
      </w:pPr>
      <w:r>
        <w:t xml:space="preserve"> </w:t>
      </w:r>
    </w:p>
    <w:p w:rsidR="0086512D" w:rsidRDefault="003B3F99">
      <w:pPr>
        <w:spacing w:after="12" w:line="248" w:lineRule="auto"/>
        <w:ind w:right="55"/>
        <w:jc w:val="center"/>
      </w:pPr>
      <w:r>
        <w:rPr>
          <w:b/>
          <w:sz w:val="24"/>
        </w:rPr>
        <w:t xml:space="preserve">TÍTULO SEGUNDO DE LOS IMPUESTOS </w:t>
      </w:r>
    </w:p>
    <w:p w:rsidR="0086512D" w:rsidRDefault="003B3F99">
      <w:pPr>
        <w:spacing w:after="29" w:line="259" w:lineRule="auto"/>
        <w:ind w:left="283" w:firstLine="0"/>
        <w:jc w:val="left"/>
      </w:pPr>
      <w:r>
        <w:t xml:space="preserve"> </w:t>
      </w:r>
    </w:p>
    <w:p w:rsidR="0086512D" w:rsidRDefault="003B3F99">
      <w:pPr>
        <w:pStyle w:val="Ttulo2"/>
        <w:ind w:right="52"/>
      </w:pPr>
      <w:r>
        <w:t xml:space="preserve">CAPÍTULO I DEL IMPUESTO PREDIAL </w:t>
      </w:r>
    </w:p>
    <w:p w:rsidR="0086512D" w:rsidRDefault="003B3F99">
      <w:pPr>
        <w:spacing w:after="28" w:line="259" w:lineRule="auto"/>
        <w:ind w:left="283" w:firstLine="0"/>
        <w:jc w:val="left"/>
      </w:pPr>
      <w:r>
        <w:t xml:space="preserve"> </w:t>
      </w:r>
    </w:p>
    <w:p w:rsidR="0086512D" w:rsidRDefault="003B3F99">
      <w:pPr>
        <w:ind w:left="0" w:right="47" w:firstLine="283"/>
      </w:pPr>
      <w:r>
        <w:rPr>
          <w:b/>
        </w:rPr>
        <w:t>ARTÍCULO 8.</w:t>
      </w:r>
      <w:r>
        <w:t xml:space="preserve"> El Impuesto Predial para el Ejercicio Fiscal 2017, se causará anualmente y se pagará en el plazo que establece la Ley de Hacienda Municipal del Estado de Puebla, confor</w:t>
      </w:r>
      <w:r>
        <w:t>me a las tasas y cuotas siguientes:</w:t>
      </w:r>
      <w:r>
        <w:rPr>
          <w:b/>
        </w:rPr>
        <w:t xml:space="preserve"> </w:t>
      </w:r>
    </w:p>
    <w:p w:rsidR="0086512D" w:rsidRDefault="003B3F9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542"/>
        <w:gridCol w:w="335"/>
        <w:gridCol w:w="1473"/>
      </w:tblGrid>
      <w:tr w:rsidR="0086512D">
        <w:trPr>
          <w:trHeight w:val="529"/>
        </w:trPr>
        <w:tc>
          <w:tcPr>
            <w:tcW w:w="7542" w:type="dxa"/>
            <w:tcBorders>
              <w:top w:val="nil"/>
              <w:left w:val="nil"/>
              <w:bottom w:val="nil"/>
              <w:right w:val="nil"/>
            </w:tcBorders>
          </w:tcPr>
          <w:p w:rsidR="0086512D" w:rsidRDefault="003B3F99">
            <w:pPr>
              <w:spacing w:after="0" w:line="259" w:lineRule="auto"/>
              <w:ind w:left="0" w:firstLine="284"/>
            </w:pPr>
            <w:r>
              <w:rPr>
                <w:b/>
              </w:rPr>
              <w:t>I.</w:t>
            </w:r>
            <w:r>
              <w:t xml:space="preserve"> En predios urbanos, a la base gravable determinada conforme a las tablas de valores unitarios de suelo y construcción aprobadas por el Congreso del Estado, se </w:t>
            </w:r>
          </w:p>
        </w:tc>
        <w:tc>
          <w:tcPr>
            <w:tcW w:w="335" w:type="dxa"/>
            <w:tcBorders>
              <w:top w:val="nil"/>
              <w:left w:val="nil"/>
              <w:bottom w:val="nil"/>
              <w:right w:val="nil"/>
            </w:tcBorders>
          </w:tcPr>
          <w:p w:rsidR="0086512D" w:rsidRDefault="0086512D">
            <w:pPr>
              <w:spacing w:after="160" w:line="259" w:lineRule="auto"/>
              <w:ind w:left="0" w:firstLine="0"/>
              <w:jc w:val="left"/>
            </w:pPr>
          </w:p>
        </w:tc>
        <w:tc>
          <w:tcPr>
            <w:tcW w:w="1473" w:type="dxa"/>
            <w:tcBorders>
              <w:top w:val="nil"/>
              <w:left w:val="nil"/>
              <w:bottom w:val="nil"/>
              <w:right w:val="nil"/>
            </w:tcBorders>
          </w:tcPr>
          <w:p w:rsidR="0086512D" w:rsidRDefault="0086512D">
            <w:pPr>
              <w:spacing w:after="160" w:line="259" w:lineRule="auto"/>
              <w:ind w:left="0" w:firstLine="0"/>
              <w:jc w:val="left"/>
            </w:pPr>
          </w:p>
        </w:tc>
      </w:tr>
      <w:tr w:rsidR="0086512D">
        <w:trPr>
          <w:trHeight w:val="1116"/>
        </w:trPr>
        <w:tc>
          <w:tcPr>
            <w:tcW w:w="7542" w:type="dxa"/>
            <w:tcBorders>
              <w:top w:val="nil"/>
              <w:left w:val="nil"/>
              <w:bottom w:val="nil"/>
              <w:right w:val="nil"/>
            </w:tcBorders>
          </w:tcPr>
          <w:p w:rsidR="0086512D" w:rsidRDefault="003B3F99">
            <w:pPr>
              <w:spacing w:after="28" w:line="259" w:lineRule="auto"/>
              <w:ind w:left="0" w:firstLine="0"/>
              <w:jc w:val="left"/>
            </w:pPr>
            <w:r>
              <w:t>aplicará anualmente:</w:t>
            </w:r>
            <w:r>
              <w:rPr>
                <w:b/>
              </w:rPr>
              <w:t xml:space="preserve"> </w:t>
            </w:r>
          </w:p>
          <w:p w:rsidR="0086512D" w:rsidRDefault="003B3F99">
            <w:pPr>
              <w:spacing w:after="29" w:line="259" w:lineRule="auto"/>
              <w:ind w:left="284" w:firstLine="0"/>
              <w:jc w:val="left"/>
            </w:pPr>
            <w:r>
              <w:t xml:space="preserve"> </w:t>
            </w:r>
          </w:p>
          <w:p w:rsidR="0086512D" w:rsidRDefault="003B3F99">
            <w:pPr>
              <w:spacing w:after="0" w:line="259" w:lineRule="auto"/>
              <w:ind w:left="0" w:right="67" w:firstLine="284"/>
            </w:pPr>
            <w:r>
              <w:rPr>
                <w:b/>
              </w:rPr>
              <w:t>II.</w:t>
            </w:r>
            <w:r>
              <w:t xml:space="preserve"> En predios urbanos sin construcción, a la base gravable determinada conforme a las tablas de valores unitarios de suelo y construcción aprobadas por el Congreso del </w:t>
            </w:r>
          </w:p>
        </w:tc>
        <w:tc>
          <w:tcPr>
            <w:tcW w:w="335" w:type="dxa"/>
            <w:tcBorders>
              <w:top w:val="nil"/>
              <w:left w:val="nil"/>
              <w:bottom w:val="nil"/>
              <w:right w:val="nil"/>
            </w:tcBorders>
          </w:tcPr>
          <w:p w:rsidR="0086512D" w:rsidRDefault="0086512D">
            <w:pPr>
              <w:spacing w:after="160" w:line="259" w:lineRule="auto"/>
              <w:ind w:left="0" w:firstLine="0"/>
              <w:jc w:val="left"/>
            </w:pPr>
          </w:p>
        </w:tc>
        <w:tc>
          <w:tcPr>
            <w:tcW w:w="1473" w:type="dxa"/>
            <w:tcBorders>
              <w:top w:val="nil"/>
              <w:left w:val="nil"/>
              <w:bottom w:val="nil"/>
              <w:right w:val="nil"/>
            </w:tcBorders>
          </w:tcPr>
          <w:p w:rsidR="0086512D" w:rsidRDefault="003B3F99">
            <w:pPr>
              <w:spacing w:after="0" w:line="259" w:lineRule="auto"/>
              <w:ind w:left="0" w:firstLine="0"/>
            </w:pPr>
            <w:r>
              <w:t>0.759066 al millar</w:t>
            </w:r>
          </w:p>
        </w:tc>
      </w:tr>
      <w:tr w:rsidR="0086512D">
        <w:trPr>
          <w:trHeight w:val="1116"/>
        </w:trPr>
        <w:tc>
          <w:tcPr>
            <w:tcW w:w="7542" w:type="dxa"/>
            <w:tcBorders>
              <w:top w:val="nil"/>
              <w:left w:val="nil"/>
              <w:bottom w:val="nil"/>
              <w:right w:val="nil"/>
            </w:tcBorders>
          </w:tcPr>
          <w:p w:rsidR="0086512D" w:rsidRDefault="003B3F99">
            <w:pPr>
              <w:spacing w:after="28" w:line="259" w:lineRule="auto"/>
              <w:ind w:left="0" w:firstLine="0"/>
              <w:jc w:val="left"/>
            </w:pPr>
            <w:r>
              <w:t>Estado, se aplicará anualmente:</w:t>
            </w:r>
            <w:r>
              <w:rPr>
                <w:b/>
              </w:rPr>
              <w:t xml:space="preserve"> </w:t>
            </w:r>
          </w:p>
          <w:p w:rsidR="0086512D" w:rsidRDefault="003B3F99">
            <w:pPr>
              <w:spacing w:after="29" w:line="259" w:lineRule="auto"/>
              <w:ind w:left="0" w:firstLine="0"/>
              <w:jc w:val="left"/>
            </w:pPr>
            <w:r>
              <w:t xml:space="preserve"> </w:t>
            </w:r>
          </w:p>
          <w:p w:rsidR="0086512D" w:rsidRDefault="003B3F99">
            <w:pPr>
              <w:spacing w:after="0" w:line="259" w:lineRule="auto"/>
              <w:ind w:left="0" w:firstLine="284"/>
            </w:pPr>
            <w:r>
              <w:rPr>
                <w:b/>
              </w:rPr>
              <w:t>III.</w:t>
            </w:r>
            <w:r>
              <w:t xml:space="preserve"> En predios suburbanos, a la base gravable determinada conforme a las tablas de valores unitarios de suelo y construcción aprobadas por el Congreso del Estado, se </w:t>
            </w:r>
          </w:p>
        </w:tc>
        <w:tc>
          <w:tcPr>
            <w:tcW w:w="335" w:type="dxa"/>
            <w:tcBorders>
              <w:top w:val="nil"/>
              <w:left w:val="nil"/>
              <w:bottom w:val="nil"/>
              <w:right w:val="nil"/>
            </w:tcBorders>
          </w:tcPr>
          <w:p w:rsidR="0086512D" w:rsidRDefault="0086512D">
            <w:pPr>
              <w:spacing w:after="160" w:line="259" w:lineRule="auto"/>
              <w:ind w:left="0" w:firstLine="0"/>
              <w:jc w:val="left"/>
            </w:pPr>
          </w:p>
        </w:tc>
        <w:tc>
          <w:tcPr>
            <w:tcW w:w="1473" w:type="dxa"/>
            <w:tcBorders>
              <w:top w:val="nil"/>
              <w:left w:val="nil"/>
              <w:bottom w:val="nil"/>
              <w:right w:val="nil"/>
            </w:tcBorders>
          </w:tcPr>
          <w:p w:rsidR="0086512D" w:rsidRDefault="003B3F99">
            <w:pPr>
              <w:spacing w:after="0" w:line="259" w:lineRule="auto"/>
              <w:ind w:left="0" w:firstLine="0"/>
            </w:pPr>
            <w:r>
              <w:t>1.070000 al millar</w:t>
            </w:r>
          </w:p>
        </w:tc>
      </w:tr>
      <w:tr w:rsidR="0086512D">
        <w:trPr>
          <w:trHeight w:val="1375"/>
        </w:trPr>
        <w:tc>
          <w:tcPr>
            <w:tcW w:w="7542" w:type="dxa"/>
            <w:tcBorders>
              <w:top w:val="nil"/>
              <w:left w:val="nil"/>
              <w:bottom w:val="nil"/>
              <w:right w:val="nil"/>
            </w:tcBorders>
          </w:tcPr>
          <w:p w:rsidR="0086512D" w:rsidRDefault="003B3F99">
            <w:pPr>
              <w:spacing w:after="28" w:line="259" w:lineRule="auto"/>
              <w:ind w:left="0" w:firstLine="0"/>
              <w:jc w:val="left"/>
            </w:pPr>
            <w:r>
              <w:t xml:space="preserve">aplicará anualmente  </w:t>
            </w:r>
          </w:p>
          <w:p w:rsidR="0086512D" w:rsidRDefault="003B3F99">
            <w:pPr>
              <w:spacing w:after="29" w:line="259" w:lineRule="auto"/>
              <w:ind w:left="284" w:firstLine="0"/>
              <w:jc w:val="left"/>
            </w:pPr>
            <w:r>
              <w:rPr>
                <w:b/>
              </w:rPr>
              <w:t xml:space="preserve"> </w:t>
            </w:r>
          </w:p>
          <w:p w:rsidR="0086512D" w:rsidRDefault="003B3F99">
            <w:pPr>
              <w:spacing w:after="0" w:line="259" w:lineRule="auto"/>
              <w:ind w:left="0" w:right="343" w:firstLine="284"/>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335" w:type="dxa"/>
            <w:tcBorders>
              <w:top w:val="nil"/>
              <w:left w:val="nil"/>
              <w:bottom w:val="nil"/>
              <w:right w:val="nil"/>
            </w:tcBorders>
          </w:tcPr>
          <w:p w:rsidR="0086512D" w:rsidRDefault="0086512D">
            <w:pPr>
              <w:spacing w:after="160" w:line="259" w:lineRule="auto"/>
              <w:ind w:left="0" w:firstLine="0"/>
              <w:jc w:val="left"/>
            </w:pPr>
          </w:p>
        </w:tc>
        <w:tc>
          <w:tcPr>
            <w:tcW w:w="1473" w:type="dxa"/>
            <w:tcBorders>
              <w:top w:val="nil"/>
              <w:left w:val="nil"/>
              <w:bottom w:val="nil"/>
              <w:right w:val="nil"/>
            </w:tcBorders>
          </w:tcPr>
          <w:p w:rsidR="0086512D" w:rsidRDefault="003B3F99">
            <w:pPr>
              <w:spacing w:after="865" w:line="259" w:lineRule="auto"/>
              <w:ind w:left="0" w:firstLine="0"/>
            </w:pPr>
            <w:r>
              <w:t>0.983676 al millar</w:t>
            </w:r>
          </w:p>
          <w:p w:rsidR="0086512D" w:rsidRDefault="003B3F99">
            <w:pPr>
              <w:spacing w:after="0" w:line="259" w:lineRule="auto"/>
              <w:ind w:left="0" w:firstLine="0"/>
            </w:pPr>
            <w:r>
              <w:t>0.656604 al millar</w:t>
            </w:r>
          </w:p>
        </w:tc>
      </w:tr>
      <w:tr w:rsidR="0086512D">
        <w:trPr>
          <w:trHeight w:val="230"/>
        </w:trPr>
        <w:tc>
          <w:tcPr>
            <w:tcW w:w="7542" w:type="dxa"/>
            <w:tcBorders>
              <w:top w:val="nil"/>
              <w:left w:val="nil"/>
              <w:bottom w:val="nil"/>
              <w:right w:val="nil"/>
            </w:tcBorders>
          </w:tcPr>
          <w:p w:rsidR="0086512D" w:rsidRDefault="003B3F99">
            <w:pPr>
              <w:spacing w:after="0" w:line="259" w:lineRule="auto"/>
              <w:ind w:left="283" w:firstLine="0"/>
              <w:jc w:val="left"/>
            </w:pPr>
            <w:r>
              <w:t xml:space="preserve"> </w:t>
            </w:r>
          </w:p>
        </w:tc>
        <w:tc>
          <w:tcPr>
            <w:tcW w:w="335" w:type="dxa"/>
            <w:tcBorders>
              <w:top w:val="nil"/>
              <w:left w:val="nil"/>
              <w:bottom w:val="nil"/>
              <w:right w:val="nil"/>
            </w:tcBorders>
          </w:tcPr>
          <w:p w:rsidR="0086512D" w:rsidRDefault="003B3F99">
            <w:pPr>
              <w:spacing w:after="0" w:line="259" w:lineRule="auto"/>
              <w:ind w:left="0" w:firstLine="0"/>
              <w:jc w:val="left"/>
            </w:pPr>
            <w:r>
              <w:t xml:space="preserve"> </w:t>
            </w:r>
          </w:p>
        </w:tc>
        <w:tc>
          <w:tcPr>
            <w:tcW w:w="1473" w:type="dxa"/>
            <w:tcBorders>
              <w:top w:val="nil"/>
              <w:left w:val="nil"/>
              <w:bottom w:val="nil"/>
              <w:right w:val="nil"/>
            </w:tcBorders>
          </w:tcPr>
          <w:p w:rsidR="0086512D" w:rsidRDefault="0086512D">
            <w:pPr>
              <w:spacing w:after="160" w:line="259" w:lineRule="auto"/>
              <w:ind w:left="0" w:firstLine="0"/>
              <w:jc w:val="left"/>
            </w:pPr>
          </w:p>
        </w:tc>
      </w:tr>
    </w:tbl>
    <w:p w:rsidR="0086512D" w:rsidRDefault="003B3F99">
      <w:pPr>
        <w:ind w:left="0"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86512D" w:rsidRDefault="003B3F99">
      <w:pPr>
        <w:spacing w:after="19" w:line="259" w:lineRule="auto"/>
        <w:ind w:left="283" w:firstLine="0"/>
        <w:jc w:val="left"/>
      </w:pPr>
      <w:r>
        <w:t xml:space="preserve"> </w:t>
      </w:r>
    </w:p>
    <w:p w:rsidR="0086512D" w:rsidRDefault="003B3F99">
      <w:pPr>
        <w:spacing w:after="0" w:line="278" w:lineRule="auto"/>
        <w:ind w:left="284" w:firstLine="0"/>
        <w:jc w:val="left"/>
      </w:pPr>
      <w:r>
        <w:rPr>
          <w:b/>
        </w:rPr>
        <w:t xml:space="preserve">V. </w:t>
      </w:r>
      <w:r>
        <w:t>El Impuesto Predial en cualquiera de los casos comprendidos en este artículo, no será menor de:</w:t>
      </w:r>
      <w:r>
        <w:rPr>
          <w:b/>
        </w:rPr>
        <w:t xml:space="preserve"> </w:t>
      </w:r>
      <w:r>
        <w:rPr>
          <w:b/>
        </w:rPr>
        <w:tab/>
      </w:r>
      <w:r>
        <w:t>$140.00 Causará el 50% del Impuesto Predial du</w:t>
      </w:r>
      <w:r>
        <w:t>rante el Ejercicio Fiscal 2017, la propiedad o posesión de un solo predio destinado a casa habitación que se encuentre a nombre del contribuyente, cuando se trate de pensionados, viudos, jubilados, personas con capacidad diferenciada y ciudadanos mayores d</w:t>
      </w:r>
      <w:r>
        <w:t xml:space="preserve">e 60 años de edad, siempre y cuando el valor catastral del predio no sea mayor a $500,000.00 (Quinientos mil pesos). El monto resultante no será menor a la cuota mínima a que se refiere esta fracción. </w:t>
      </w:r>
    </w:p>
    <w:p w:rsidR="0086512D" w:rsidRDefault="003B3F99">
      <w:pPr>
        <w:spacing w:after="18" w:line="259" w:lineRule="auto"/>
        <w:ind w:left="283" w:firstLine="0"/>
        <w:jc w:val="left"/>
      </w:pPr>
      <w:r>
        <w:t xml:space="preserve"> </w:t>
      </w:r>
    </w:p>
    <w:p w:rsidR="0086512D" w:rsidRDefault="003B3F99">
      <w:pPr>
        <w:ind w:left="0" w:right="47" w:firstLine="283"/>
      </w:pPr>
      <w:r>
        <w:lastRenderedPageBreak/>
        <w:t>Para hacer efectiva la mencionada reducción, el cont</w:t>
      </w:r>
      <w:r>
        <w:t xml:space="preserve">ribuyente deberá demostrar ante la autoridad municipal la documentación idónea, que se encuentra dentro de los citados supuestos jurídicos. </w:t>
      </w:r>
    </w:p>
    <w:p w:rsidR="0086512D" w:rsidRDefault="003B3F99">
      <w:pPr>
        <w:spacing w:after="19" w:line="259" w:lineRule="auto"/>
        <w:ind w:left="283" w:firstLine="0"/>
        <w:jc w:val="left"/>
      </w:pPr>
      <w:r>
        <w:t xml:space="preserve"> </w:t>
      </w:r>
    </w:p>
    <w:p w:rsidR="0086512D" w:rsidRDefault="003B3F99">
      <w:pPr>
        <w:tabs>
          <w:tab w:val="center" w:pos="2090"/>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86512D" w:rsidRDefault="003B3F99">
      <w:pPr>
        <w:spacing w:after="18" w:line="259" w:lineRule="auto"/>
        <w:ind w:left="283" w:firstLine="0"/>
        <w:jc w:val="left"/>
      </w:pPr>
      <w:r>
        <w:t xml:space="preserve"> </w:t>
      </w:r>
    </w:p>
    <w:p w:rsidR="0086512D" w:rsidRDefault="003B3F99">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86512D" w:rsidRDefault="003B3F99">
      <w:pPr>
        <w:spacing w:after="19" w:line="259" w:lineRule="auto"/>
        <w:ind w:left="283" w:firstLine="0"/>
        <w:jc w:val="left"/>
      </w:pPr>
      <w:r>
        <w:t xml:space="preserve"> </w:t>
      </w:r>
    </w:p>
    <w:p w:rsidR="0086512D" w:rsidRDefault="003B3F99">
      <w:pPr>
        <w:ind w:left="0" w:right="47" w:firstLine="283"/>
      </w:pPr>
      <w:r>
        <w:t>En el caso de que los e</w:t>
      </w:r>
      <w:r>
        <w:t xml:space="preserve">jidos sean explotados por terceros o asociados al ejidatario, el Impuesto Predial se pagará conforme a la cuota que señala el artículo 8 de esta Ley. </w:t>
      </w:r>
    </w:p>
    <w:p w:rsidR="0086512D" w:rsidRDefault="003B3F99">
      <w:pPr>
        <w:spacing w:after="18" w:line="259" w:lineRule="auto"/>
        <w:ind w:left="283" w:firstLine="0"/>
        <w:jc w:val="left"/>
      </w:pPr>
      <w:r>
        <w:t xml:space="preserve"> </w:t>
      </w:r>
    </w:p>
    <w:p w:rsidR="0086512D" w:rsidRDefault="003B3F99">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86512D" w:rsidRDefault="003B3F99">
      <w:pPr>
        <w:spacing w:after="19" w:line="259" w:lineRule="auto"/>
        <w:ind w:left="283" w:firstLine="0"/>
        <w:jc w:val="left"/>
      </w:pPr>
      <w:r>
        <w:t xml:space="preserve"> </w:t>
      </w:r>
    </w:p>
    <w:p w:rsidR="0086512D" w:rsidRDefault="003B3F99">
      <w:pPr>
        <w:ind w:left="0"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86512D" w:rsidRDefault="003B3F99">
      <w:pPr>
        <w:spacing w:after="18" w:line="259" w:lineRule="auto"/>
        <w:ind w:left="283" w:firstLine="0"/>
        <w:jc w:val="left"/>
      </w:pPr>
      <w:r>
        <w:t xml:space="preserve"> </w:t>
      </w:r>
    </w:p>
    <w:p w:rsidR="0086512D" w:rsidRDefault="003B3F99">
      <w:pPr>
        <w:pStyle w:val="Ttulo2"/>
        <w:ind w:right="58"/>
      </w:pPr>
      <w:r>
        <w:t xml:space="preserve">CAPÍTULO II DEL IMPUESTO SOBRE ADQUISICIÓN DE BIENES INMUEBLES </w:t>
      </w:r>
    </w:p>
    <w:p w:rsidR="0086512D" w:rsidRDefault="003B3F99">
      <w:pPr>
        <w:spacing w:after="18" w:line="259" w:lineRule="auto"/>
        <w:ind w:left="283" w:firstLine="0"/>
        <w:jc w:val="left"/>
      </w:pPr>
      <w:r>
        <w:t xml:space="preserve"> </w:t>
      </w:r>
    </w:p>
    <w:p w:rsidR="0086512D" w:rsidRDefault="003B3F99">
      <w:pPr>
        <w:ind w:left="0" w:right="47" w:firstLine="283"/>
      </w:pPr>
      <w:r>
        <w:rPr>
          <w:b/>
        </w:rPr>
        <w:t>ARTÍCULO 10.</w:t>
      </w:r>
      <w:r>
        <w:t xml:space="preserve"> El Impuesto Sobre Adquisición de Bienes Inmuebles, se calculará y pagará aplicando la tasa del 2% sobre la base a que se refiere la Ley de Hacienda Municipal del Estado de Puebla. </w:t>
      </w:r>
    </w:p>
    <w:p w:rsidR="0086512D" w:rsidRDefault="003B3F99">
      <w:pPr>
        <w:spacing w:after="18" w:line="259" w:lineRule="auto"/>
        <w:ind w:left="283" w:firstLine="0"/>
        <w:jc w:val="left"/>
      </w:pPr>
      <w:r>
        <w:t xml:space="preserve"> </w:t>
      </w:r>
    </w:p>
    <w:p w:rsidR="0086512D" w:rsidRDefault="003B3F99">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86512D" w:rsidRDefault="003B3F99">
      <w:pPr>
        <w:spacing w:after="19" w:line="259" w:lineRule="auto"/>
        <w:ind w:left="283" w:firstLine="0"/>
        <w:jc w:val="left"/>
      </w:pPr>
      <w:r>
        <w:t xml:space="preserve"> </w:t>
      </w:r>
    </w:p>
    <w:p w:rsidR="0086512D" w:rsidRDefault="003B3F99">
      <w:pPr>
        <w:numPr>
          <w:ilvl w:val="0"/>
          <w:numId w:val="7"/>
        </w:numPr>
        <w:ind w:right="47" w:firstLine="283"/>
      </w:pPr>
      <w:r>
        <w:t>La adquisición o construcción</w:t>
      </w:r>
      <w:r>
        <w:t xml:space="preserve"> de viviendas destinadas a casa habitación y las que se realicen derivadas de acuerdos o convenios que en materia de vivienda, autorice el Ejecutivo del Estado, cuyo valor no sea mayor a </w:t>
      </w:r>
    </w:p>
    <w:p w:rsidR="0086512D" w:rsidRDefault="003B3F99">
      <w:pPr>
        <w:ind w:right="47"/>
      </w:pPr>
      <w:r>
        <w:t>$572,065.00; siempre y cuando el adquirente no tenga otros predios r</w:t>
      </w:r>
      <w:r>
        <w:t xml:space="preserve">egistrados a su nombre en el Estado. </w:t>
      </w:r>
    </w:p>
    <w:p w:rsidR="0086512D" w:rsidRDefault="003B3F99">
      <w:pPr>
        <w:spacing w:after="12" w:line="259" w:lineRule="auto"/>
        <w:ind w:left="283" w:firstLine="0"/>
        <w:jc w:val="left"/>
      </w:pPr>
      <w:r>
        <w:t xml:space="preserve"> </w:t>
      </w:r>
    </w:p>
    <w:p w:rsidR="0086512D" w:rsidRDefault="003B3F99">
      <w:pPr>
        <w:numPr>
          <w:ilvl w:val="0"/>
          <w:numId w:val="7"/>
        </w:numPr>
        <w:ind w:right="47" w:firstLine="283"/>
      </w:pPr>
      <w:r>
        <w:t xml:space="preserve">La adquisición de predios que se destinen a la agricultura, cuyo valor no sea mayor a $133,300.00. </w:t>
      </w:r>
    </w:p>
    <w:p w:rsidR="0086512D" w:rsidRDefault="003B3F99">
      <w:pPr>
        <w:spacing w:after="12" w:line="259" w:lineRule="auto"/>
        <w:ind w:left="283" w:firstLine="0"/>
        <w:jc w:val="left"/>
      </w:pPr>
      <w:r>
        <w:t xml:space="preserve"> </w:t>
      </w:r>
    </w:p>
    <w:p w:rsidR="0086512D" w:rsidRDefault="003B3F99">
      <w:pPr>
        <w:numPr>
          <w:ilvl w:val="0"/>
          <w:numId w:val="7"/>
        </w:numPr>
        <w:ind w:right="47" w:firstLine="283"/>
      </w:pPr>
      <w:r>
        <w:t>La adquisición de bienes inmuebles, así como su regularización, que se realice como consecuencia de la ejecución d</w:t>
      </w:r>
      <w:r>
        <w:t xml:space="preserve">e programas federales, estatales o municipales, en materia de regularización de la tenencia de la tierra. </w:t>
      </w:r>
    </w:p>
    <w:p w:rsidR="0086512D" w:rsidRDefault="003B3F99">
      <w:pPr>
        <w:spacing w:after="12" w:line="259" w:lineRule="auto"/>
        <w:ind w:left="283" w:firstLine="0"/>
        <w:jc w:val="left"/>
      </w:pPr>
      <w:r>
        <w:t xml:space="preserve"> </w:t>
      </w:r>
    </w:p>
    <w:p w:rsidR="0086512D" w:rsidRDefault="003B3F99">
      <w:pPr>
        <w:ind w:left="0" w:right="47" w:firstLine="283"/>
      </w:pPr>
      <w:r>
        <w:t xml:space="preserve">Las autoridades que intervengan en los procesos de regularización a que se refiere este artículo, deberán coordinarse con las autoridades fiscales </w:t>
      </w:r>
      <w:r>
        <w:t xml:space="preserve">competentes, a fin de que los registros fiscales correspondientes queden debidamente integrados. </w:t>
      </w:r>
    </w:p>
    <w:p w:rsidR="0086512D" w:rsidRDefault="003B3F99">
      <w:pPr>
        <w:spacing w:after="12" w:line="259" w:lineRule="auto"/>
        <w:ind w:left="283" w:firstLine="0"/>
        <w:jc w:val="left"/>
      </w:pPr>
      <w:r>
        <w:t xml:space="preserve"> </w:t>
      </w:r>
    </w:p>
    <w:p w:rsidR="0086512D" w:rsidRDefault="003B3F99">
      <w:pPr>
        <w:pStyle w:val="Ttulo2"/>
        <w:ind w:right="58"/>
      </w:pPr>
      <w:r>
        <w:t xml:space="preserve">CAPÍTULO III DEL IMPUESTO SOBRE DIVERSIONES Y ESPECTÁCULOS PÚBLICOS </w:t>
      </w:r>
    </w:p>
    <w:p w:rsidR="0086512D" w:rsidRDefault="003B3F99">
      <w:pPr>
        <w:spacing w:after="12" w:line="259" w:lineRule="auto"/>
        <w:ind w:left="283" w:firstLine="0"/>
        <w:jc w:val="left"/>
      </w:pPr>
      <w:r>
        <w:t xml:space="preserve"> </w:t>
      </w:r>
    </w:p>
    <w:p w:rsidR="0086512D" w:rsidRDefault="003B3F99">
      <w:pPr>
        <w:ind w:left="0" w:right="47"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86512D" w:rsidRDefault="003B3F99">
      <w:pPr>
        <w:ind w:left="0" w:right="47" w:firstLine="283"/>
      </w:pPr>
      <w:r>
        <w:t>Son responsables solidario</w:t>
      </w:r>
      <w:r>
        <w:t xml:space="preserve">s en el pago de este impuesto, los propietarios o poseedores de los inmuebles en los que se realicen las funciones o espectáculos públicos. </w:t>
      </w:r>
    </w:p>
    <w:p w:rsidR="0086512D" w:rsidRDefault="003B3F99">
      <w:pPr>
        <w:spacing w:after="17" w:line="259" w:lineRule="auto"/>
        <w:ind w:left="283" w:firstLine="0"/>
        <w:jc w:val="left"/>
      </w:pPr>
      <w:r>
        <w:t xml:space="preserve"> </w:t>
      </w:r>
    </w:p>
    <w:p w:rsidR="0086512D" w:rsidRDefault="003B3F99">
      <w:pPr>
        <w:pStyle w:val="Ttulo2"/>
        <w:ind w:right="52"/>
      </w:pPr>
      <w:r>
        <w:t xml:space="preserve">CAPÍTULO IV DEL IMPUESTO SOBRE RIFAS, LOTERÍAS, SORTEOS, CONCURSOS Y TODA CLASE DE JUEGOS PERMITIDOS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w:t>
      </w:r>
      <w:r>
        <w:rPr>
          <w:b/>
        </w:rPr>
        <w:t>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86512D" w:rsidRDefault="003B3F99">
      <w:pPr>
        <w:spacing w:after="18" w:line="259" w:lineRule="auto"/>
        <w:ind w:left="283" w:firstLine="0"/>
        <w:jc w:val="left"/>
      </w:pPr>
      <w:r>
        <w:t xml:space="preserve"> </w:t>
      </w:r>
    </w:p>
    <w:p w:rsidR="0086512D" w:rsidRDefault="003B3F99">
      <w:pPr>
        <w:spacing w:after="12" w:line="248" w:lineRule="auto"/>
        <w:ind w:right="53"/>
        <w:jc w:val="center"/>
      </w:pPr>
      <w:r>
        <w:rPr>
          <w:b/>
          <w:sz w:val="24"/>
        </w:rPr>
        <w:lastRenderedPageBreak/>
        <w:t>TÍTULO TER</w:t>
      </w:r>
      <w:r>
        <w:rPr>
          <w:b/>
          <w:sz w:val="24"/>
        </w:rPr>
        <w:t xml:space="preserve">CERO DE LOS DERECHOS </w:t>
      </w:r>
    </w:p>
    <w:p w:rsidR="0086512D" w:rsidRDefault="003B3F99">
      <w:pPr>
        <w:spacing w:after="18" w:line="259" w:lineRule="auto"/>
        <w:ind w:left="283" w:firstLine="0"/>
        <w:jc w:val="left"/>
      </w:pPr>
      <w:r>
        <w:t xml:space="preserve"> </w:t>
      </w:r>
    </w:p>
    <w:p w:rsidR="0086512D" w:rsidRDefault="003B3F99">
      <w:pPr>
        <w:pStyle w:val="Ttulo2"/>
        <w:ind w:right="51"/>
      </w:pPr>
      <w:r>
        <w:t xml:space="preserve">CAPÍTULO I DE LOS DERECHOS POR OBRAS MATERIALES </w:t>
      </w:r>
    </w:p>
    <w:p w:rsidR="0086512D" w:rsidRDefault="003B3F99">
      <w:pPr>
        <w:spacing w:after="18" w:line="259" w:lineRule="auto"/>
        <w:ind w:left="283" w:firstLine="0"/>
        <w:jc w:val="left"/>
      </w:pPr>
      <w:r>
        <w:t xml:space="preserve"> </w:t>
      </w:r>
    </w:p>
    <w:p w:rsidR="0086512D" w:rsidRDefault="003B3F99">
      <w:pPr>
        <w:ind w:left="279" w:right="47"/>
      </w:pPr>
      <w:r>
        <w:rPr>
          <w:b/>
        </w:rPr>
        <w:t xml:space="preserve">ARTÍCULO 14. </w:t>
      </w:r>
      <w:r>
        <w:t xml:space="preserve">Los derechos por obras materiales, se causarán y pagarán conforme a las siguientes cuotas: </w:t>
      </w:r>
    </w:p>
    <w:p w:rsidR="0086512D" w:rsidRDefault="003B3F99">
      <w:pPr>
        <w:spacing w:after="17" w:line="259" w:lineRule="auto"/>
        <w:ind w:left="283" w:firstLine="0"/>
        <w:jc w:val="left"/>
      </w:pPr>
      <w:r>
        <w:t xml:space="preserve"> </w:t>
      </w:r>
    </w:p>
    <w:p w:rsidR="0086512D" w:rsidRDefault="003B3F99">
      <w:pPr>
        <w:ind w:left="279" w:right="47"/>
      </w:pPr>
      <w:r>
        <w:rPr>
          <w:b/>
        </w:rPr>
        <w:t>I.</w:t>
      </w:r>
      <w:r>
        <w:t xml:space="preserve"> Alineamiento: </w:t>
      </w:r>
    </w:p>
    <w:p w:rsidR="0086512D" w:rsidRDefault="003B3F9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86512D">
        <w:trPr>
          <w:trHeight w:val="520"/>
        </w:trPr>
        <w:tc>
          <w:tcPr>
            <w:tcW w:w="8516" w:type="dxa"/>
            <w:tcBorders>
              <w:top w:val="nil"/>
              <w:left w:val="nil"/>
              <w:bottom w:val="nil"/>
              <w:right w:val="nil"/>
            </w:tcBorders>
          </w:tcPr>
          <w:p w:rsidR="0086512D" w:rsidRDefault="003B3F99">
            <w:pPr>
              <w:spacing w:after="23" w:line="259" w:lineRule="auto"/>
              <w:ind w:left="0" w:firstLine="0"/>
              <w:jc w:val="left"/>
            </w:pPr>
            <w:r>
              <w:rPr>
                <w:b/>
              </w:rPr>
              <w:t xml:space="preserve">a) </w:t>
            </w:r>
            <w:r>
              <w:t xml:space="preserve">Con frente hasta de 10 metros. </w:t>
            </w:r>
          </w:p>
          <w:p w:rsidR="0086512D" w:rsidRDefault="003B3F99">
            <w:pPr>
              <w:spacing w:after="0" w:line="259" w:lineRule="auto"/>
              <w:ind w:left="0" w:firstLine="0"/>
              <w:jc w:val="left"/>
            </w:pPr>
            <w:r>
              <w:rPr>
                <w:b/>
              </w:rPr>
              <w:t xml:space="preserve"> </w:t>
            </w:r>
          </w:p>
        </w:tc>
        <w:tc>
          <w:tcPr>
            <w:tcW w:w="550" w:type="dxa"/>
            <w:tcBorders>
              <w:top w:val="nil"/>
              <w:left w:val="nil"/>
              <w:bottom w:val="nil"/>
              <w:right w:val="nil"/>
            </w:tcBorders>
          </w:tcPr>
          <w:p w:rsidR="0086512D" w:rsidRDefault="003B3F99">
            <w:pPr>
              <w:spacing w:after="0" w:line="259" w:lineRule="auto"/>
              <w:ind w:left="1" w:firstLine="0"/>
            </w:pPr>
            <w:r>
              <w:t>$10.35</w:t>
            </w:r>
          </w:p>
        </w:tc>
      </w:tr>
      <w:tr w:rsidR="0086512D">
        <w:trPr>
          <w:trHeight w:val="546"/>
        </w:trPr>
        <w:tc>
          <w:tcPr>
            <w:tcW w:w="8516" w:type="dxa"/>
            <w:tcBorders>
              <w:top w:val="nil"/>
              <w:left w:val="nil"/>
              <w:bottom w:val="nil"/>
              <w:right w:val="nil"/>
            </w:tcBorders>
          </w:tcPr>
          <w:p w:rsidR="0086512D" w:rsidRDefault="003B3F99">
            <w:pPr>
              <w:spacing w:after="20" w:line="259" w:lineRule="auto"/>
              <w:ind w:left="0" w:firstLine="0"/>
              <w:jc w:val="left"/>
            </w:pPr>
            <w:r>
              <w:rPr>
                <w:b/>
              </w:rPr>
              <w:t xml:space="preserve">b) </w:t>
            </w:r>
            <w:r>
              <w:t xml:space="preserve">Con frente hasta de 20 metros.  </w:t>
            </w:r>
          </w:p>
          <w:p w:rsidR="0086512D" w:rsidRDefault="003B3F99">
            <w:pPr>
              <w:spacing w:after="0" w:line="259" w:lineRule="auto"/>
              <w:ind w:left="0" w:firstLine="0"/>
              <w:jc w:val="left"/>
            </w:pPr>
            <w:r>
              <w:t xml:space="preserve"> </w:t>
            </w:r>
          </w:p>
        </w:tc>
        <w:tc>
          <w:tcPr>
            <w:tcW w:w="550" w:type="dxa"/>
            <w:tcBorders>
              <w:top w:val="nil"/>
              <w:left w:val="nil"/>
              <w:bottom w:val="nil"/>
              <w:right w:val="nil"/>
            </w:tcBorders>
          </w:tcPr>
          <w:p w:rsidR="0086512D" w:rsidRDefault="003B3F99">
            <w:pPr>
              <w:spacing w:after="0" w:line="259" w:lineRule="auto"/>
              <w:ind w:left="0" w:firstLine="0"/>
            </w:pPr>
            <w:r>
              <w:t>$20.50</w:t>
            </w:r>
          </w:p>
        </w:tc>
      </w:tr>
      <w:tr w:rsidR="0086512D">
        <w:trPr>
          <w:trHeight w:val="546"/>
        </w:trPr>
        <w:tc>
          <w:tcPr>
            <w:tcW w:w="8516" w:type="dxa"/>
            <w:tcBorders>
              <w:top w:val="nil"/>
              <w:left w:val="nil"/>
              <w:bottom w:val="nil"/>
              <w:right w:val="nil"/>
            </w:tcBorders>
          </w:tcPr>
          <w:p w:rsidR="0086512D" w:rsidRDefault="003B3F99">
            <w:pPr>
              <w:spacing w:after="20" w:line="259" w:lineRule="auto"/>
              <w:ind w:left="0" w:firstLine="0"/>
              <w:jc w:val="left"/>
            </w:pPr>
            <w:r>
              <w:rPr>
                <w:b/>
              </w:rPr>
              <w:t xml:space="preserve">c) </w:t>
            </w:r>
            <w:r>
              <w:t xml:space="preserve">Con frente hasta de 30 metros. </w:t>
            </w:r>
          </w:p>
          <w:p w:rsidR="0086512D" w:rsidRDefault="003B3F99">
            <w:pPr>
              <w:spacing w:after="0" w:line="259" w:lineRule="auto"/>
              <w:ind w:left="0" w:firstLine="0"/>
              <w:jc w:val="left"/>
            </w:pPr>
            <w:r>
              <w:t xml:space="preserve"> </w:t>
            </w:r>
          </w:p>
        </w:tc>
        <w:tc>
          <w:tcPr>
            <w:tcW w:w="550" w:type="dxa"/>
            <w:tcBorders>
              <w:top w:val="nil"/>
              <w:left w:val="nil"/>
              <w:bottom w:val="nil"/>
              <w:right w:val="nil"/>
            </w:tcBorders>
          </w:tcPr>
          <w:p w:rsidR="0086512D" w:rsidRDefault="003B3F99">
            <w:pPr>
              <w:spacing w:after="0" w:line="259" w:lineRule="auto"/>
              <w:ind w:left="0" w:firstLine="0"/>
            </w:pPr>
            <w:r>
              <w:t>$20.50</w:t>
            </w:r>
          </w:p>
        </w:tc>
      </w:tr>
      <w:tr w:rsidR="0086512D">
        <w:trPr>
          <w:trHeight w:val="546"/>
        </w:trPr>
        <w:tc>
          <w:tcPr>
            <w:tcW w:w="8516" w:type="dxa"/>
            <w:tcBorders>
              <w:top w:val="nil"/>
              <w:left w:val="nil"/>
              <w:bottom w:val="nil"/>
              <w:right w:val="nil"/>
            </w:tcBorders>
          </w:tcPr>
          <w:p w:rsidR="0086512D" w:rsidRDefault="003B3F99">
            <w:pPr>
              <w:spacing w:after="20" w:line="259" w:lineRule="auto"/>
              <w:ind w:left="0" w:firstLine="0"/>
              <w:jc w:val="left"/>
            </w:pPr>
            <w:r>
              <w:rPr>
                <w:b/>
              </w:rPr>
              <w:t xml:space="preserve">d) </w:t>
            </w:r>
            <w:r>
              <w:t xml:space="preserve">Con frente hasta de 40 metros. </w:t>
            </w:r>
          </w:p>
          <w:p w:rsidR="0086512D" w:rsidRDefault="003B3F99">
            <w:pPr>
              <w:spacing w:after="0" w:line="259" w:lineRule="auto"/>
              <w:ind w:left="0" w:firstLine="0"/>
              <w:jc w:val="left"/>
            </w:pPr>
            <w:r>
              <w:t xml:space="preserve"> </w:t>
            </w:r>
          </w:p>
        </w:tc>
        <w:tc>
          <w:tcPr>
            <w:tcW w:w="550" w:type="dxa"/>
            <w:tcBorders>
              <w:top w:val="nil"/>
              <w:left w:val="nil"/>
              <w:bottom w:val="nil"/>
              <w:right w:val="nil"/>
            </w:tcBorders>
          </w:tcPr>
          <w:p w:rsidR="0086512D" w:rsidRDefault="003B3F99">
            <w:pPr>
              <w:spacing w:after="0" w:line="259" w:lineRule="auto"/>
              <w:ind w:left="0" w:firstLine="0"/>
            </w:pPr>
            <w:r>
              <w:t>$24.50</w:t>
            </w:r>
          </w:p>
        </w:tc>
      </w:tr>
      <w:tr w:rsidR="0086512D">
        <w:trPr>
          <w:trHeight w:val="509"/>
        </w:trPr>
        <w:tc>
          <w:tcPr>
            <w:tcW w:w="8516" w:type="dxa"/>
            <w:tcBorders>
              <w:top w:val="nil"/>
              <w:left w:val="nil"/>
              <w:bottom w:val="nil"/>
              <w:right w:val="nil"/>
            </w:tcBorders>
          </w:tcPr>
          <w:p w:rsidR="0086512D" w:rsidRDefault="003B3F99">
            <w:pPr>
              <w:spacing w:after="0" w:line="259" w:lineRule="auto"/>
              <w:ind w:left="0" w:firstLine="0"/>
              <w:jc w:val="left"/>
            </w:pPr>
            <w:r>
              <w:rPr>
                <w:b/>
              </w:rPr>
              <w:t xml:space="preserve">e) </w:t>
            </w:r>
            <w:r>
              <w:t xml:space="preserve">Con frente hasta de 50 metros. </w:t>
            </w:r>
          </w:p>
          <w:p w:rsidR="0086512D" w:rsidRDefault="003B3F99">
            <w:pPr>
              <w:spacing w:after="0" w:line="259" w:lineRule="auto"/>
              <w:ind w:left="0" w:firstLine="0"/>
              <w:jc w:val="left"/>
            </w:pPr>
            <w:r>
              <w:t xml:space="preserve"> </w:t>
            </w:r>
          </w:p>
        </w:tc>
        <w:tc>
          <w:tcPr>
            <w:tcW w:w="550" w:type="dxa"/>
            <w:tcBorders>
              <w:top w:val="nil"/>
              <w:left w:val="nil"/>
              <w:bottom w:val="nil"/>
              <w:right w:val="nil"/>
            </w:tcBorders>
          </w:tcPr>
          <w:p w:rsidR="0086512D" w:rsidRDefault="003B3F99">
            <w:pPr>
              <w:spacing w:after="0" w:line="259" w:lineRule="auto"/>
              <w:ind w:left="0" w:firstLine="0"/>
            </w:pPr>
            <w:r>
              <w:t>$26.00</w:t>
            </w:r>
          </w:p>
        </w:tc>
      </w:tr>
      <w:tr w:rsidR="0086512D">
        <w:trPr>
          <w:trHeight w:val="504"/>
        </w:trPr>
        <w:tc>
          <w:tcPr>
            <w:tcW w:w="8516" w:type="dxa"/>
            <w:tcBorders>
              <w:top w:val="nil"/>
              <w:left w:val="nil"/>
              <w:bottom w:val="nil"/>
              <w:right w:val="nil"/>
            </w:tcBorders>
          </w:tcPr>
          <w:p w:rsidR="0086512D" w:rsidRDefault="003B3F99">
            <w:pPr>
              <w:spacing w:after="0" w:line="259" w:lineRule="auto"/>
              <w:ind w:left="0" w:firstLine="0"/>
              <w:jc w:val="left"/>
            </w:pPr>
            <w:r>
              <w:rPr>
                <w:b/>
              </w:rPr>
              <w:t xml:space="preserve">f) </w:t>
            </w:r>
            <w:r>
              <w:t xml:space="preserve">Con frente mayor de 50 metros, por metro lineal. </w:t>
            </w:r>
          </w:p>
          <w:p w:rsidR="0086512D" w:rsidRDefault="003B3F99">
            <w:pPr>
              <w:spacing w:after="0" w:line="259" w:lineRule="auto"/>
              <w:ind w:left="0" w:firstLine="0"/>
              <w:jc w:val="left"/>
            </w:pPr>
            <w:r>
              <w:t xml:space="preserve"> </w:t>
            </w:r>
          </w:p>
        </w:tc>
        <w:tc>
          <w:tcPr>
            <w:tcW w:w="550" w:type="dxa"/>
            <w:tcBorders>
              <w:top w:val="nil"/>
              <w:left w:val="nil"/>
              <w:bottom w:val="nil"/>
              <w:right w:val="nil"/>
            </w:tcBorders>
          </w:tcPr>
          <w:p w:rsidR="0086512D" w:rsidRDefault="003B3F99">
            <w:pPr>
              <w:spacing w:after="0" w:line="259" w:lineRule="auto"/>
              <w:ind w:left="100" w:firstLine="0"/>
              <w:jc w:val="left"/>
            </w:pPr>
            <w:r>
              <w:t>$2.55</w:t>
            </w:r>
          </w:p>
        </w:tc>
      </w:tr>
      <w:tr w:rsidR="0086512D">
        <w:trPr>
          <w:trHeight w:val="245"/>
        </w:trPr>
        <w:tc>
          <w:tcPr>
            <w:tcW w:w="8516" w:type="dxa"/>
            <w:tcBorders>
              <w:top w:val="nil"/>
              <w:left w:val="nil"/>
              <w:bottom w:val="nil"/>
              <w:right w:val="nil"/>
            </w:tcBorders>
          </w:tcPr>
          <w:p w:rsidR="0086512D" w:rsidRDefault="003B3F99">
            <w:pPr>
              <w:spacing w:after="0" w:line="259" w:lineRule="auto"/>
              <w:ind w:left="0" w:firstLine="0"/>
              <w:jc w:val="left"/>
            </w:pPr>
            <w:r>
              <w:rPr>
                <w:b/>
              </w:rPr>
              <w:t>II.</w:t>
            </w:r>
            <w:r>
              <w:t xml:space="preserve"> Por asignación de número oficial, por cada uno.  </w:t>
            </w:r>
          </w:p>
        </w:tc>
        <w:tc>
          <w:tcPr>
            <w:tcW w:w="550" w:type="dxa"/>
            <w:tcBorders>
              <w:top w:val="nil"/>
              <w:left w:val="nil"/>
              <w:bottom w:val="nil"/>
              <w:right w:val="nil"/>
            </w:tcBorders>
          </w:tcPr>
          <w:p w:rsidR="0086512D" w:rsidRDefault="003B3F99">
            <w:pPr>
              <w:spacing w:after="0" w:line="259" w:lineRule="auto"/>
              <w:ind w:left="100" w:firstLine="0"/>
              <w:jc w:val="left"/>
            </w:pPr>
            <w:r>
              <w:t>$8.60</w:t>
            </w:r>
          </w:p>
        </w:tc>
      </w:tr>
    </w:tbl>
    <w:p w:rsidR="0086512D" w:rsidRDefault="003B3F99">
      <w:pPr>
        <w:spacing w:after="11" w:line="259" w:lineRule="auto"/>
        <w:ind w:left="283" w:firstLine="0"/>
        <w:jc w:val="left"/>
      </w:pPr>
      <w:r>
        <w:t xml:space="preserve"> </w:t>
      </w:r>
    </w:p>
    <w:p w:rsidR="0086512D" w:rsidRDefault="003B3F99">
      <w:pPr>
        <w:ind w:left="0" w:right="47"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86512D" w:rsidRDefault="003B3F99">
      <w:pPr>
        <w:spacing w:after="0" w:line="259" w:lineRule="auto"/>
        <w:ind w:left="283" w:firstLine="0"/>
        <w:jc w:val="left"/>
      </w:pPr>
      <w:r>
        <w:rPr>
          <w:sz w:val="18"/>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257"/>
        <w:gridCol w:w="1292"/>
        <w:gridCol w:w="802"/>
      </w:tblGrid>
      <w:tr w:rsidR="0086512D">
        <w:trPr>
          <w:trHeight w:val="484"/>
        </w:trPr>
        <w:tc>
          <w:tcPr>
            <w:tcW w:w="7256" w:type="dxa"/>
            <w:tcBorders>
              <w:top w:val="nil"/>
              <w:left w:val="nil"/>
              <w:bottom w:val="nil"/>
              <w:right w:val="nil"/>
            </w:tcBorders>
          </w:tcPr>
          <w:p w:rsidR="0086512D" w:rsidRDefault="003B3F99">
            <w:pPr>
              <w:spacing w:after="0" w:line="259" w:lineRule="auto"/>
              <w:ind w:left="283" w:firstLine="0"/>
              <w:jc w:val="left"/>
            </w:pPr>
            <w:r>
              <w:rPr>
                <w:b/>
              </w:rPr>
              <w:t xml:space="preserve">a) </w:t>
            </w:r>
            <w:r>
              <w:t>Autoconstrucción.</w:t>
            </w:r>
            <w:r>
              <w:t xml:space="preserve"> </w:t>
            </w:r>
          </w:p>
          <w:p w:rsidR="0086512D" w:rsidRDefault="003B3F99">
            <w:pPr>
              <w:spacing w:after="0" w:line="259" w:lineRule="auto"/>
              <w:ind w:left="283" w:firstLine="0"/>
              <w:jc w:val="left"/>
            </w:pPr>
            <w:r>
              <w:t xml:space="preserve"> </w:t>
            </w:r>
          </w:p>
        </w:tc>
        <w:tc>
          <w:tcPr>
            <w:tcW w:w="1292" w:type="dxa"/>
            <w:tcBorders>
              <w:top w:val="nil"/>
              <w:left w:val="nil"/>
              <w:bottom w:val="nil"/>
              <w:right w:val="nil"/>
            </w:tcBorders>
            <w:vAlign w:val="bottom"/>
          </w:tcPr>
          <w:p w:rsidR="0086512D" w:rsidRDefault="003B3F99">
            <w:pPr>
              <w:spacing w:after="0" w:line="259" w:lineRule="auto"/>
              <w:ind w:left="0" w:firstLine="0"/>
              <w:jc w:val="left"/>
            </w:pPr>
            <w:r>
              <w:t xml:space="preserve"> </w:t>
            </w:r>
          </w:p>
        </w:tc>
        <w:tc>
          <w:tcPr>
            <w:tcW w:w="802" w:type="dxa"/>
            <w:tcBorders>
              <w:top w:val="nil"/>
              <w:left w:val="nil"/>
              <w:bottom w:val="nil"/>
              <w:right w:val="nil"/>
            </w:tcBorders>
          </w:tcPr>
          <w:p w:rsidR="0086512D" w:rsidRDefault="003B3F99">
            <w:pPr>
              <w:spacing w:after="0" w:line="259" w:lineRule="auto"/>
              <w:ind w:left="150" w:firstLine="0"/>
              <w:jc w:val="left"/>
            </w:pPr>
            <w:r>
              <w:t>$380.00</w:t>
            </w:r>
          </w:p>
        </w:tc>
      </w:tr>
      <w:tr w:rsidR="0086512D">
        <w:trPr>
          <w:trHeight w:val="253"/>
        </w:trPr>
        <w:tc>
          <w:tcPr>
            <w:tcW w:w="7256" w:type="dxa"/>
            <w:tcBorders>
              <w:top w:val="nil"/>
              <w:left w:val="nil"/>
              <w:bottom w:val="nil"/>
              <w:right w:val="nil"/>
            </w:tcBorders>
          </w:tcPr>
          <w:p w:rsidR="0086512D" w:rsidRDefault="003B3F99">
            <w:pPr>
              <w:spacing w:after="0" w:line="259" w:lineRule="auto"/>
              <w:ind w:left="283" w:firstLine="0"/>
              <w:jc w:val="left"/>
            </w:pPr>
            <w:r>
              <w:rPr>
                <w:b/>
              </w:rPr>
              <w:t xml:space="preserve">b) </w:t>
            </w:r>
            <w:r>
              <w:t xml:space="preserve">Vivienda de interés social por c/100 m2 o fracción. </w:t>
            </w:r>
          </w:p>
        </w:tc>
        <w:tc>
          <w:tcPr>
            <w:tcW w:w="1292" w:type="dxa"/>
            <w:tcBorders>
              <w:top w:val="nil"/>
              <w:left w:val="nil"/>
              <w:bottom w:val="nil"/>
              <w:right w:val="nil"/>
            </w:tcBorders>
          </w:tcPr>
          <w:p w:rsidR="0086512D" w:rsidRDefault="0086512D">
            <w:pPr>
              <w:spacing w:after="160" w:line="259" w:lineRule="auto"/>
              <w:ind w:left="0" w:firstLine="0"/>
              <w:jc w:val="left"/>
            </w:pPr>
          </w:p>
        </w:tc>
        <w:tc>
          <w:tcPr>
            <w:tcW w:w="802" w:type="dxa"/>
            <w:tcBorders>
              <w:top w:val="nil"/>
              <w:left w:val="nil"/>
              <w:bottom w:val="nil"/>
              <w:right w:val="nil"/>
            </w:tcBorders>
          </w:tcPr>
          <w:p w:rsidR="0086512D" w:rsidRDefault="003B3F99">
            <w:pPr>
              <w:spacing w:after="0" w:line="259" w:lineRule="auto"/>
              <w:ind w:left="150" w:firstLine="0"/>
              <w:jc w:val="left"/>
            </w:pPr>
            <w:r>
              <w:t>$760.00</w:t>
            </w:r>
          </w:p>
        </w:tc>
      </w:tr>
      <w:tr w:rsidR="0086512D">
        <w:trPr>
          <w:trHeight w:val="497"/>
        </w:trPr>
        <w:tc>
          <w:tcPr>
            <w:tcW w:w="7256" w:type="dxa"/>
            <w:tcBorders>
              <w:top w:val="nil"/>
              <w:left w:val="nil"/>
              <w:bottom w:val="nil"/>
              <w:right w:val="nil"/>
            </w:tcBorders>
          </w:tcPr>
          <w:p w:rsidR="0086512D" w:rsidRDefault="003B3F99">
            <w:pPr>
              <w:spacing w:after="38" w:line="259" w:lineRule="auto"/>
              <w:ind w:left="283" w:firstLine="0"/>
              <w:jc w:val="left"/>
            </w:pPr>
            <w:r>
              <w:rPr>
                <w:sz w:val="18"/>
              </w:rPr>
              <w:t xml:space="preserve"> </w:t>
            </w:r>
          </w:p>
          <w:p w:rsidR="0086512D" w:rsidRDefault="003B3F99">
            <w:pPr>
              <w:spacing w:after="0" w:line="259" w:lineRule="auto"/>
              <w:ind w:left="0" w:right="50" w:firstLine="0"/>
              <w:jc w:val="center"/>
            </w:pPr>
            <w:r>
              <w:rPr>
                <w:b/>
              </w:rPr>
              <w:t xml:space="preserve">c) </w:t>
            </w:r>
            <w:r>
              <w:t xml:space="preserve">Por vivienda unifamiliar en condominio y edificaciones de productos por c/100 m2 </w:t>
            </w:r>
          </w:p>
        </w:tc>
        <w:tc>
          <w:tcPr>
            <w:tcW w:w="1292" w:type="dxa"/>
            <w:tcBorders>
              <w:top w:val="nil"/>
              <w:left w:val="nil"/>
              <w:bottom w:val="nil"/>
              <w:right w:val="nil"/>
            </w:tcBorders>
          </w:tcPr>
          <w:p w:rsidR="0086512D" w:rsidRDefault="003B3F99">
            <w:pPr>
              <w:spacing w:after="0" w:line="259" w:lineRule="auto"/>
              <w:ind w:left="0" w:firstLine="0"/>
              <w:jc w:val="left"/>
            </w:pPr>
            <w:r>
              <w:rPr>
                <w:sz w:val="18"/>
              </w:rPr>
              <w:t xml:space="preserve"> </w:t>
            </w:r>
          </w:p>
        </w:tc>
        <w:tc>
          <w:tcPr>
            <w:tcW w:w="802" w:type="dxa"/>
            <w:tcBorders>
              <w:top w:val="nil"/>
              <w:left w:val="nil"/>
              <w:bottom w:val="nil"/>
              <w:right w:val="nil"/>
            </w:tcBorders>
          </w:tcPr>
          <w:p w:rsidR="0086512D" w:rsidRDefault="0086512D">
            <w:pPr>
              <w:spacing w:after="160" w:line="259" w:lineRule="auto"/>
              <w:ind w:left="0" w:firstLine="0"/>
              <w:jc w:val="left"/>
            </w:pPr>
          </w:p>
        </w:tc>
      </w:tr>
      <w:tr w:rsidR="0086512D">
        <w:trPr>
          <w:trHeight w:val="254"/>
        </w:trPr>
        <w:tc>
          <w:tcPr>
            <w:tcW w:w="7256" w:type="dxa"/>
            <w:tcBorders>
              <w:top w:val="nil"/>
              <w:left w:val="nil"/>
              <w:bottom w:val="nil"/>
              <w:right w:val="nil"/>
            </w:tcBorders>
          </w:tcPr>
          <w:p w:rsidR="0086512D" w:rsidRDefault="003B3F99">
            <w:pPr>
              <w:spacing w:after="0" w:line="259" w:lineRule="auto"/>
              <w:ind w:left="0" w:firstLine="0"/>
              <w:jc w:val="left"/>
            </w:pPr>
            <w:r>
              <w:t xml:space="preserve">o fracción. </w:t>
            </w:r>
          </w:p>
        </w:tc>
        <w:tc>
          <w:tcPr>
            <w:tcW w:w="1292" w:type="dxa"/>
            <w:tcBorders>
              <w:top w:val="nil"/>
              <w:left w:val="nil"/>
              <w:bottom w:val="nil"/>
              <w:right w:val="nil"/>
            </w:tcBorders>
          </w:tcPr>
          <w:p w:rsidR="0086512D" w:rsidRDefault="0086512D">
            <w:pPr>
              <w:spacing w:after="160" w:line="259" w:lineRule="auto"/>
              <w:ind w:left="0" w:firstLine="0"/>
              <w:jc w:val="left"/>
            </w:pPr>
          </w:p>
        </w:tc>
        <w:tc>
          <w:tcPr>
            <w:tcW w:w="802" w:type="dxa"/>
            <w:tcBorders>
              <w:top w:val="nil"/>
              <w:left w:val="nil"/>
              <w:bottom w:val="nil"/>
              <w:right w:val="nil"/>
            </w:tcBorders>
          </w:tcPr>
          <w:p w:rsidR="0086512D" w:rsidRDefault="003B3F99">
            <w:pPr>
              <w:spacing w:after="0" w:line="259" w:lineRule="auto"/>
              <w:ind w:left="0" w:firstLine="0"/>
            </w:pPr>
            <w:r>
              <w:t>$1,139.50</w:t>
            </w:r>
          </w:p>
        </w:tc>
      </w:tr>
      <w:tr w:rsidR="0086512D">
        <w:trPr>
          <w:trHeight w:val="249"/>
        </w:trPr>
        <w:tc>
          <w:tcPr>
            <w:tcW w:w="7256" w:type="dxa"/>
            <w:tcBorders>
              <w:top w:val="nil"/>
              <w:left w:val="nil"/>
              <w:bottom w:val="nil"/>
              <w:right w:val="nil"/>
            </w:tcBorders>
          </w:tcPr>
          <w:p w:rsidR="0086512D" w:rsidRDefault="003B3F99">
            <w:pPr>
              <w:spacing w:after="0" w:line="259" w:lineRule="auto"/>
              <w:ind w:left="283" w:firstLine="0"/>
              <w:jc w:val="left"/>
            </w:pPr>
            <w:r>
              <w:t xml:space="preserve"> </w:t>
            </w:r>
          </w:p>
        </w:tc>
        <w:tc>
          <w:tcPr>
            <w:tcW w:w="1292" w:type="dxa"/>
            <w:tcBorders>
              <w:top w:val="nil"/>
              <w:left w:val="nil"/>
              <w:bottom w:val="nil"/>
              <w:right w:val="nil"/>
            </w:tcBorders>
          </w:tcPr>
          <w:p w:rsidR="0086512D" w:rsidRDefault="003B3F99">
            <w:pPr>
              <w:spacing w:after="0" w:line="259" w:lineRule="auto"/>
              <w:ind w:left="0" w:firstLine="0"/>
              <w:jc w:val="left"/>
            </w:pPr>
            <w:r>
              <w:t xml:space="preserve"> </w:t>
            </w:r>
          </w:p>
        </w:tc>
        <w:tc>
          <w:tcPr>
            <w:tcW w:w="802" w:type="dxa"/>
            <w:tcBorders>
              <w:top w:val="nil"/>
              <w:left w:val="nil"/>
              <w:bottom w:val="nil"/>
              <w:right w:val="nil"/>
            </w:tcBorders>
          </w:tcPr>
          <w:p w:rsidR="0086512D" w:rsidRDefault="0086512D">
            <w:pPr>
              <w:spacing w:after="160" w:line="259" w:lineRule="auto"/>
              <w:ind w:left="0" w:firstLine="0"/>
              <w:jc w:val="left"/>
            </w:pPr>
          </w:p>
        </w:tc>
      </w:tr>
      <w:tr w:rsidR="0086512D">
        <w:trPr>
          <w:trHeight w:val="973"/>
        </w:trPr>
        <w:tc>
          <w:tcPr>
            <w:tcW w:w="7256" w:type="dxa"/>
            <w:tcBorders>
              <w:top w:val="nil"/>
              <w:left w:val="nil"/>
              <w:bottom w:val="nil"/>
              <w:right w:val="nil"/>
            </w:tcBorders>
          </w:tcPr>
          <w:p w:rsidR="0086512D" w:rsidRDefault="003B3F99">
            <w:pPr>
              <w:spacing w:after="0" w:line="259" w:lineRule="auto"/>
              <w:ind w:left="283" w:firstLine="0"/>
              <w:jc w:val="left"/>
            </w:pPr>
            <w:r>
              <w:rPr>
                <w:b/>
              </w:rPr>
              <w:t xml:space="preserve">d) </w:t>
            </w:r>
            <w:r>
              <w:t xml:space="preserve">Bodegas e industrias por c/250 m2 o fracción.  </w:t>
            </w:r>
          </w:p>
          <w:p w:rsidR="0086512D" w:rsidRDefault="003B3F99">
            <w:pPr>
              <w:spacing w:after="50" w:line="259" w:lineRule="auto"/>
              <w:ind w:left="283" w:firstLine="0"/>
              <w:jc w:val="left"/>
            </w:pPr>
            <w:r>
              <w:rPr>
                <w:sz w:val="18"/>
              </w:rPr>
              <w:t xml:space="preserve"> </w:t>
            </w:r>
          </w:p>
          <w:p w:rsidR="0086512D" w:rsidRDefault="003B3F99">
            <w:pPr>
              <w:spacing w:after="0" w:line="259" w:lineRule="auto"/>
              <w:ind w:left="283" w:firstLine="0"/>
              <w:jc w:val="left"/>
            </w:pPr>
            <w:r>
              <w:rPr>
                <w:b/>
              </w:rPr>
              <w:t>IV.</w:t>
            </w:r>
            <w:r>
              <w:t xml:space="preserve"> Por licencias: </w:t>
            </w:r>
          </w:p>
          <w:p w:rsidR="0086512D" w:rsidRDefault="003B3F99">
            <w:pPr>
              <w:spacing w:after="0" w:line="259" w:lineRule="auto"/>
              <w:ind w:left="283" w:firstLine="0"/>
              <w:jc w:val="left"/>
            </w:pPr>
            <w:r>
              <w:rPr>
                <w:sz w:val="18"/>
              </w:rPr>
              <w:t xml:space="preserve"> </w:t>
            </w:r>
          </w:p>
        </w:tc>
        <w:tc>
          <w:tcPr>
            <w:tcW w:w="1292" w:type="dxa"/>
            <w:tcBorders>
              <w:top w:val="nil"/>
              <w:left w:val="nil"/>
              <w:bottom w:val="nil"/>
              <w:right w:val="nil"/>
            </w:tcBorders>
          </w:tcPr>
          <w:p w:rsidR="0086512D" w:rsidRDefault="003B3F99">
            <w:pPr>
              <w:spacing w:after="0" w:line="259" w:lineRule="auto"/>
              <w:ind w:left="0" w:firstLine="0"/>
              <w:jc w:val="left"/>
            </w:pPr>
            <w:r>
              <w:t xml:space="preserve"> </w:t>
            </w:r>
          </w:p>
        </w:tc>
        <w:tc>
          <w:tcPr>
            <w:tcW w:w="802" w:type="dxa"/>
            <w:tcBorders>
              <w:top w:val="nil"/>
              <w:left w:val="nil"/>
              <w:bottom w:val="nil"/>
              <w:right w:val="nil"/>
            </w:tcBorders>
          </w:tcPr>
          <w:p w:rsidR="0086512D" w:rsidRDefault="003B3F99">
            <w:pPr>
              <w:spacing w:after="0" w:line="259" w:lineRule="auto"/>
              <w:ind w:left="0" w:firstLine="0"/>
            </w:pPr>
            <w:r>
              <w:t>$1,519.50</w:t>
            </w:r>
          </w:p>
        </w:tc>
      </w:tr>
      <w:tr w:rsidR="0086512D">
        <w:trPr>
          <w:trHeight w:val="245"/>
        </w:trPr>
        <w:tc>
          <w:tcPr>
            <w:tcW w:w="7256" w:type="dxa"/>
            <w:tcBorders>
              <w:top w:val="nil"/>
              <w:left w:val="nil"/>
              <w:bottom w:val="nil"/>
              <w:right w:val="nil"/>
            </w:tcBorders>
          </w:tcPr>
          <w:p w:rsidR="0086512D" w:rsidRDefault="003B3F99">
            <w:pPr>
              <w:spacing w:after="0" w:line="259" w:lineRule="auto"/>
              <w:ind w:left="283" w:firstLine="0"/>
              <w:jc w:val="left"/>
            </w:pPr>
            <w:r>
              <w:rPr>
                <w:b/>
              </w:rPr>
              <w:t>a)</w:t>
            </w:r>
            <w:r>
              <w:t xml:space="preserve"> Por construcción de bardas hasta de 2.50 metros de altura, por metro lineal.  </w:t>
            </w:r>
          </w:p>
        </w:tc>
        <w:tc>
          <w:tcPr>
            <w:tcW w:w="1292" w:type="dxa"/>
            <w:tcBorders>
              <w:top w:val="nil"/>
              <w:left w:val="nil"/>
              <w:bottom w:val="nil"/>
              <w:right w:val="nil"/>
            </w:tcBorders>
          </w:tcPr>
          <w:p w:rsidR="0086512D" w:rsidRDefault="0086512D">
            <w:pPr>
              <w:spacing w:after="160" w:line="259" w:lineRule="auto"/>
              <w:ind w:left="0" w:firstLine="0"/>
              <w:jc w:val="left"/>
            </w:pPr>
          </w:p>
        </w:tc>
        <w:tc>
          <w:tcPr>
            <w:tcW w:w="802" w:type="dxa"/>
            <w:tcBorders>
              <w:top w:val="nil"/>
              <w:left w:val="nil"/>
              <w:bottom w:val="nil"/>
              <w:right w:val="nil"/>
            </w:tcBorders>
          </w:tcPr>
          <w:p w:rsidR="0086512D" w:rsidRDefault="003B3F99">
            <w:pPr>
              <w:spacing w:after="0" w:line="259" w:lineRule="auto"/>
              <w:ind w:left="0" w:firstLine="0"/>
              <w:jc w:val="right"/>
            </w:pPr>
            <w:r>
              <w:t>$3.45</w:t>
            </w:r>
          </w:p>
        </w:tc>
      </w:tr>
    </w:tbl>
    <w:p w:rsidR="0086512D" w:rsidRDefault="003B3F99">
      <w:pPr>
        <w:spacing w:after="34" w:line="259" w:lineRule="auto"/>
        <w:ind w:left="283" w:firstLine="0"/>
        <w:jc w:val="left"/>
      </w:pPr>
      <w:r>
        <w:rPr>
          <w:sz w:val="18"/>
        </w:rPr>
        <w:t xml:space="preserve"> </w:t>
      </w:r>
    </w:p>
    <w:p w:rsidR="0086512D" w:rsidRDefault="003B3F99">
      <w:pPr>
        <w:ind w:left="279" w:right="47"/>
      </w:pPr>
      <w:r>
        <w:t xml:space="preserve">En las colonias populares se cobrará el 50% de la cuota señalada en este inciso. </w:t>
      </w:r>
    </w:p>
    <w:p w:rsidR="0086512D" w:rsidRDefault="003B3F99">
      <w:pPr>
        <w:ind w:left="279" w:right="47"/>
      </w:pPr>
      <w:r>
        <w:rPr>
          <w:b/>
        </w:rPr>
        <w:t>b)</w:t>
      </w:r>
      <w:r>
        <w:t xml:space="preserve"> De construcción, ampliación o remodelación, por metro cuadrado para: </w:t>
      </w:r>
    </w:p>
    <w:p w:rsidR="0086512D" w:rsidRDefault="003B3F9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86512D">
        <w:trPr>
          <w:trHeight w:val="538"/>
        </w:trPr>
        <w:tc>
          <w:tcPr>
            <w:tcW w:w="8800" w:type="dxa"/>
            <w:tcBorders>
              <w:top w:val="nil"/>
              <w:left w:val="nil"/>
              <w:bottom w:val="nil"/>
              <w:right w:val="nil"/>
            </w:tcBorders>
          </w:tcPr>
          <w:p w:rsidR="0086512D" w:rsidRDefault="003B3F99">
            <w:pPr>
              <w:spacing w:after="34" w:line="259" w:lineRule="auto"/>
              <w:ind w:left="283" w:firstLine="0"/>
              <w:jc w:val="left"/>
            </w:pPr>
            <w:r>
              <w:rPr>
                <w:b/>
              </w:rPr>
              <w:t xml:space="preserve">1. </w:t>
            </w:r>
            <w:r>
              <w:t xml:space="preserve">Viviendas. </w:t>
            </w:r>
          </w:p>
          <w:p w:rsidR="0086512D" w:rsidRDefault="003B3F99">
            <w:pPr>
              <w:spacing w:after="0" w:line="259" w:lineRule="auto"/>
              <w:ind w:left="283" w:firstLine="0"/>
              <w:jc w:val="left"/>
            </w:pPr>
            <w:r>
              <w:rPr>
                <w:b/>
              </w:rP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$1.70</w:t>
            </w:r>
          </w:p>
        </w:tc>
      </w:tr>
      <w:tr w:rsidR="0086512D">
        <w:trPr>
          <w:trHeight w:val="568"/>
        </w:trPr>
        <w:tc>
          <w:tcPr>
            <w:tcW w:w="8800" w:type="dxa"/>
            <w:tcBorders>
              <w:top w:val="nil"/>
              <w:left w:val="nil"/>
              <w:bottom w:val="nil"/>
              <w:right w:val="nil"/>
            </w:tcBorders>
          </w:tcPr>
          <w:p w:rsidR="0086512D" w:rsidRDefault="003B3F99">
            <w:pPr>
              <w:spacing w:after="32" w:line="259" w:lineRule="auto"/>
              <w:ind w:left="283" w:firstLine="0"/>
              <w:jc w:val="left"/>
            </w:pPr>
            <w:r>
              <w:rPr>
                <w:b/>
              </w:rPr>
              <w:t xml:space="preserve">2. </w:t>
            </w:r>
            <w:r>
              <w:t xml:space="preserve">Edificios comerciales. </w:t>
            </w:r>
          </w:p>
          <w:p w:rsidR="0086512D" w:rsidRDefault="003B3F99">
            <w:pPr>
              <w:spacing w:after="0" w:line="259" w:lineRule="auto"/>
              <w:ind w:left="283" w:firstLine="0"/>
              <w:jc w:val="left"/>
            </w:pPr>
            <w:r>
              <w:rPr>
                <w:b/>
              </w:rP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$5.15</w:t>
            </w:r>
          </w:p>
        </w:tc>
      </w:tr>
      <w:tr w:rsidR="0086512D">
        <w:trPr>
          <w:trHeight w:val="1132"/>
        </w:trPr>
        <w:tc>
          <w:tcPr>
            <w:tcW w:w="8800" w:type="dxa"/>
            <w:tcBorders>
              <w:top w:val="nil"/>
              <w:left w:val="nil"/>
              <w:bottom w:val="nil"/>
              <w:right w:val="nil"/>
            </w:tcBorders>
          </w:tcPr>
          <w:p w:rsidR="0086512D" w:rsidRDefault="003B3F99">
            <w:pPr>
              <w:spacing w:after="34" w:line="259" w:lineRule="auto"/>
              <w:ind w:left="283" w:firstLine="0"/>
              <w:jc w:val="left"/>
            </w:pPr>
            <w:r>
              <w:rPr>
                <w:b/>
              </w:rPr>
              <w:lastRenderedPageBreak/>
              <w:t xml:space="preserve">3. </w:t>
            </w:r>
            <w:r>
              <w:t xml:space="preserve">Industriales o para arrendamiento. </w:t>
            </w:r>
          </w:p>
          <w:p w:rsidR="0086512D" w:rsidRDefault="003B3F99">
            <w:pPr>
              <w:spacing w:after="32" w:line="259" w:lineRule="auto"/>
              <w:ind w:left="283" w:firstLine="0"/>
              <w:jc w:val="left"/>
            </w:pPr>
            <w:r>
              <w:rPr>
                <w:b/>
              </w:rPr>
              <w:t xml:space="preserve"> </w:t>
            </w:r>
          </w:p>
          <w:p w:rsidR="0086512D" w:rsidRDefault="003B3F99">
            <w:pPr>
              <w:spacing w:after="30" w:line="259" w:lineRule="auto"/>
              <w:ind w:left="283" w:firstLine="0"/>
              <w:jc w:val="left"/>
            </w:pPr>
            <w:r>
              <w:rPr>
                <w:b/>
              </w:rPr>
              <w:t xml:space="preserve">c) </w:t>
            </w:r>
            <w:r>
              <w:t xml:space="preserve">Para fraccionar, lotificar o relotificar terrenos y construcción de obras de urbanización: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$7.75</w:t>
            </w:r>
          </w:p>
        </w:tc>
      </w:tr>
      <w:tr w:rsidR="0086512D">
        <w:trPr>
          <w:trHeight w:val="562"/>
        </w:trPr>
        <w:tc>
          <w:tcPr>
            <w:tcW w:w="8800" w:type="dxa"/>
            <w:tcBorders>
              <w:top w:val="nil"/>
              <w:left w:val="nil"/>
              <w:bottom w:val="nil"/>
              <w:right w:val="nil"/>
            </w:tcBorders>
          </w:tcPr>
          <w:p w:rsidR="0086512D" w:rsidRDefault="003B3F99">
            <w:pPr>
              <w:spacing w:after="29" w:line="259" w:lineRule="auto"/>
              <w:ind w:left="283" w:firstLine="0"/>
              <w:jc w:val="left"/>
            </w:pPr>
            <w:r>
              <w:rPr>
                <w:b/>
              </w:rPr>
              <w:t xml:space="preserve">1. </w:t>
            </w:r>
            <w:r>
              <w:t xml:space="preserve">Sobre el área total por fraccionar o lotificar, por metro cuadrado o fracción.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$1.70</w:t>
            </w:r>
          </w:p>
        </w:tc>
      </w:tr>
      <w:tr w:rsidR="0086512D">
        <w:trPr>
          <w:trHeight w:val="1117"/>
        </w:trPr>
        <w:tc>
          <w:tcPr>
            <w:tcW w:w="8800" w:type="dxa"/>
            <w:tcBorders>
              <w:top w:val="nil"/>
              <w:left w:val="nil"/>
              <w:bottom w:val="nil"/>
              <w:right w:val="nil"/>
            </w:tcBorders>
          </w:tcPr>
          <w:p w:rsidR="0086512D" w:rsidRDefault="003B3F99">
            <w:pPr>
              <w:numPr>
                <w:ilvl w:val="0"/>
                <w:numId w:val="33"/>
              </w:numPr>
              <w:spacing w:after="30" w:line="259" w:lineRule="auto"/>
              <w:ind w:left="483" w:hanging="200"/>
              <w:jc w:val="left"/>
            </w:pPr>
            <w:r>
              <w:t xml:space="preserve">Sobre el importe total de obras de urbanización.  </w:t>
            </w:r>
          </w:p>
          <w:p w:rsidR="0086512D" w:rsidRDefault="003B3F99">
            <w:pPr>
              <w:spacing w:after="26" w:line="259" w:lineRule="auto"/>
              <w:ind w:left="283" w:firstLine="0"/>
              <w:jc w:val="left"/>
            </w:pPr>
            <w:r>
              <w:t xml:space="preserve"> </w:t>
            </w:r>
          </w:p>
          <w:p w:rsidR="0086512D" w:rsidRDefault="003B3F99">
            <w:pPr>
              <w:numPr>
                <w:ilvl w:val="0"/>
                <w:numId w:val="33"/>
              </w:numPr>
              <w:spacing w:after="28" w:line="259" w:lineRule="auto"/>
              <w:ind w:left="483" w:hanging="200"/>
              <w:jc w:val="left"/>
            </w:pPr>
            <w:r>
              <w:t xml:space="preserve">Sobre cada lote que resulte de la relotificación: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0" w:right="1" w:firstLine="0"/>
              <w:jc w:val="right"/>
            </w:pPr>
            <w:r>
              <w:t>3%</w:t>
            </w:r>
          </w:p>
        </w:tc>
      </w:tr>
      <w:tr w:rsidR="0086512D">
        <w:trPr>
          <w:trHeight w:val="417"/>
        </w:trPr>
        <w:tc>
          <w:tcPr>
            <w:tcW w:w="8800" w:type="dxa"/>
            <w:tcBorders>
              <w:top w:val="nil"/>
              <w:left w:val="nil"/>
              <w:bottom w:val="nil"/>
              <w:right w:val="nil"/>
            </w:tcBorders>
          </w:tcPr>
          <w:p w:rsidR="0086512D" w:rsidRDefault="003B3F99">
            <w:pPr>
              <w:spacing w:after="0" w:line="259" w:lineRule="auto"/>
              <w:ind w:left="283" w:firstLine="0"/>
              <w:jc w:val="left"/>
            </w:pPr>
            <w:r>
              <w:rPr>
                <w:b/>
              </w:rPr>
              <w:t>-</w:t>
            </w:r>
            <w:r>
              <w:t xml:space="preserve"> En fraccionamientos. </w:t>
            </w:r>
          </w:p>
        </w:tc>
        <w:tc>
          <w:tcPr>
            <w:tcW w:w="551" w:type="dxa"/>
            <w:tcBorders>
              <w:top w:val="nil"/>
              <w:left w:val="nil"/>
              <w:bottom w:val="nil"/>
              <w:right w:val="nil"/>
            </w:tcBorders>
          </w:tcPr>
          <w:p w:rsidR="0086512D" w:rsidRDefault="003B3F99">
            <w:pPr>
              <w:spacing w:after="0" w:line="259" w:lineRule="auto"/>
              <w:ind w:left="0" w:firstLine="0"/>
            </w:pPr>
            <w:r>
              <w:t>$20.00</w:t>
            </w:r>
          </w:p>
        </w:tc>
      </w:tr>
      <w:tr w:rsidR="0086512D">
        <w:trPr>
          <w:trHeight w:val="973"/>
        </w:trPr>
        <w:tc>
          <w:tcPr>
            <w:tcW w:w="8800" w:type="dxa"/>
            <w:tcBorders>
              <w:top w:val="nil"/>
              <w:left w:val="nil"/>
              <w:bottom w:val="nil"/>
              <w:right w:val="nil"/>
            </w:tcBorders>
            <w:vAlign w:val="bottom"/>
          </w:tcPr>
          <w:p w:rsidR="0086512D" w:rsidRDefault="003B3F99">
            <w:pPr>
              <w:spacing w:after="28" w:line="259" w:lineRule="auto"/>
              <w:ind w:left="283" w:firstLine="0"/>
              <w:jc w:val="left"/>
            </w:pPr>
            <w:r>
              <w:rPr>
                <w:b/>
              </w:rPr>
              <w:t>-</w:t>
            </w:r>
            <w:r>
              <w:t xml:space="preserve"> En colonias o zonas populares. </w:t>
            </w:r>
          </w:p>
          <w:p w:rsidR="0086512D" w:rsidRDefault="003B3F99">
            <w:pPr>
              <w:spacing w:after="26" w:line="259" w:lineRule="auto"/>
              <w:ind w:left="283" w:firstLine="0"/>
              <w:jc w:val="left"/>
            </w:pPr>
            <w:r>
              <w:t xml:space="preserve"> </w:t>
            </w:r>
          </w:p>
          <w:p w:rsidR="0086512D" w:rsidRDefault="003B3F99">
            <w:pPr>
              <w:spacing w:after="0" w:line="259" w:lineRule="auto"/>
              <w:ind w:left="283" w:firstLine="0"/>
              <w:jc w:val="left"/>
            </w:pPr>
            <w:r>
              <w:rPr>
                <w:b/>
              </w:rPr>
              <w:t xml:space="preserve">d) </w:t>
            </w:r>
            <w:r>
              <w:t xml:space="preserve">Por la construcción de tanques subterráneos para uso distinto al de almacenamiento de </w:t>
            </w:r>
          </w:p>
        </w:tc>
        <w:tc>
          <w:tcPr>
            <w:tcW w:w="551" w:type="dxa"/>
            <w:tcBorders>
              <w:top w:val="nil"/>
              <w:left w:val="nil"/>
              <w:bottom w:val="nil"/>
              <w:right w:val="nil"/>
            </w:tcBorders>
          </w:tcPr>
          <w:p w:rsidR="0086512D" w:rsidRDefault="003B3F99">
            <w:pPr>
              <w:spacing w:after="0" w:line="259" w:lineRule="auto"/>
              <w:ind w:left="0" w:firstLine="0"/>
            </w:pPr>
            <w:r>
              <w:t>$10.35</w:t>
            </w:r>
          </w:p>
        </w:tc>
      </w:tr>
      <w:tr w:rsidR="0086512D">
        <w:trPr>
          <w:trHeight w:val="834"/>
        </w:trPr>
        <w:tc>
          <w:tcPr>
            <w:tcW w:w="8800" w:type="dxa"/>
            <w:tcBorders>
              <w:top w:val="nil"/>
              <w:left w:val="nil"/>
              <w:bottom w:val="nil"/>
              <w:right w:val="nil"/>
            </w:tcBorders>
          </w:tcPr>
          <w:p w:rsidR="0086512D" w:rsidRDefault="003B3F99">
            <w:pPr>
              <w:spacing w:after="28" w:line="259" w:lineRule="auto"/>
              <w:ind w:left="0" w:firstLine="0"/>
              <w:jc w:val="left"/>
            </w:pPr>
            <w:r>
              <w:t xml:space="preserve">agua, por metro cúbico. </w:t>
            </w:r>
          </w:p>
          <w:p w:rsidR="0086512D" w:rsidRDefault="003B3F99">
            <w:pPr>
              <w:spacing w:after="26" w:line="259" w:lineRule="auto"/>
              <w:ind w:left="283" w:firstLine="0"/>
              <w:jc w:val="left"/>
            </w:pPr>
            <w:r>
              <w:t xml:space="preserve"> </w:t>
            </w:r>
          </w:p>
          <w:p w:rsidR="0086512D" w:rsidRDefault="003B3F99">
            <w:pPr>
              <w:spacing w:after="0" w:line="259" w:lineRule="auto"/>
              <w:ind w:left="283" w:firstLine="0"/>
              <w:jc w:val="left"/>
            </w:pPr>
            <w:r>
              <w:rPr>
                <w:b/>
              </w:rPr>
              <w:t xml:space="preserve">e) </w:t>
            </w:r>
            <w:r>
              <w:t xml:space="preserve">Por las demás no especificadas en esta fracción, por metro cuadrado o metro cúbico </w:t>
            </w:r>
          </w:p>
        </w:tc>
        <w:tc>
          <w:tcPr>
            <w:tcW w:w="551" w:type="dxa"/>
            <w:tcBorders>
              <w:top w:val="nil"/>
              <w:left w:val="nil"/>
              <w:bottom w:val="nil"/>
              <w:right w:val="nil"/>
            </w:tcBorders>
          </w:tcPr>
          <w:p w:rsidR="0086512D" w:rsidRDefault="003B3F99">
            <w:pPr>
              <w:spacing w:after="0" w:line="259" w:lineRule="auto"/>
              <w:ind w:left="100" w:firstLine="0"/>
              <w:jc w:val="left"/>
            </w:pPr>
            <w:r>
              <w:t>$6.90</w:t>
            </w:r>
          </w:p>
        </w:tc>
      </w:tr>
      <w:tr w:rsidR="0086512D">
        <w:trPr>
          <w:trHeight w:val="834"/>
        </w:trPr>
        <w:tc>
          <w:tcPr>
            <w:tcW w:w="8800" w:type="dxa"/>
            <w:tcBorders>
              <w:top w:val="nil"/>
              <w:left w:val="nil"/>
              <w:bottom w:val="nil"/>
              <w:right w:val="nil"/>
            </w:tcBorders>
          </w:tcPr>
          <w:p w:rsidR="0086512D" w:rsidRDefault="003B3F99">
            <w:pPr>
              <w:spacing w:after="28" w:line="259" w:lineRule="auto"/>
              <w:ind w:left="0" w:firstLine="0"/>
              <w:jc w:val="left"/>
            </w:pPr>
            <w:r>
              <w:t xml:space="preserve">según el caso.  </w:t>
            </w:r>
          </w:p>
          <w:p w:rsidR="0086512D" w:rsidRDefault="003B3F99">
            <w:pPr>
              <w:spacing w:after="26" w:line="259" w:lineRule="auto"/>
              <w:ind w:left="283" w:firstLine="0"/>
              <w:jc w:val="left"/>
            </w:pPr>
            <w:r>
              <w:t xml:space="preserve"> </w:t>
            </w:r>
          </w:p>
          <w:p w:rsidR="0086512D" w:rsidRDefault="003B3F99">
            <w:pPr>
              <w:spacing w:after="0" w:line="259" w:lineRule="auto"/>
              <w:ind w:left="283" w:firstLine="0"/>
              <w:jc w:val="left"/>
            </w:pPr>
            <w:r>
              <w:rPr>
                <w:b/>
              </w:rPr>
              <w:t xml:space="preserve">f) </w:t>
            </w:r>
            <w:r>
              <w:t xml:space="preserve">Por la construcción de cisternas, albercas y lo relacionado con depósitos de agua, por metro </w:t>
            </w:r>
          </w:p>
        </w:tc>
        <w:tc>
          <w:tcPr>
            <w:tcW w:w="551" w:type="dxa"/>
            <w:tcBorders>
              <w:top w:val="nil"/>
              <w:left w:val="nil"/>
              <w:bottom w:val="nil"/>
              <w:right w:val="nil"/>
            </w:tcBorders>
          </w:tcPr>
          <w:p w:rsidR="0086512D" w:rsidRDefault="003B3F99">
            <w:pPr>
              <w:spacing w:after="0" w:line="259" w:lineRule="auto"/>
              <w:ind w:left="100" w:firstLine="0"/>
              <w:jc w:val="left"/>
            </w:pPr>
            <w:r>
              <w:t>$0.85</w:t>
            </w:r>
          </w:p>
        </w:tc>
      </w:tr>
      <w:tr w:rsidR="0086512D">
        <w:trPr>
          <w:trHeight w:val="834"/>
        </w:trPr>
        <w:tc>
          <w:tcPr>
            <w:tcW w:w="8800" w:type="dxa"/>
            <w:tcBorders>
              <w:top w:val="nil"/>
              <w:left w:val="nil"/>
              <w:bottom w:val="nil"/>
              <w:right w:val="nil"/>
            </w:tcBorders>
          </w:tcPr>
          <w:p w:rsidR="0086512D" w:rsidRDefault="003B3F99">
            <w:pPr>
              <w:spacing w:after="28" w:line="259" w:lineRule="auto"/>
              <w:ind w:left="0" w:firstLine="0"/>
              <w:jc w:val="left"/>
            </w:pPr>
            <w:r>
              <w:t xml:space="preserve">cúbico o fracción. </w:t>
            </w:r>
          </w:p>
          <w:p w:rsidR="0086512D" w:rsidRDefault="003B3F99">
            <w:pPr>
              <w:spacing w:after="26" w:line="259" w:lineRule="auto"/>
              <w:ind w:left="283" w:firstLine="0"/>
              <w:jc w:val="left"/>
            </w:pPr>
            <w:r>
              <w:t xml:space="preserve"> </w:t>
            </w:r>
          </w:p>
          <w:p w:rsidR="0086512D" w:rsidRDefault="003B3F99">
            <w:pPr>
              <w:spacing w:after="0" w:line="259" w:lineRule="auto"/>
              <w:ind w:left="283" w:firstLine="0"/>
              <w:jc w:val="left"/>
            </w:pPr>
            <w:r>
              <w:rPr>
                <w:b/>
              </w:rPr>
              <w:t xml:space="preserve">g) </w:t>
            </w:r>
            <w:r>
              <w:t xml:space="preserve">Por la construcción de fosas sépticas, plantas de tratamiento o cualquier otra construcción </w:t>
            </w:r>
          </w:p>
        </w:tc>
        <w:tc>
          <w:tcPr>
            <w:tcW w:w="551" w:type="dxa"/>
            <w:tcBorders>
              <w:top w:val="nil"/>
              <w:left w:val="nil"/>
              <w:bottom w:val="nil"/>
              <w:right w:val="nil"/>
            </w:tcBorders>
          </w:tcPr>
          <w:p w:rsidR="0086512D" w:rsidRDefault="003B3F99">
            <w:pPr>
              <w:spacing w:after="0" w:line="259" w:lineRule="auto"/>
              <w:ind w:left="0" w:firstLine="0"/>
            </w:pPr>
            <w:r>
              <w:t>$10.35</w:t>
            </w:r>
          </w:p>
        </w:tc>
      </w:tr>
      <w:tr w:rsidR="0086512D">
        <w:trPr>
          <w:trHeight w:val="834"/>
        </w:trPr>
        <w:tc>
          <w:tcPr>
            <w:tcW w:w="8800" w:type="dxa"/>
            <w:tcBorders>
              <w:top w:val="nil"/>
              <w:left w:val="nil"/>
              <w:bottom w:val="nil"/>
              <w:right w:val="nil"/>
            </w:tcBorders>
          </w:tcPr>
          <w:p w:rsidR="0086512D" w:rsidRDefault="003B3F99">
            <w:pPr>
              <w:spacing w:after="28" w:line="259" w:lineRule="auto"/>
              <w:ind w:left="0" w:firstLine="0"/>
              <w:jc w:val="left"/>
            </w:pPr>
            <w:r>
              <w:t xml:space="preserve">similar, por metro cúbico o fracción. </w:t>
            </w:r>
          </w:p>
          <w:p w:rsidR="0086512D" w:rsidRDefault="003B3F99">
            <w:pPr>
              <w:spacing w:after="26" w:line="259" w:lineRule="auto"/>
              <w:ind w:left="283" w:firstLine="0"/>
              <w:jc w:val="left"/>
            </w:pPr>
            <w:r>
              <w:t xml:space="preserve"> </w:t>
            </w:r>
          </w:p>
          <w:p w:rsidR="0086512D" w:rsidRDefault="003B3F99">
            <w:pPr>
              <w:spacing w:after="0" w:line="259" w:lineRule="auto"/>
              <w:ind w:left="283" w:firstLine="0"/>
              <w:jc w:val="left"/>
            </w:pPr>
            <w:r>
              <w:rPr>
                <w:b/>
              </w:rPr>
              <w:t xml:space="preserve">h) </w:t>
            </w:r>
            <w:r>
              <w:t xml:space="preserve">Por la construcción de incineradores para residuos infectobiológicos, orgánicos e </w:t>
            </w:r>
          </w:p>
        </w:tc>
        <w:tc>
          <w:tcPr>
            <w:tcW w:w="551" w:type="dxa"/>
            <w:tcBorders>
              <w:top w:val="nil"/>
              <w:left w:val="nil"/>
              <w:bottom w:val="nil"/>
              <w:right w:val="nil"/>
            </w:tcBorders>
          </w:tcPr>
          <w:p w:rsidR="0086512D" w:rsidRDefault="003B3F99">
            <w:pPr>
              <w:spacing w:after="0" w:line="259" w:lineRule="auto"/>
              <w:ind w:left="0" w:firstLine="0"/>
            </w:pPr>
            <w:r>
              <w:t>$10.35</w:t>
            </w:r>
          </w:p>
        </w:tc>
      </w:tr>
      <w:tr w:rsidR="0086512D">
        <w:trPr>
          <w:trHeight w:val="556"/>
        </w:trPr>
        <w:tc>
          <w:tcPr>
            <w:tcW w:w="8800" w:type="dxa"/>
            <w:tcBorders>
              <w:top w:val="nil"/>
              <w:left w:val="nil"/>
              <w:bottom w:val="nil"/>
              <w:right w:val="nil"/>
            </w:tcBorders>
          </w:tcPr>
          <w:p w:rsidR="0086512D" w:rsidRDefault="003B3F99">
            <w:pPr>
              <w:spacing w:after="28" w:line="259" w:lineRule="auto"/>
              <w:ind w:left="0" w:firstLine="0"/>
              <w:jc w:val="left"/>
            </w:pPr>
            <w:r>
              <w:t xml:space="preserve">inorgánicos, por metro cuadrado o fracción.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0" w:firstLine="0"/>
            </w:pPr>
            <w:r>
              <w:t>$20.00</w:t>
            </w:r>
          </w:p>
        </w:tc>
      </w:tr>
      <w:tr w:rsidR="0086512D">
        <w:trPr>
          <w:trHeight w:val="556"/>
        </w:trPr>
        <w:tc>
          <w:tcPr>
            <w:tcW w:w="8800" w:type="dxa"/>
            <w:tcBorders>
              <w:top w:val="nil"/>
              <w:left w:val="nil"/>
              <w:bottom w:val="nil"/>
              <w:right w:val="nil"/>
            </w:tcBorders>
          </w:tcPr>
          <w:p w:rsidR="0086512D" w:rsidRDefault="003B3F99">
            <w:pPr>
              <w:spacing w:after="28" w:line="259" w:lineRule="auto"/>
              <w:ind w:left="283" w:firstLine="0"/>
              <w:jc w:val="left"/>
            </w:pPr>
            <w:r>
              <w:rPr>
                <w:b/>
              </w:rPr>
              <w:t xml:space="preserve">V. </w:t>
            </w:r>
            <w:r>
              <w:t xml:space="preserve">Por los servicios de demarcación de nivel de banqueta, por cada predio.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$8.60</w:t>
            </w:r>
          </w:p>
        </w:tc>
      </w:tr>
      <w:tr w:rsidR="0086512D">
        <w:trPr>
          <w:trHeight w:val="556"/>
        </w:trPr>
        <w:tc>
          <w:tcPr>
            <w:tcW w:w="8800" w:type="dxa"/>
            <w:tcBorders>
              <w:top w:val="nil"/>
              <w:left w:val="nil"/>
              <w:bottom w:val="nil"/>
              <w:right w:val="nil"/>
            </w:tcBorders>
          </w:tcPr>
          <w:p w:rsidR="0086512D" w:rsidRDefault="003B3F99">
            <w:pPr>
              <w:spacing w:after="26" w:line="259" w:lineRule="auto"/>
              <w:ind w:left="283" w:firstLine="0"/>
              <w:jc w:val="left"/>
            </w:pPr>
            <w:r>
              <w:rPr>
                <w:b/>
              </w:rPr>
              <w:t xml:space="preserve">VI. </w:t>
            </w:r>
            <w:r>
              <w:t xml:space="preserve">Por la acotación de predios sin deslinde, por cada hectárea o fracción.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0" w:firstLine="0"/>
            </w:pPr>
            <w:r>
              <w:t>$40.00</w:t>
            </w:r>
          </w:p>
        </w:tc>
      </w:tr>
      <w:tr w:rsidR="0086512D">
        <w:trPr>
          <w:trHeight w:val="834"/>
        </w:trPr>
        <w:tc>
          <w:tcPr>
            <w:tcW w:w="8800" w:type="dxa"/>
            <w:tcBorders>
              <w:top w:val="nil"/>
              <w:left w:val="nil"/>
              <w:bottom w:val="nil"/>
              <w:right w:val="nil"/>
            </w:tcBorders>
          </w:tcPr>
          <w:p w:rsidR="0086512D" w:rsidRDefault="003B3F99">
            <w:pPr>
              <w:numPr>
                <w:ilvl w:val="0"/>
                <w:numId w:val="34"/>
              </w:numPr>
              <w:spacing w:after="28" w:line="259" w:lineRule="auto"/>
              <w:ind w:hanging="574"/>
              <w:jc w:val="left"/>
            </w:pPr>
            <w:r>
              <w:t xml:space="preserve">Por estudio y aprobación de planos y proyectos de construcción, por m2. </w:t>
            </w:r>
          </w:p>
          <w:p w:rsidR="0086512D" w:rsidRDefault="003B3F99">
            <w:pPr>
              <w:spacing w:after="26" w:line="259" w:lineRule="auto"/>
              <w:ind w:left="283" w:firstLine="0"/>
              <w:jc w:val="left"/>
            </w:pPr>
            <w:r>
              <w:rPr>
                <w:b/>
              </w:rPr>
              <w:t xml:space="preserve"> </w:t>
            </w:r>
          </w:p>
          <w:p w:rsidR="0086512D" w:rsidRDefault="003B3F99">
            <w:pPr>
              <w:numPr>
                <w:ilvl w:val="0"/>
                <w:numId w:val="34"/>
              </w:numPr>
              <w:spacing w:after="0" w:line="259" w:lineRule="auto"/>
              <w:ind w:hanging="574"/>
              <w:jc w:val="left"/>
            </w:pPr>
            <w:r>
              <w:t xml:space="preserve">Por la regularización de proyectos y planos que no se hubiesen presentado </w:t>
            </w:r>
          </w:p>
        </w:tc>
        <w:tc>
          <w:tcPr>
            <w:tcW w:w="551" w:type="dxa"/>
            <w:tcBorders>
              <w:top w:val="nil"/>
              <w:left w:val="nil"/>
              <w:bottom w:val="nil"/>
              <w:right w:val="nil"/>
            </w:tcBorders>
          </w:tcPr>
          <w:p w:rsidR="0086512D" w:rsidRDefault="003B3F99">
            <w:pPr>
              <w:spacing w:after="0" w:line="259" w:lineRule="auto"/>
              <w:ind w:left="101" w:firstLine="0"/>
              <w:jc w:val="left"/>
            </w:pPr>
            <w:r>
              <w:t>$5.15</w:t>
            </w:r>
          </w:p>
        </w:tc>
      </w:tr>
      <w:tr w:rsidR="0086512D">
        <w:trPr>
          <w:trHeight w:val="250"/>
        </w:trPr>
        <w:tc>
          <w:tcPr>
            <w:tcW w:w="8800" w:type="dxa"/>
            <w:tcBorders>
              <w:top w:val="nil"/>
              <w:left w:val="nil"/>
              <w:bottom w:val="nil"/>
              <w:right w:val="nil"/>
            </w:tcBorders>
          </w:tcPr>
          <w:p w:rsidR="0086512D" w:rsidRDefault="003B3F99">
            <w:pPr>
              <w:spacing w:after="0" w:line="259" w:lineRule="auto"/>
              <w:ind w:left="0" w:firstLine="0"/>
              <w:jc w:val="left"/>
            </w:pPr>
            <w:r>
              <w:t xml:space="preserve">oportunamente, para su estudio y aprobación, por metro cuadrado de superficie edificada. </w:t>
            </w:r>
          </w:p>
        </w:tc>
        <w:tc>
          <w:tcPr>
            <w:tcW w:w="551" w:type="dxa"/>
            <w:tcBorders>
              <w:top w:val="nil"/>
              <w:left w:val="nil"/>
              <w:bottom w:val="nil"/>
              <w:right w:val="nil"/>
            </w:tcBorders>
          </w:tcPr>
          <w:p w:rsidR="0086512D" w:rsidRDefault="003B3F99">
            <w:pPr>
              <w:spacing w:after="0" w:line="259" w:lineRule="auto"/>
              <w:ind w:left="101" w:firstLine="0"/>
              <w:jc w:val="left"/>
            </w:pPr>
            <w:r>
              <w:t>$2.60</w:t>
            </w:r>
          </w:p>
        </w:tc>
      </w:tr>
    </w:tbl>
    <w:p w:rsidR="0086512D" w:rsidRDefault="003B3F99">
      <w:pPr>
        <w:spacing w:after="17" w:line="259" w:lineRule="auto"/>
        <w:ind w:left="283" w:firstLine="0"/>
        <w:jc w:val="left"/>
      </w:pPr>
      <w:r>
        <w:t xml:space="preserve"> </w:t>
      </w:r>
    </w:p>
    <w:p w:rsidR="0086512D" w:rsidRDefault="003B3F99">
      <w:pPr>
        <w:ind w:left="279" w:right="47"/>
      </w:pPr>
      <w:r>
        <w:t xml:space="preserve">El pago de lo señalado en esta fracción, será adicional al pago correspondiente al estudio y aprobación de los </w:t>
      </w:r>
    </w:p>
    <w:p w:rsidR="0086512D" w:rsidRDefault="003B3F99">
      <w:pPr>
        <w:ind w:right="47"/>
      </w:pPr>
      <w:r>
        <w:t xml:space="preserve">planos y proyectos de que se trate. </w:t>
      </w:r>
    </w:p>
    <w:p w:rsidR="0086512D" w:rsidRDefault="003B3F99">
      <w:pPr>
        <w:spacing w:after="17" w:line="259" w:lineRule="auto"/>
        <w:ind w:left="283" w:firstLine="0"/>
        <w:jc w:val="left"/>
      </w:pPr>
      <w:r>
        <w:t xml:space="preserve"> </w:t>
      </w:r>
    </w:p>
    <w:p w:rsidR="0086512D" w:rsidRDefault="003B3F99">
      <w:pPr>
        <w:ind w:left="279" w:right="47"/>
      </w:pPr>
      <w:r>
        <w:rPr>
          <w:b/>
        </w:rPr>
        <w:t xml:space="preserve">IX. </w:t>
      </w:r>
      <w:r>
        <w:t xml:space="preserve">Por dictamen de uso según clasificación de suelo: </w:t>
      </w:r>
    </w:p>
    <w:p w:rsidR="0086512D" w:rsidRDefault="003B3F99">
      <w:pPr>
        <w:spacing w:after="18" w:line="259" w:lineRule="auto"/>
        <w:ind w:left="283" w:firstLine="0"/>
        <w:jc w:val="left"/>
      </w:pPr>
      <w:r>
        <w:t xml:space="preserve"> </w:t>
      </w:r>
    </w:p>
    <w:p w:rsidR="0086512D" w:rsidRDefault="003B3F99">
      <w:pPr>
        <w:numPr>
          <w:ilvl w:val="0"/>
          <w:numId w:val="8"/>
        </w:numPr>
        <w:ind w:right="47" w:hanging="228"/>
      </w:pPr>
      <w:r>
        <w:t xml:space="preserve">Vivienda por m2.  </w:t>
      </w:r>
      <w:r>
        <w:tab/>
        <w:t>$3.45</w:t>
      </w:r>
    </w:p>
    <w:p w:rsidR="0086512D" w:rsidRDefault="003B3F99">
      <w:pPr>
        <w:numPr>
          <w:ilvl w:val="0"/>
          <w:numId w:val="8"/>
        </w:numPr>
        <w:ind w:right="47" w:hanging="228"/>
      </w:pPr>
      <w:r>
        <w:t xml:space="preserve">Industria por m2 de superficie de terreno: </w:t>
      </w:r>
    </w:p>
    <w:p w:rsidR="0086512D" w:rsidRDefault="003B3F99">
      <w:pPr>
        <w:spacing w:after="26" w:line="259" w:lineRule="auto"/>
        <w:ind w:left="283" w:firstLine="0"/>
        <w:jc w:val="left"/>
      </w:pPr>
      <w:r>
        <w:t xml:space="preserve"> </w:t>
      </w:r>
    </w:p>
    <w:p w:rsidR="0086512D" w:rsidRDefault="003B3F99">
      <w:pPr>
        <w:numPr>
          <w:ilvl w:val="0"/>
          <w:numId w:val="9"/>
        </w:numPr>
        <w:ind w:right="47" w:hanging="202"/>
      </w:pPr>
      <w:r>
        <w:t xml:space="preserve">Ligera. </w:t>
      </w:r>
      <w:r>
        <w:tab/>
        <w:t>$6.90</w:t>
      </w:r>
    </w:p>
    <w:p w:rsidR="0086512D" w:rsidRDefault="003B3F99">
      <w:pPr>
        <w:spacing w:after="28" w:line="259" w:lineRule="auto"/>
        <w:ind w:left="283" w:firstLine="0"/>
        <w:jc w:val="left"/>
      </w:pPr>
      <w:r>
        <w:t xml:space="preserve"> </w:t>
      </w:r>
    </w:p>
    <w:p w:rsidR="0086512D" w:rsidRDefault="003B3F99">
      <w:pPr>
        <w:numPr>
          <w:ilvl w:val="0"/>
          <w:numId w:val="9"/>
        </w:numPr>
        <w:ind w:right="47" w:hanging="202"/>
      </w:pPr>
      <w:r>
        <w:lastRenderedPageBreak/>
        <w:t xml:space="preserve">Mediana. </w:t>
      </w:r>
      <w:r>
        <w:tab/>
        <w:t>$10.35</w:t>
      </w:r>
    </w:p>
    <w:p w:rsidR="0086512D" w:rsidRDefault="003B3F99">
      <w:pPr>
        <w:spacing w:after="28" w:line="259" w:lineRule="auto"/>
        <w:ind w:left="283" w:firstLine="0"/>
        <w:jc w:val="left"/>
      </w:pPr>
      <w:r>
        <w:t xml:space="preserve"> </w:t>
      </w:r>
    </w:p>
    <w:p w:rsidR="0086512D" w:rsidRDefault="003B3F99">
      <w:pPr>
        <w:numPr>
          <w:ilvl w:val="0"/>
          <w:numId w:val="9"/>
        </w:numPr>
        <w:ind w:right="47" w:hanging="202"/>
      </w:pPr>
      <w:r>
        <w:t xml:space="preserve">Pesada. </w:t>
      </w:r>
      <w:r>
        <w:tab/>
        <w:t>$17.50</w:t>
      </w:r>
    </w:p>
    <w:p w:rsidR="0086512D" w:rsidRDefault="003B3F99">
      <w:pPr>
        <w:spacing w:after="26" w:line="259" w:lineRule="auto"/>
        <w:ind w:left="283" w:firstLine="0"/>
        <w:jc w:val="left"/>
      </w:pPr>
      <w:r>
        <w:t xml:space="preserve"> </w:t>
      </w:r>
    </w:p>
    <w:p w:rsidR="0086512D" w:rsidRDefault="003B3F99">
      <w:pPr>
        <w:numPr>
          <w:ilvl w:val="0"/>
          <w:numId w:val="10"/>
        </w:numPr>
        <w:ind w:left="498" w:right="47" w:hanging="229"/>
      </w:pPr>
      <w:r>
        <w:t xml:space="preserve">Comercios por m2 de terreno. </w:t>
      </w:r>
      <w:r>
        <w:tab/>
        <w:t>$26.00</w:t>
      </w:r>
    </w:p>
    <w:p w:rsidR="0086512D" w:rsidRDefault="003B3F99">
      <w:pPr>
        <w:spacing w:after="28" w:line="259" w:lineRule="auto"/>
        <w:ind w:left="283" w:firstLine="0"/>
        <w:jc w:val="left"/>
      </w:pPr>
      <w:r>
        <w:t xml:space="preserve"> </w:t>
      </w:r>
    </w:p>
    <w:p w:rsidR="0086512D" w:rsidRDefault="003B3F99">
      <w:pPr>
        <w:numPr>
          <w:ilvl w:val="0"/>
          <w:numId w:val="10"/>
        </w:numPr>
        <w:ind w:left="498" w:right="47" w:hanging="229"/>
      </w:pPr>
      <w:r>
        <w:t xml:space="preserve">Servicios. </w:t>
      </w:r>
      <w:r>
        <w:tab/>
        <w:t>$26.00</w:t>
      </w:r>
    </w:p>
    <w:p w:rsidR="0086512D" w:rsidRDefault="003B3F99">
      <w:pPr>
        <w:spacing w:after="28" w:line="259" w:lineRule="auto"/>
        <w:ind w:left="283" w:firstLine="0"/>
        <w:jc w:val="left"/>
      </w:pPr>
      <w:r>
        <w:t xml:space="preserve"> </w:t>
      </w:r>
    </w:p>
    <w:p w:rsidR="0086512D" w:rsidRDefault="003B3F99">
      <w:pPr>
        <w:numPr>
          <w:ilvl w:val="0"/>
          <w:numId w:val="10"/>
        </w:numPr>
        <w:ind w:left="498" w:right="47" w:hanging="229"/>
      </w:pPr>
      <w:r>
        <w:t xml:space="preserve">Áreas de recreación y otros usos no contemplados en los incisos anteriores. </w:t>
      </w:r>
      <w:r>
        <w:tab/>
        <w:t>$6.90</w:t>
      </w:r>
    </w:p>
    <w:p w:rsidR="0086512D" w:rsidRDefault="003B3F99">
      <w:pPr>
        <w:spacing w:after="26" w:line="259" w:lineRule="auto"/>
        <w:ind w:left="283" w:firstLine="0"/>
        <w:jc w:val="left"/>
      </w:pPr>
      <w:r>
        <w:t xml:space="preserve"> </w:t>
      </w:r>
    </w:p>
    <w:p w:rsidR="0086512D" w:rsidRDefault="003B3F99">
      <w:pPr>
        <w:numPr>
          <w:ilvl w:val="0"/>
          <w:numId w:val="11"/>
        </w:numPr>
        <w:ind w:right="47" w:hanging="323"/>
      </w:pPr>
      <w:r>
        <w:t xml:space="preserve">Por dictamen de cambio de uso de suelo, por cada 50 m2 de construcción o fracción. </w:t>
      </w:r>
      <w:r>
        <w:rPr>
          <w:b/>
        </w:rPr>
        <w:t xml:space="preserve"> </w:t>
      </w:r>
      <w:r>
        <w:rPr>
          <w:b/>
        </w:rPr>
        <w:tab/>
      </w:r>
      <w:r>
        <w:t>$36.50</w:t>
      </w:r>
    </w:p>
    <w:p w:rsidR="0086512D" w:rsidRDefault="003B3F99">
      <w:pPr>
        <w:spacing w:after="28" w:line="259" w:lineRule="auto"/>
        <w:ind w:left="283" w:firstLine="0"/>
        <w:jc w:val="left"/>
      </w:pPr>
      <w:r>
        <w:rPr>
          <w:b/>
        </w:rPr>
        <w:t xml:space="preserve"> </w:t>
      </w:r>
    </w:p>
    <w:p w:rsidR="0086512D" w:rsidRDefault="003B3F99">
      <w:pPr>
        <w:numPr>
          <w:ilvl w:val="0"/>
          <w:numId w:val="11"/>
        </w:numPr>
        <w:ind w:right="47" w:hanging="323"/>
      </w:pPr>
      <w:r>
        <w:t xml:space="preserve">Por la expedición de constancia por terminación de obra. </w:t>
      </w:r>
      <w:r>
        <w:rPr>
          <w:b/>
        </w:rPr>
        <w:t xml:space="preserve"> </w:t>
      </w:r>
      <w:r>
        <w:rPr>
          <w:b/>
        </w:rPr>
        <w:tab/>
      </w:r>
      <w:r>
        <w:t>$102.50</w:t>
      </w:r>
    </w:p>
    <w:p w:rsidR="0086512D" w:rsidRDefault="003B3F99">
      <w:pPr>
        <w:spacing w:after="28" w:line="259" w:lineRule="auto"/>
        <w:ind w:left="283" w:firstLine="0"/>
        <w:jc w:val="left"/>
      </w:pPr>
      <w:r>
        <w:t xml:space="preserve"> </w:t>
      </w:r>
    </w:p>
    <w:p w:rsidR="0086512D" w:rsidRDefault="003B3F99">
      <w:pPr>
        <w:pStyle w:val="Ttulo2"/>
        <w:ind w:right="59"/>
      </w:pPr>
      <w:r>
        <w:t xml:space="preserve">CAPÍTULO II DE LOS DERECHOS POR EJECUCIÓN DE OBRAS PÚBLICAS </w:t>
      </w:r>
    </w:p>
    <w:p w:rsidR="0086512D" w:rsidRDefault="003B3F99">
      <w:pPr>
        <w:spacing w:after="28" w:line="259" w:lineRule="auto"/>
        <w:ind w:left="283" w:firstLine="0"/>
        <w:jc w:val="left"/>
      </w:pPr>
      <w:r>
        <w:t xml:space="preserve"> </w:t>
      </w:r>
    </w:p>
    <w:p w:rsidR="0086512D" w:rsidRDefault="003B3F99">
      <w:pPr>
        <w:ind w:left="0" w:right="47" w:firstLine="283"/>
      </w:pPr>
      <w:r>
        <w:rPr>
          <w:b/>
        </w:rPr>
        <w:t>ARTÍCULO 15.</w:t>
      </w:r>
      <w:r>
        <w:t xml:space="preserve"> Los derechos por </w:t>
      </w:r>
      <w:r>
        <w:t xml:space="preserve">la ejecución de obras públicas, se causarán y pagarán conforme a las cuotas siguientes: </w:t>
      </w:r>
    </w:p>
    <w:p w:rsidR="0086512D" w:rsidRDefault="003B3F99">
      <w:pPr>
        <w:spacing w:after="28" w:line="259" w:lineRule="auto"/>
        <w:ind w:left="283" w:firstLine="0"/>
        <w:jc w:val="left"/>
      </w:pPr>
      <w:r>
        <w:t xml:space="preserve"> </w:t>
      </w:r>
    </w:p>
    <w:p w:rsidR="0086512D" w:rsidRDefault="003B3F99">
      <w:pPr>
        <w:ind w:left="279" w:right="47"/>
      </w:pPr>
      <w:r>
        <w:rPr>
          <w:b/>
        </w:rPr>
        <w:t>I.</w:t>
      </w:r>
      <w:r>
        <w:t xml:space="preserve"> Construcción de banquetas y guarniciones: </w:t>
      </w:r>
    </w:p>
    <w:p w:rsidR="0086512D" w:rsidRDefault="003B3F99">
      <w:pPr>
        <w:spacing w:after="26" w:line="259" w:lineRule="auto"/>
        <w:ind w:left="283" w:firstLine="0"/>
        <w:jc w:val="left"/>
      </w:pPr>
      <w:r>
        <w:t xml:space="preserve"> </w:t>
      </w:r>
    </w:p>
    <w:p w:rsidR="0086512D" w:rsidRDefault="003B3F99">
      <w:pPr>
        <w:numPr>
          <w:ilvl w:val="0"/>
          <w:numId w:val="12"/>
        </w:numPr>
        <w:ind w:right="47" w:hanging="228"/>
      </w:pPr>
      <w:r>
        <w:t xml:space="preserve">De concreto fc=100 Kg/cm2 de 10 centímetros de espesor, por metro cuadrado. </w:t>
      </w:r>
      <w:r>
        <w:tab/>
        <w:t>$153.50</w:t>
      </w:r>
    </w:p>
    <w:p w:rsidR="0086512D" w:rsidRDefault="003B3F99">
      <w:pPr>
        <w:spacing w:after="28" w:line="259" w:lineRule="auto"/>
        <w:ind w:left="283" w:firstLine="0"/>
        <w:jc w:val="left"/>
      </w:pPr>
      <w:r>
        <w:t xml:space="preserve"> </w:t>
      </w:r>
    </w:p>
    <w:p w:rsidR="0086512D" w:rsidRDefault="003B3F99">
      <w:pPr>
        <w:numPr>
          <w:ilvl w:val="0"/>
          <w:numId w:val="12"/>
        </w:numPr>
        <w:ind w:right="47" w:hanging="228"/>
      </w:pPr>
      <w:r>
        <w:t>De concreto asfáltico de 5 cen</w:t>
      </w:r>
      <w:r>
        <w:t xml:space="preserve">tímetros de espesor, por metro cuadrado.  </w:t>
      </w:r>
      <w:r>
        <w:tab/>
        <w:t>$138.00</w:t>
      </w:r>
    </w:p>
    <w:p w:rsidR="0086512D" w:rsidRDefault="003B3F99">
      <w:pPr>
        <w:spacing w:after="28" w:line="259" w:lineRule="auto"/>
        <w:ind w:left="283" w:firstLine="0"/>
        <w:jc w:val="left"/>
      </w:pPr>
      <w:r>
        <w:t xml:space="preserve"> </w:t>
      </w:r>
    </w:p>
    <w:p w:rsidR="0086512D" w:rsidRDefault="003B3F99">
      <w:pPr>
        <w:numPr>
          <w:ilvl w:val="0"/>
          <w:numId w:val="12"/>
        </w:numPr>
        <w:ind w:right="47" w:hanging="228"/>
      </w:pPr>
      <w:r>
        <w:t xml:space="preserve">Guarnición de concreto hidráulico de 15 x 20 x 40 centímetros, por metro lineal.  </w:t>
      </w:r>
      <w:r>
        <w:tab/>
        <w:t>$138.00</w:t>
      </w:r>
    </w:p>
    <w:p w:rsidR="0086512D" w:rsidRDefault="003B3F99">
      <w:pPr>
        <w:spacing w:after="26" w:line="259" w:lineRule="auto"/>
        <w:ind w:left="283" w:firstLine="0"/>
        <w:jc w:val="left"/>
      </w:pPr>
      <w:r>
        <w:t xml:space="preserve"> </w:t>
      </w:r>
    </w:p>
    <w:p w:rsidR="0086512D" w:rsidRDefault="003B3F99">
      <w:pPr>
        <w:ind w:left="279" w:right="47"/>
      </w:pPr>
      <w:r>
        <w:rPr>
          <w:b/>
        </w:rPr>
        <w:t xml:space="preserve">II. </w:t>
      </w:r>
      <w:r>
        <w:t xml:space="preserve">Construcción o rehabilitación de pavimento, por metro cuadrado: </w:t>
      </w:r>
    </w:p>
    <w:p w:rsidR="0086512D" w:rsidRDefault="003B3F99">
      <w:pPr>
        <w:spacing w:after="28" w:line="259" w:lineRule="auto"/>
        <w:ind w:left="283" w:firstLine="0"/>
        <w:jc w:val="left"/>
      </w:pPr>
      <w:r>
        <w:t xml:space="preserve"> </w:t>
      </w:r>
    </w:p>
    <w:p w:rsidR="0086512D" w:rsidRDefault="003B3F99">
      <w:pPr>
        <w:numPr>
          <w:ilvl w:val="0"/>
          <w:numId w:val="13"/>
        </w:numPr>
        <w:ind w:left="498" w:right="47" w:hanging="229"/>
      </w:pPr>
      <w:r>
        <w:t xml:space="preserve">Asfalto o concreto asfáltico de 5 centímetros de espesor. </w:t>
      </w:r>
      <w:r>
        <w:tab/>
        <w:t>$203.50</w:t>
      </w:r>
    </w:p>
    <w:p w:rsidR="0086512D" w:rsidRDefault="003B3F99">
      <w:pPr>
        <w:spacing w:after="28" w:line="259" w:lineRule="auto"/>
        <w:ind w:left="283" w:firstLine="0"/>
        <w:jc w:val="left"/>
      </w:pPr>
      <w:r>
        <w:t xml:space="preserve"> </w:t>
      </w:r>
    </w:p>
    <w:p w:rsidR="0086512D" w:rsidRDefault="003B3F99">
      <w:pPr>
        <w:numPr>
          <w:ilvl w:val="0"/>
          <w:numId w:val="13"/>
        </w:numPr>
        <w:ind w:left="498" w:right="47" w:hanging="229"/>
      </w:pPr>
      <w:r>
        <w:t xml:space="preserve">Concreto hidráulico (F’c=Kg/cm2).  </w:t>
      </w:r>
      <w:r>
        <w:tab/>
        <w:t>$203.50</w:t>
      </w:r>
    </w:p>
    <w:p w:rsidR="0086512D" w:rsidRDefault="003B3F99">
      <w:pPr>
        <w:spacing w:after="26" w:line="259" w:lineRule="auto"/>
        <w:ind w:left="283" w:firstLine="0"/>
        <w:jc w:val="left"/>
      </w:pPr>
      <w:r>
        <w:t xml:space="preserve"> </w:t>
      </w:r>
    </w:p>
    <w:p w:rsidR="0086512D" w:rsidRDefault="003B3F99">
      <w:pPr>
        <w:numPr>
          <w:ilvl w:val="0"/>
          <w:numId w:val="13"/>
        </w:numPr>
        <w:ind w:left="498" w:right="47" w:hanging="229"/>
      </w:pPr>
      <w:r>
        <w:t xml:space="preserve">Carpeta de concreto asfáltico de 5 centímetros de espesor. </w:t>
      </w:r>
      <w:r>
        <w:tab/>
        <w:t>$103.50</w:t>
      </w:r>
    </w:p>
    <w:p w:rsidR="0086512D" w:rsidRDefault="003B3F99">
      <w:pPr>
        <w:spacing w:after="28" w:line="259" w:lineRule="auto"/>
        <w:ind w:left="283" w:firstLine="0"/>
        <w:jc w:val="left"/>
      </w:pPr>
      <w:r>
        <w:rPr>
          <w:b/>
        </w:rPr>
        <w:t xml:space="preserve"> </w:t>
      </w:r>
    </w:p>
    <w:p w:rsidR="0086512D" w:rsidRDefault="003B3F99">
      <w:pPr>
        <w:numPr>
          <w:ilvl w:val="0"/>
          <w:numId w:val="13"/>
        </w:numPr>
        <w:ind w:left="498" w:right="47" w:hanging="229"/>
      </w:pPr>
      <w:r>
        <w:t>Ruptura y reposición de pavimento asfáltico de 5 centímetros de espesor</w:t>
      </w:r>
      <w:r>
        <w:t xml:space="preserve">. </w:t>
      </w:r>
      <w:r>
        <w:tab/>
        <w:t>$138.00</w:t>
      </w:r>
    </w:p>
    <w:p w:rsidR="0086512D" w:rsidRDefault="003B3F99">
      <w:pPr>
        <w:spacing w:after="28" w:line="259" w:lineRule="auto"/>
        <w:ind w:left="283" w:firstLine="0"/>
        <w:jc w:val="left"/>
      </w:pPr>
      <w:r>
        <w:t xml:space="preserve"> </w:t>
      </w:r>
    </w:p>
    <w:p w:rsidR="0086512D" w:rsidRDefault="003B3F99">
      <w:pPr>
        <w:numPr>
          <w:ilvl w:val="0"/>
          <w:numId w:val="13"/>
        </w:numPr>
        <w:ind w:left="498" w:right="47" w:hanging="229"/>
      </w:pPr>
      <w:r>
        <w:t xml:space="preserve">Relaminación de pavimento de 3 centímetros de espesor. </w:t>
      </w:r>
      <w:r>
        <w:tab/>
        <w:t>$102.50</w:t>
      </w:r>
    </w:p>
    <w:p w:rsidR="0086512D" w:rsidRDefault="003B3F99">
      <w:pPr>
        <w:spacing w:after="26" w:line="259" w:lineRule="auto"/>
        <w:ind w:left="283" w:firstLine="0"/>
        <w:jc w:val="left"/>
      </w:pPr>
      <w:r>
        <w:t xml:space="preserve"> </w:t>
      </w:r>
    </w:p>
    <w:p w:rsidR="0086512D" w:rsidRDefault="003B3F99">
      <w:pPr>
        <w:numPr>
          <w:ilvl w:val="0"/>
          <w:numId w:val="14"/>
        </w:numPr>
        <w:ind w:right="47" w:hanging="335"/>
      </w:pPr>
      <w:r>
        <w:t xml:space="preserve">Por obras públicas de iluminación, cuya ejecución genere beneficios y gastos individualizables. </w:t>
      </w:r>
    </w:p>
    <w:p w:rsidR="0086512D" w:rsidRDefault="003B3F99">
      <w:pPr>
        <w:spacing w:after="18" w:line="259" w:lineRule="auto"/>
        <w:ind w:left="283" w:firstLine="0"/>
        <w:jc w:val="left"/>
      </w:pPr>
      <w:r>
        <w:t xml:space="preserve"> </w:t>
      </w:r>
    </w:p>
    <w:p w:rsidR="0086512D" w:rsidRDefault="003B3F99">
      <w:pPr>
        <w:ind w:left="0"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86512D" w:rsidRDefault="003B3F99">
      <w:pPr>
        <w:spacing w:after="18" w:line="259" w:lineRule="auto"/>
        <w:ind w:left="283" w:firstLine="0"/>
        <w:jc w:val="left"/>
      </w:pPr>
      <w:r>
        <w:t xml:space="preserve"> </w:t>
      </w:r>
    </w:p>
    <w:p w:rsidR="0086512D" w:rsidRDefault="003B3F99">
      <w:pPr>
        <w:numPr>
          <w:ilvl w:val="0"/>
          <w:numId w:val="14"/>
        </w:numPr>
        <w:ind w:right="47" w:hanging="335"/>
      </w:pPr>
      <w:r>
        <w:t>Por el ingreso al padrón de cont</w:t>
      </w:r>
      <w:r>
        <w:t xml:space="preserve">ratistas, directores de obra y peritos en obra </w:t>
      </w:r>
      <w:r>
        <w:tab/>
        <w:t xml:space="preserve">$2,000.00 </w:t>
      </w:r>
    </w:p>
    <w:p w:rsidR="0086512D" w:rsidRDefault="003B3F99">
      <w:pPr>
        <w:pStyle w:val="Ttulo2"/>
        <w:ind w:right="51"/>
      </w:pPr>
      <w:r>
        <w:t xml:space="preserve">CAPÍTULO III DE LOS DERECHOS POR LOS SERVICIOS DE AGUA Y DRENAJE </w:t>
      </w:r>
    </w:p>
    <w:p w:rsidR="0086512D" w:rsidRDefault="003B3F99">
      <w:pPr>
        <w:spacing w:after="18" w:line="259" w:lineRule="auto"/>
        <w:ind w:left="283" w:firstLine="0"/>
        <w:jc w:val="left"/>
      </w:pPr>
      <w:r>
        <w:t xml:space="preserve"> </w:t>
      </w:r>
    </w:p>
    <w:p w:rsidR="0086512D" w:rsidRDefault="003B3F99">
      <w:pPr>
        <w:ind w:left="0" w:right="47" w:firstLine="283"/>
      </w:pPr>
      <w:r>
        <w:rPr>
          <w:b/>
        </w:rPr>
        <w:t xml:space="preserve">ARTÍCULO 16. </w:t>
      </w:r>
      <w:r>
        <w:t xml:space="preserve">Los derechos por los servicios de agua y drenaje, se causarán y pagarán conforme a las siguientes cuotas: </w:t>
      </w:r>
    </w:p>
    <w:p w:rsidR="0086512D" w:rsidRDefault="003B3F99">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527"/>
        <w:gridCol w:w="653"/>
      </w:tblGrid>
      <w:tr w:rsidR="0086512D">
        <w:trPr>
          <w:trHeight w:val="512"/>
        </w:trPr>
        <w:tc>
          <w:tcPr>
            <w:tcW w:w="8172" w:type="dxa"/>
            <w:tcBorders>
              <w:top w:val="nil"/>
              <w:left w:val="nil"/>
              <w:bottom w:val="nil"/>
              <w:right w:val="nil"/>
            </w:tcBorders>
          </w:tcPr>
          <w:p w:rsidR="0086512D" w:rsidRDefault="003B3F99">
            <w:pPr>
              <w:spacing w:after="17" w:line="259" w:lineRule="auto"/>
              <w:ind w:left="283" w:firstLine="0"/>
              <w:jc w:val="left"/>
            </w:pPr>
            <w:r>
              <w:rPr>
                <w:b/>
              </w:rPr>
              <w:lastRenderedPageBreak/>
              <w:t xml:space="preserve">I. </w:t>
            </w:r>
            <w:r>
              <w:t xml:space="preserve">Por </w:t>
            </w:r>
            <w:r>
              <w:t xml:space="preserve">el estudio de factibilidad de toma de agua para vivienda nueva </w:t>
            </w:r>
          </w:p>
          <w:p w:rsidR="0086512D" w:rsidRDefault="003B3F99">
            <w:pPr>
              <w:spacing w:after="0" w:line="259" w:lineRule="auto"/>
              <w:ind w:left="283" w:firstLine="0"/>
              <w:jc w:val="left"/>
            </w:pPr>
            <w:r>
              <w:rPr>
                <w:b/>
              </w:rP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 w:firstLine="0"/>
            </w:pPr>
            <w:r>
              <w:t>$108.00</w:t>
            </w:r>
          </w:p>
        </w:tc>
      </w:tr>
      <w:tr w:rsidR="0086512D">
        <w:trPr>
          <w:trHeight w:val="536"/>
        </w:trPr>
        <w:tc>
          <w:tcPr>
            <w:tcW w:w="8172" w:type="dxa"/>
            <w:tcBorders>
              <w:top w:val="nil"/>
              <w:left w:val="nil"/>
              <w:bottom w:val="nil"/>
              <w:right w:val="nil"/>
            </w:tcBorders>
          </w:tcPr>
          <w:p w:rsidR="0086512D" w:rsidRDefault="003B3F99">
            <w:pPr>
              <w:spacing w:after="18" w:line="259" w:lineRule="auto"/>
              <w:ind w:left="283" w:firstLine="0"/>
              <w:jc w:val="left"/>
            </w:pPr>
            <w:r>
              <w:rPr>
                <w:b/>
              </w:rPr>
              <w:t xml:space="preserve">II. </w:t>
            </w:r>
            <w:r>
              <w:t xml:space="preserve">Expedición de constancia por no registro de toma de agua </w:t>
            </w:r>
          </w:p>
          <w:p w:rsidR="0086512D" w:rsidRDefault="003B3F99">
            <w:pPr>
              <w:spacing w:after="0" w:line="259" w:lineRule="auto"/>
              <w:ind w:left="283" w:firstLine="0"/>
              <w:jc w:val="left"/>
            </w:pPr>
            <w:r>
              <w:rPr>
                <w:b/>
              </w:rP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 w:firstLine="0"/>
            </w:pPr>
            <w:r>
              <w:t>$102.50</w:t>
            </w:r>
          </w:p>
        </w:tc>
      </w:tr>
      <w:tr w:rsidR="0086512D">
        <w:trPr>
          <w:trHeight w:val="1072"/>
        </w:trPr>
        <w:tc>
          <w:tcPr>
            <w:tcW w:w="8172" w:type="dxa"/>
            <w:tcBorders>
              <w:top w:val="nil"/>
              <w:left w:val="nil"/>
              <w:bottom w:val="nil"/>
              <w:right w:val="nil"/>
            </w:tcBorders>
          </w:tcPr>
          <w:p w:rsidR="0086512D" w:rsidRDefault="003B3F99">
            <w:pPr>
              <w:numPr>
                <w:ilvl w:val="0"/>
                <w:numId w:val="35"/>
              </w:numPr>
              <w:spacing w:after="17" w:line="259" w:lineRule="auto"/>
              <w:ind w:hanging="335"/>
              <w:jc w:val="left"/>
            </w:pPr>
            <w:r>
              <w:t>Expedición de constancia de no adeudo de agua</w:t>
            </w:r>
            <w:r>
              <w:rPr>
                <w:b/>
              </w:rPr>
              <w:t xml:space="preserve"> </w:t>
            </w:r>
          </w:p>
          <w:p w:rsidR="0086512D" w:rsidRDefault="003B3F99">
            <w:pPr>
              <w:spacing w:after="18" w:line="259" w:lineRule="auto"/>
              <w:ind w:left="283" w:firstLine="0"/>
              <w:jc w:val="left"/>
            </w:pPr>
            <w:r>
              <w:t xml:space="preserve"> </w:t>
            </w:r>
          </w:p>
          <w:p w:rsidR="0086512D" w:rsidRDefault="003B3F99">
            <w:pPr>
              <w:numPr>
                <w:ilvl w:val="0"/>
                <w:numId w:val="35"/>
              </w:numPr>
              <w:spacing w:after="17" w:line="259" w:lineRule="auto"/>
              <w:ind w:hanging="335"/>
              <w:jc w:val="left"/>
            </w:pPr>
            <w:r>
              <w:t xml:space="preserve">Por Contratos del Servicio de Agua Potable: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$102.50</w:t>
            </w:r>
          </w:p>
        </w:tc>
      </w:tr>
      <w:tr w:rsidR="0086512D">
        <w:trPr>
          <w:trHeight w:val="536"/>
        </w:trPr>
        <w:tc>
          <w:tcPr>
            <w:tcW w:w="8172" w:type="dxa"/>
            <w:tcBorders>
              <w:top w:val="nil"/>
              <w:left w:val="nil"/>
              <w:bottom w:val="nil"/>
              <w:right w:val="nil"/>
            </w:tcBorders>
          </w:tcPr>
          <w:p w:rsidR="0086512D" w:rsidRDefault="003B3F99">
            <w:pPr>
              <w:spacing w:after="18" w:line="259" w:lineRule="auto"/>
              <w:ind w:left="283" w:firstLine="0"/>
              <w:jc w:val="left"/>
            </w:pPr>
            <w:r>
              <w:rPr>
                <w:b/>
              </w:rPr>
              <w:t>a)</w:t>
            </w:r>
            <w:r>
              <w:t xml:space="preserve"> Doméstico Habitacional.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 w:firstLine="0"/>
            </w:pPr>
            <w:r>
              <w:t>$258.50</w:t>
            </w:r>
          </w:p>
        </w:tc>
      </w:tr>
      <w:tr w:rsidR="0086512D">
        <w:trPr>
          <w:trHeight w:val="1876"/>
        </w:trPr>
        <w:tc>
          <w:tcPr>
            <w:tcW w:w="8172" w:type="dxa"/>
            <w:tcBorders>
              <w:top w:val="nil"/>
              <w:left w:val="nil"/>
              <w:bottom w:val="nil"/>
              <w:right w:val="nil"/>
            </w:tcBorders>
          </w:tcPr>
          <w:p w:rsidR="0086512D" w:rsidRDefault="003B3F99">
            <w:pPr>
              <w:numPr>
                <w:ilvl w:val="0"/>
                <w:numId w:val="36"/>
              </w:numPr>
              <w:spacing w:after="17" w:line="259" w:lineRule="auto"/>
              <w:ind w:hanging="229"/>
              <w:jc w:val="left"/>
            </w:pPr>
            <w:r>
              <w:t xml:space="preserve">Comercial. </w:t>
            </w:r>
          </w:p>
          <w:p w:rsidR="0086512D" w:rsidRDefault="003B3F99">
            <w:pPr>
              <w:spacing w:after="18" w:line="259" w:lineRule="auto"/>
              <w:ind w:left="283" w:firstLine="0"/>
              <w:jc w:val="left"/>
            </w:pPr>
            <w:r>
              <w:t xml:space="preserve"> </w:t>
            </w:r>
          </w:p>
          <w:p w:rsidR="0086512D" w:rsidRDefault="003B3F99">
            <w:pPr>
              <w:numPr>
                <w:ilvl w:val="0"/>
                <w:numId w:val="36"/>
              </w:numPr>
              <w:spacing w:after="17" w:line="259" w:lineRule="auto"/>
              <w:ind w:hanging="229"/>
              <w:jc w:val="left"/>
            </w:pPr>
            <w:r>
              <w:t>Industrial.</w:t>
            </w:r>
            <w:r>
              <w:rPr>
                <w:b/>
              </w:rPr>
              <w:t xml:space="preserve"> </w:t>
            </w:r>
          </w:p>
          <w:p w:rsidR="0086512D" w:rsidRDefault="003B3F99">
            <w:pPr>
              <w:spacing w:after="17" w:line="259" w:lineRule="auto"/>
              <w:ind w:left="283" w:firstLine="0"/>
              <w:jc w:val="left"/>
            </w:pPr>
            <w:r>
              <w:t xml:space="preserve"> </w:t>
            </w:r>
          </w:p>
          <w:p w:rsidR="0086512D" w:rsidRDefault="003B3F99">
            <w:pPr>
              <w:spacing w:after="18" w:line="259" w:lineRule="auto"/>
              <w:ind w:left="283" w:firstLine="0"/>
              <w:jc w:val="left"/>
            </w:pPr>
            <w:r>
              <w:rPr>
                <w:b/>
              </w:rPr>
              <w:t xml:space="preserve">V. </w:t>
            </w:r>
            <w:r>
              <w:t xml:space="preserve">Por trabajos de: </w:t>
            </w:r>
          </w:p>
          <w:p w:rsidR="0086512D" w:rsidRDefault="003B3F99">
            <w:pPr>
              <w:spacing w:after="17" w:line="259" w:lineRule="auto"/>
              <w:ind w:left="283" w:firstLine="0"/>
              <w:jc w:val="left"/>
            </w:pPr>
            <w:r>
              <w:t xml:space="preserve"> </w:t>
            </w:r>
          </w:p>
          <w:p w:rsidR="0086512D" w:rsidRDefault="003B3F99">
            <w:pPr>
              <w:spacing w:after="0" w:line="259" w:lineRule="auto"/>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286" w:line="259" w:lineRule="auto"/>
              <w:ind w:left="1" w:firstLine="0"/>
            </w:pPr>
            <w:r>
              <w:t>$275.50</w:t>
            </w:r>
          </w:p>
          <w:p w:rsidR="0086512D" w:rsidRDefault="003B3F99">
            <w:pPr>
              <w:spacing w:after="0" w:line="259" w:lineRule="auto"/>
              <w:ind w:left="1" w:firstLine="0"/>
            </w:pPr>
            <w:r>
              <w:t>$344.50</w:t>
            </w:r>
          </w:p>
        </w:tc>
      </w:tr>
      <w:tr w:rsidR="0086512D">
        <w:trPr>
          <w:trHeight w:val="1608"/>
        </w:trPr>
        <w:tc>
          <w:tcPr>
            <w:tcW w:w="8172" w:type="dxa"/>
            <w:tcBorders>
              <w:top w:val="nil"/>
              <w:left w:val="nil"/>
              <w:bottom w:val="nil"/>
              <w:right w:val="nil"/>
            </w:tcBorders>
          </w:tcPr>
          <w:p w:rsidR="0086512D" w:rsidRDefault="003B3F99">
            <w:pPr>
              <w:spacing w:after="18" w:line="259" w:lineRule="auto"/>
              <w:ind w:left="0" w:firstLine="0"/>
              <w:jc w:val="left"/>
            </w:pPr>
            <w:r>
              <w:t xml:space="preserve">y por poner en servicio la toma de agua.  </w:t>
            </w:r>
          </w:p>
          <w:p w:rsidR="0086512D" w:rsidRDefault="003B3F99">
            <w:pPr>
              <w:spacing w:after="17" w:line="259" w:lineRule="auto"/>
              <w:ind w:left="283" w:firstLine="0"/>
              <w:jc w:val="left"/>
            </w:pPr>
            <w:r>
              <w:t xml:space="preserve"> </w:t>
            </w:r>
          </w:p>
          <w:p w:rsidR="0086512D" w:rsidRDefault="003B3F99">
            <w:pPr>
              <w:spacing w:after="17" w:line="259" w:lineRule="auto"/>
              <w:ind w:left="283" w:firstLine="0"/>
              <w:jc w:val="left"/>
            </w:pPr>
            <w:r>
              <w:rPr>
                <w:b/>
              </w:rPr>
              <w:t xml:space="preserve">VI. </w:t>
            </w:r>
            <w:r>
              <w:t xml:space="preserve">Por cada toma de agua o regulación para: </w:t>
            </w:r>
          </w:p>
          <w:p w:rsidR="0086512D" w:rsidRDefault="003B3F99">
            <w:pPr>
              <w:spacing w:after="18" w:line="259" w:lineRule="auto"/>
              <w:ind w:left="283" w:firstLine="0"/>
              <w:jc w:val="left"/>
            </w:pPr>
            <w:r>
              <w:t xml:space="preserve"> </w:t>
            </w:r>
          </w:p>
          <w:p w:rsidR="0086512D" w:rsidRDefault="003B3F99">
            <w:pPr>
              <w:spacing w:after="17" w:line="259" w:lineRule="auto"/>
              <w:ind w:left="283" w:firstLine="0"/>
              <w:jc w:val="left"/>
            </w:pPr>
            <w:r>
              <w:rPr>
                <w:b/>
              </w:rPr>
              <w:t xml:space="preserve">a) </w:t>
            </w:r>
            <w:r>
              <w:t xml:space="preserve">Doméstico habitacional: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03" w:firstLine="0"/>
              <w:jc w:val="left"/>
            </w:pPr>
            <w:r>
              <w:t>$77.50</w:t>
            </w:r>
          </w:p>
        </w:tc>
      </w:tr>
      <w:tr w:rsidR="0086512D">
        <w:trPr>
          <w:trHeight w:val="536"/>
        </w:trPr>
        <w:tc>
          <w:tcPr>
            <w:tcW w:w="8172" w:type="dxa"/>
            <w:tcBorders>
              <w:top w:val="nil"/>
              <w:left w:val="nil"/>
              <w:bottom w:val="nil"/>
              <w:right w:val="nil"/>
            </w:tcBorders>
          </w:tcPr>
          <w:p w:rsidR="0086512D" w:rsidRDefault="003B3F99">
            <w:pPr>
              <w:spacing w:after="18" w:line="259" w:lineRule="auto"/>
              <w:ind w:left="283" w:firstLine="0"/>
              <w:jc w:val="left"/>
            </w:pPr>
            <w:r>
              <w:rPr>
                <w:b/>
              </w:rPr>
              <w:t xml:space="preserve">1. </w:t>
            </w:r>
            <w:r>
              <w:t xml:space="preserve">Casa habitación.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$108.50</w:t>
            </w:r>
          </w:p>
        </w:tc>
      </w:tr>
      <w:tr w:rsidR="0086512D">
        <w:trPr>
          <w:trHeight w:val="536"/>
        </w:trPr>
        <w:tc>
          <w:tcPr>
            <w:tcW w:w="8172" w:type="dxa"/>
            <w:tcBorders>
              <w:top w:val="nil"/>
              <w:left w:val="nil"/>
              <w:bottom w:val="nil"/>
              <w:right w:val="nil"/>
            </w:tcBorders>
          </w:tcPr>
          <w:p w:rsidR="0086512D" w:rsidRDefault="003B3F99">
            <w:pPr>
              <w:spacing w:after="17" w:line="259" w:lineRule="auto"/>
              <w:ind w:left="283" w:firstLine="0"/>
              <w:jc w:val="left"/>
            </w:pPr>
            <w:r>
              <w:rPr>
                <w:b/>
              </w:rPr>
              <w:t xml:space="preserve">2. </w:t>
            </w:r>
            <w:r>
              <w:t xml:space="preserve">Interés social o popular.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$113.50</w:t>
            </w:r>
          </w:p>
        </w:tc>
      </w:tr>
      <w:tr w:rsidR="0086512D">
        <w:trPr>
          <w:trHeight w:val="502"/>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3. </w:t>
            </w:r>
            <w:r>
              <w:t xml:space="preserve">Medio.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$148.50</w:t>
            </w:r>
          </w:p>
        </w:tc>
      </w:tr>
      <w:tr w:rsidR="0086512D">
        <w:trPr>
          <w:trHeight w:val="498"/>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4. </w:t>
            </w:r>
            <w:r>
              <w:t xml:space="preserve">Residencial.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$413.50</w:t>
            </w:r>
          </w:p>
        </w:tc>
      </w:tr>
      <w:tr w:rsidR="0086512D">
        <w:trPr>
          <w:trHeight w:val="498"/>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5. </w:t>
            </w:r>
            <w:r>
              <w:t xml:space="preserve">Terrenos.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01" w:firstLine="0"/>
              <w:jc w:val="left"/>
            </w:pPr>
            <w:r>
              <w:t>$99.00</w:t>
            </w:r>
          </w:p>
        </w:tc>
      </w:tr>
      <w:tr w:rsidR="0086512D">
        <w:trPr>
          <w:trHeight w:val="1278"/>
        </w:trPr>
        <w:tc>
          <w:tcPr>
            <w:tcW w:w="8172" w:type="dxa"/>
            <w:tcBorders>
              <w:top w:val="nil"/>
              <w:left w:val="nil"/>
              <w:bottom w:val="nil"/>
              <w:right w:val="nil"/>
            </w:tcBorders>
          </w:tcPr>
          <w:p w:rsidR="0086512D" w:rsidRDefault="003B3F99">
            <w:pPr>
              <w:numPr>
                <w:ilvl w:val="0"/>
                <w:numId w:val="37"/>
              </w:numPr>
              <w:spacing w:after="17" w:line="259" w:lineRule="auto"/>
              <w:ind w:right="31" w:hanging="229"/>
              <w:jc w:val="left"/>
            </w:pPr>
            <w:r>
              <w:t>Edificios destinados al arrendamiento que estén integrados por 2 departamentos o locales.</w:t>
            </w:r>
            <w:r>
              <w:rPr>
                <w:b/>
              </w:rPr>
              <w:t xml:space="preserve"> </w:t>
            </w:r>
          </w:p>
          <w:p w:rsidR="0086512D" w:rsidRDefault="003B3F99">
            <w:pPr>
              <w:spacing w:after="17" w:line="259" w:lineRule="auto"/>
              <w:ind w:left="283" w:firstLine="0"/>
              <w:jc w:val="left"/>
            </w:pPr>
            <w:r>
              <w:t xml:space="preserve"> </w:t>
            </w:r>
          </w:p>
          <w:p w:rsidR="0086512D" w:rsidRDefault="003B3F99">
            <w:pPr>
              <w:numPr>
                <w:ilvl w:val="0"/>
                <w:numId w:val="37"/>
              </w:numPr>
              <w:spacing w:after="18" w:line="259" w:lineRule="auto"/>
              <w:ind w:right="31" w:hanging="229"/>
              <w:jc w:val="left"/>
            </w:pPr>
            <w:r>
              <w:t xml:space="preserve">Unidades habitacionales por módulo, que estén integradas por 2 o más departamentos </w:t>
            </w:r>
          </w:p>
          <w:p w:rsidR="0086512D" w:rsidRDefault="003B3F99">
            <w:pPr>
              <w:spacing w:after="0" w:line="259" w:lineRule="auto"/>
              <w:ind w:left="0" w:firstLine="0"/>
              <w:jc w:val="left"/>
            </w:pPr>
            <w:r>
              <w:t xml:space="preserve">o locales.  </w:t>
            </w:r>
          </w:p>
          <w:p w:rsidR="0086512D" w:rsidRDefault="003B3F99">
            <w:pPr>
              <w:spacing w:after="0" w:line="259" w:lineRule="auto"/>
              <w:ind w:left="283" w:firstLine="0"/>
              <w:jc w:val="left"/>
            </w:pPr>
            <w:r>
              <w:rPr>
                <w:sz w:val="18"/>
              </w:rPr>
              <w:t xml:space="preserve"> </w:t>
            </w:r>
          </w:p>
        </w:tc>
        <w:tc>
          <w:tcPr>
            <w:tcW w:w="527" w:type="dxa"/>
            <w:tcBorders>
              <w:top w:val="nil"/>
              <w:left w:val="nil"/>
              <w:bottom w:val="nil"/>
              <w:right w:val="nil"/>
            </w:tcBorders>
            <w:vAlign w:val="bottom"/>
          </w:tcPr>
          <w:p w:rsidR="0086512D" w:rsidRDefault="003B3F99">
            <w:pPr>
              <w:spacing w:after="0" w:line="259" w:lineRule="auto"/>
              <w:ind w:left="0" w:firstLine="0"/>
              <w:jc w:val="left"/>
            </w:pPr>
            <w:r>
              <w:rPr>
                <w:sz w:val="18"/>
              </w:rPr>
              <w:t xml:space="preserve"> </w:t>
            </w:r>
          </w:p>
        </w:tc>
        <w:tc>
          <w:tcPr>
            <w:tcW w:w="653" w:type="dxa"/>
            <w:tcBorders>
              <w:top w:val="nil"/>
              <w:left w:val="nil"/>
              <w:bottom w:val="nil"/>
              <w:right w:val="nil"/>
            </w:tcBorders>
          </w:tcPr>
          <w:p w:rsidR="0086512D" w:rsidRDefault="003B3F99">
            <w:pPr>
              <w:spacing w:after="553" w:line="259" w:lineRule="auto"/>
              <w:ind w:left="0" w:firstLine="0"/>
            </w:pPr>
            <w:r>
              <w:t>$198.00</w:t>
            </w:r>
          </w:p>
          <w:p w:rsidR="0086512D" w:rsidRDefault="003B3F99">
            <w:pPr>
              <w:spacing w:after="0" w:line="259" w:lineRule="auto"/>
              <w:ind w:left="0" w:firstLine="0"/>
            </w:pPr>
            <w:r>
              <w:t>$198.00</w:t>
            </w:r>
          </w:p>
        </w:tc>
      </w:tr>
      <w:tr w:rsidR="0086512D">
        <w:trPr>
          <w:trHeight w:val="1425"/>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d) </w:t>
            </w:r>
            <w:r>
              <w:t xml:space="preserve">Uso industrial, comercial o de servicios. </w:t>
            </w:r>
          </w:p>
          <w:p w:rsidR="0086512D" w:rsidRDefault="003B3F99">
            <w:pPr>
              <w:spacing w:after="33" w:line="259" w:lineRule="auto"/>
              <w:ind w:left="283" w:firstLine="0"/>
              <w:jc w:val="left"/>
            </w:pPr>
            <w:r>
              <w:rPr>
                <w:sz w:val="18"/>
              </w:rPr>
              <w:t xml:space="preserve"> </w:t>
            </w:r>
          </w:p>
          <w:p w:rsidR="0086512D" w:rsidRDefault="003B3F99">
            <w:pPr>
              <w:spacing w:after="0" w:line="259" w:lineRule="auto"/>
              <w:ind w:left="283" w:firstLine="0"/>
              <w:jc w:val="left"/>
            </w:pPr>
            <w:r>
              <w:rPr>
                <w:b/>
              </w:rPr>
              <w:t xml:space="preserve">VII. </w:t>
            </w:r>
            <w:r>
              <w:t xml:space="preserve">Por materiales y accesorios por:  </w:t>
            </w:r>
          </w:p>
          <w:p w:rsidR="0086512D" w:rsidRDefault="003B3F99">
            <w:pPr>
              <w:spacing w:after="33" w:line="259" w:lineRule="auto"/>
              <w:ind w:left="283" w:firstLine="0"/>
              <w:jc w:val="left"/>
            </w:pPr>
            <w:r>
              <w:rPr>
                <w:sz w:val="18"/>
              </w:rPr>
              <w:t xml:space="preserve"> </w:t>
            </w:r>
          </w:p>
          <w:p w:rsidR="0086512D" w:rsidRDefault="003B3F99">
            <w:pPr>
              <w:spacing w:after="0" w:line="259" w:lineRule="auto"/>
              <w:ind w:left="283" w:firstLine="0"/>
              <w:jc w:val="left"/>
            </w:pPr>
            <w:r>
              <w:rPr>
                <w:b/>
              </w:rPr>
              <w:t xml:space="preserve">a) </w:t>
            </w:r>
            <w:r>
              <w:t xml:space="preserve">Cajas de registro para banquetas de: </w:t>
            </w:r>
          </w:p>
          <w:p w:rsidR="0086512D" w:rsidRDefault="003B3F99">
            <w:pPr>
              <w:spacing w:after="0" w:line="259" w:lineRule="auto"/>
              <w:ind w:left="283" w:firstLine="0"/>
              <w:jc w:val="left"/>
            </w:pPr>
            <w:r>
              <w:rPr>
                <w:sz w:val="18"/>
              </w:rP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0" w:firstLine="0"/>
            </w:pPr>
            <w:r>
              <w:t>$594.50</w:t>
            </w:r>
          </w:p>
        </w:tc>
      </w:tr>
      <w:tr w:rsidR="0086512D">
        <w:trPr>
          <w:trHeight w:val="475"/>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1. </w:t>
            </w:r>
            <w:r>
              <w:t xml:space="preserve">15 x 15 centímetros.  </w:t>
            </w:r>
          </w:p>
          <w:p w:rsidR="0086512D" w:rsidRDefault="003B3F99">
            <w:pPr>
              <w:spacing w:after="0" w:line="259" w:lineRule="auto"/>
              <w:ind w:left="283" w:firstLine="0"/>
              <w:jc w:val="left"/>
            </w:pPr>
            <w:r>
              <w:rPr>
                <w:sz w:val="18"/>
              </w:rP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01" w:firstLine="0"/>
              <w:jc w:val="left"/>
            </w:pPr>
            <w:r>
              <w:t>$31.00</w:t>
            </w:r>
          </w:p>
        </w:tc>
      </w:tr>
      <w:tr w:rsidR="0086512D">
        <w:trPr>
          <w:trHeight w:val="243"/>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2. </w:t>
            </w:r>
            <w:r>
              <w:t xml:space="preserve">20 x 40 centímetros.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3" w:type="dxa"/>
            <w:tcBorders>
              <w:top w:val="nil"/>
              <w:left w:val="nil"/>
              <w:bottom w:val="nil"/>
              <w:right w:val="nil"/>
            </w:tcBorders>
          </w:tcPr>
          <w:p w:rsidR="0086512D" w:rsidRDefault="003B3F99">
            <w:pPr>
              <w:spacing w:after="0" w:line="259" w:lineRule="auto"/>
              <w:ind w:left="101" w:firstLine="0"/>
              <w:jc w:val="left"/>
            </w:pPr>
            <w:r>
              <w:t>$59.50</w:t>
            </w:r>
          </w:p>
        </w:tc>
      </w:tr>
    </w:tbl>
    <w:p w:rsidR="0086512D" w:rsidRDefault="003B3F99">
      <w:pPr>
        <w:spacing w:after="11" w:line="259" w:lineRule="auto"/>
        <w:ind w:left="283" w:firstLine="0"/>
        <w:jc w:val="left"/>
      </w:pPr>
      <w:r>
        <w:rPr>
          <w:sz w:val="2"/>
        </w:rPr>
        <w:t xml:space="preserve"> </w:t>
      </w:r>
      <w:r>
        <w:rPr>
          <w:sz w:val="2"/>
        </w:rPr>
        <w:tab/>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86512D">
        <w:trPr>
          <w:trHeight w:val="781"/>
        </w:trPr>
        <w:tc>
          <w:tcPr>
            <w:tcW w:w="8699" w:type="dxa"/>
            <w:tcBorders>
              <w:top w:val="nil"/>
              <w:left w:val="nil"/>
              <w:bottom w:val="nil"/>
              <w:right w:val="nil"/>
            </w:tcBorders>
          </w:tcPr>
          <w:p w:rsidR="0086512D" w:rsidRDefault="003B3F99">
            <w:pPr>
              <w:numPr>
                <w:ilvl w:val="0"/>
                <w:numId w:val="38"/>
              </w:numPr>
              <w:spacing w:after="17" w:line="259" w:lineRule="auto"/>
              <w:ind w:hanging="232"/>
              <w:jc w:val="left"/>
            </w:pPr>
            <w:r>
              <w:lastRenderedPageBreak/>
              <w:t xml:space="preserve">Materiales para la instalación de la toma domiciliaria. </w:t>
            </w:r>
          </w:p>
          <w:p w:rsidR="0086512D" w:rsidRDefault="003B3F99">
            <w:pPr>
              <w:spacing w:after="18" w:line="259" w:lineRule="auto"/>
              <w:ind w:left="283" w:firstLine="0"/>
              <w:jc w:val="left"/>
            </w:pPr>
            <w:r>
              <w:t xml:space="preserve"> </w:t>
            </w:r>
          </w:p>
          <w:p w:rsidR="0086512D" w:rsidRDefault="003B3F99">
            <w:pPr>
              <w:numPr>
                <w:ilvl w:val="0"/>
                <w:numId w:val="38"/>
              </w:numPr>
              <w:spacing w:after="0" w:line="259" w:lineRule="auto"/>
              <w:ind w:hanging="232"/>
              <w:jc w:val="left"/>
            </w:pPr>
            <w:r>
              <w:t xml:space="preserve">Por metro lineal de reposición de pavimento en la instalación, reinstalación o cambio </w:t>
            </w:r>
          </w:p>
        </w:tc>
        <w:tc>
          <w:tcPr>
            <w:tcW w:w="653" w:type="dxa"/>
            <w:tcBorders>
              <w:top w:val="nil"/>
              <w:left w:val="nil"/>
              <w:bottom w:val="nil"/>
              <w:right w:val="nil"/>
            </w:tcBorders>
          </w:tcPr>
          <w:p w:rsidR="0086512D" w:rsidRDefault="003B3F99">
            <w:pPr>
              <w:spacing w:after="0" w:line="259" w:lineRule="auto"/>
              <w:ind w:left="0" w:firstLine="0"/>
            </w:pPr>
            <w:r>
              <w:t>$158.50</w:t>
            </w:r>
          </w:p>
        </w:tc>
      </w:tr>
      <w:tr w:rsidR="0086512D">
        <w:trPr>
          <w:trHeight w:val="1340"/>
        </w:trPr>
        <w:tc>
          <w:tcPr>
            <w:tcW w:w="8699" w:type="dxa"/>
            <w:tcBorders>
              <w:top w:val="nil"/>
              <w:left w:val="nil"/>
              <w:bottom w:val="nil"/>
              <w:right w:val="nil"/>
            </w:tcBorders>
          </w:tcPr>
          <w:p w:rsidR="0086512D" w:rsidRDefault="003B3F99">
            <w:pPr>
              <w:spacing w:after="17" w:line="259" w:lineRule="auto"/>
              <w:ind w:left="0" w:firstLine="0"/>
              <w:jc w:val="left"/>
            </w:pPr>
            <w:r>
              <w:t xml:space="preserve">de tubería. </w:t>
            </w:r>
          </w:p>
          <w:p w:rsidR="0086512D" w:rsidRDefault="003B3F99">
            <w:pPr>
              <w:spacing w:after="18" w:line="259" w:lineRule="auto"/>
              <w:ind w:left="283" w:firstLine="0"/>
              <w:jc w:val="left"/>
            </w:pPr>
            <w:r>
              <w:t xml:space="preserve"> </w:t>
            </w:r>
          </w:p>
          <w:p w:rsidR="0086512D" w:rsidRDefault="003B3F99">
            <w:pPr>
              <w:spacing w:after="17" w:line="259" w:lineRule="auto"/>
              <w:ind w:left="283" w:firstLine="0"/>
              <w:jc w:val="left"/>
            </w:pPr>
            <w:r>
              <w:rPr>
                <w:b/>
              </w:rPr>
              <w:t xml:space="preserve">VIII. </w:t>
            </w:r>
            <w:r>
              <w:t xml:space="preserve">Incrementos: </w:t>
            </w:r>
          </w:p>
          <w:p w:rsidR="0086512D" w:rsidRDefault="003B3F99">
            <w:pPr>
              <w:spacing w:after="17" w:line="259" w:lineRule="auto"/>
              <w:ind w:left="283" w:firstLine="0"/>
              <w:jc w:val="left"/>
            </w:pPr>
            <w:r>
              <w:t xml:space="preserve"> </w:t>
            </w:r>
          </w:p>
          <w:p w:rsidR="0086512D" w:rsidRDefault="003B3F99">
            <w:pPr>
              <w:spacing w:after="0" w:line="259" w:lineRule="auto"/>
              <w:ind w:left="283" w:firstLine="0"/>
              <w:jc w:val="left"/>
            </w:pPr>
            <w:r>
              <w:rPr>
                <w:b/>
              </w:rPr>
              <w:t>a)</w:t>
            </w:r>
            <w:r>
              <w:t xml:space="preserve"> En el caso de la fracción IV inciso a) de este artículo, si los servicios a que se refiere </w:t>
            </w:r>
          </w:p>
        </w:tc>
        <w:tc>
          <w:tcPr>
            <w:tcW w:w="653" w:type="dxa"/>
            <w:tcBorders>
              <w:top w:val="nil"/>
              <w:left w:val="nil"/>
              <w:bottom w:val="nil"/>
              <w:right w:val="nil"/>
            </w:tcBorders>
          </w:tcPr>
          <w:p w:rsidR="0086512D" w:rsidRDefault="003B3F99">
            <w:pPr>
              <w:spacing w:after="0" w:line="259" w:lineRule="auto"/>
              <w:ind w:left="101" w:firstLine="0"/>
              <w:jc w:val="left"/>
            </w:pPr>
            <w:r>
              <w:t>$40.00</w:t>
            </w:r>
          </w:p>
        </w:tc>
      </w:tr>
      <w:tr w:rsidR="0086512D">
        <w:trPr>
          <w:trHeight w:val="804"/>
        </w:trPr>
        <w:tc>
          <w:tcPr>
            <w:tcW w:w="8699" w:type="dxa"/>
            <w:tcBorders>
              <w:top w:val="nil"/>
              <w:left w:val="nil"/>
              <w:bottom w:val="nil"/>
              <w:right w:val="nil"/>
            </w:tcBorders>
          </w:tcPr>
          <w:p w:rsidR="0086512D" w:rsidRDefault="003B3F99">
            <w:pPr>
              <w:spacing w:after="17" w:line="259" w:lineRule="auto"/>
              <w:ind w:left="0" w:firstLine="0"/>
              <w:jc w:val="left"/>
            </w:pPr>
            <w:r>
              <w:t xml:space="preserve">requieren ruptura de pavimento, la cuota se incrementará en: </w:t>
            </w:r>
          </w:p>
          <w:p w:rsidR="0086512D" w:rsidRDefault="003B3F99">
            <w:pPr>
              <w:spacing w:after="17" w:line="259" w:lineRule="auto"/>
              <w:ind w:left="283" w:firstLine="0"/>
              <w:jc w:val="left"/>
            </w:pPr>
            <w:r>
              <w:t xml:space="preserve"> </w:t>
            </w:r>
          </w:p>
          <w:p w:rsidR="0086512D" w:rsidRDefault="003B3F99">
            <w:pPr>
              <w:spacing w:after="0" w:line="259" w:lineRule="auto"/>
              <w:ind w:left="283" w:firstLine="0"/>
              <w:jc w:val="left"/>
            </w:pPr>
            <w:r>
              <w:rPr>
                <w:b/>
              </w:rPr>
              <w:t xml:space="preserve">b) </w:t>
            </w:r>
            <w:r>
              <w:t xml:space="preserve">En el caso de la fracción V incisos b) y c) de este artículo, por cada departamento o local </w:t>
            </w:r>
          </w:p>
        </w:tc>
        <w:tc>
          <w:tcPr>
            <w:tcW w:w="653" w:type="dxa"/>
            <w:tcBorders>
              <w:top w:val="nil"/>
              <w:left w:val="nil"/>
              <w:bottom w:val="nil"/>
              <w:right w:val="nil"/>
            </w:tcBorders>
          </w:tcPr>
          <w:p w:rsidR="0086512D" w:rsidRDefault="003B3F99">
            <w:pPr>
              <w:spacing w:after="0" w:line="259" w:lineRule="auto"/>
              <w:ind w:left="101" w:firstLine="0"/>
              <w:jc w:val="left"/>
            </w:pPr>
            <w:r>
              <w:t>$31.00</w:t>
            </w:r>
          </w:p>
        </w:tc>
      </w:tr>
      <w:tr w:rsidR="0086512D">
        <w:trPr>
          <w:trHeight w:val="245"/>
        </w:trPr>
        <w:tc>
          <w:tcPr>
            <w:tcW w:w="8699" w:type="dxa"/>
            <w:tcBorders>
              <w:top w:val="nil"/>
              <w:left w:val="nil"/>
              <w:bottom w:val="nil"/>
              <w:right w:val="nil"/>
            </w:tcBorders>
          </w:tcPr>
          <w:p w:rsidR="0086512D" w:rsidRDefault="003B3F99">
            <w:pPr>
              <w:spacing w:after="0" w:line="259" w:lineRule="auto"/>
              <w:ind w:left="0" w:firstLine="0"/>
              <w:jc w:val="left"/>
            </w:pPr>
            <w:r>
              <w:t xml:space="preserve">de más, la cuota se incrementará en: </w:t>
            </w:r>
          </w:p>
        </w:tc>
        <w:tc>
          <w:tcPr>
            <w:tcW w:w="653" w:type="dxa"/>
            <w:tcBorders>
              <w:top w:val="nil"/>
              <w:left w:val="nil"/>
              <w:bottom w:val="nil"/>
              <w:right w:val="nil"/>
            </w:tcBorders>
          </w:tcPr>
          <w:p w:rsidR="0086512D" w:rsidRDefault="003B3F99">
            <w:pPr>
              <w:spacing w:after="0" w:line="259" w:lineRule="auto"/>
              <w:ind w:left="0" w:firstLine="0"/>
              <w:jc w:val="right"/>
            </w:pPr>
            <w:r>
              <w:t>25%</w:t>
            </w:r>
          </w:p>
        </w:tc>
      </w:tr>
    </w:tbl>
    <w:p w:rsidR="0086512D" w:rsidRDefault="003B3F99">
      <w:pPr>
        <w:spacing w:after="17" w:line="259" w:lineRule="auto"/>
        <w:ind w:left="283" w:firstLine="0"/>
        <w:jc w:val="left"/>
      </w:pPr>
      <w:r>
        <w:t xml:space="preserve"> </w:t>
      </w:r>
    </w:p>
    <w:p w:rsidR="0086512D" w:rsidRDefault="003B3F99">
      <w:pPr>
        <w:ind w:left="279" w:right="47"/>
      </w:pPr>
      <w:r>
        <w:rPr>
          <w:b/>
        </w:rPr>
        <w:t>c)</w:t>
      </w:r>
      <w:r>
        <w:t xml:space="preserve"> En los casos de la fracción VI de este artículo, los derechos de una segunda toma para un mismo predio, se </w:t>
      </w:r>
    </w:p>
    <w:p w:rsidR="0086512D" w:rsidRDefault="003B3F99">
      <w:pPr>
        <w:ind w:right="47"/>
      </w:pPr>
      <w:r>
        <w:t xml:space="preserve">incrementará un 50% y por una tercera un 100% en razón de la segunda, y así sucesivamente. </w:t>
      </w:r>
    </w:p>
    <w:p w:rsidR="0086512D" w:rsidRDefault="003B3F99">
      <w:pPr>
        <w:spacing w:after="17" w:line="259" w:lineRule="auto"/>
        <w:ind w:left="283" w:firstLine="0"/>
        <w:jc w:val="left"/>
      </w:pPr>
      <w:r>
        <w:t xml:space="preserve"> </w:t>
      </w:r>
    </w:p>
    <w:p w:rsidR="0086512D" w:rsidRDefault="003B3F99">
      <w:pPr>
        <w:ind w:left="0" w:right="47" w:firstLine="283"/>
      </w:pPr>
      <w:r>
        <w:t xml:space="preserve">El Ayuntamiento, a solicitud del contribuyente podrá autorizarlo para adquirir por su cuenta, los materiales a que se refiere este artículo. </w:t>
      </w:r>
    </w:p>
    <w:p w:rsidR="0086512D" w:rsidRDefault="003B3F99">
      <w:pPr>
        <w:spacing w:after="17" w:line="259" w:lineRule="auto"/>
        <w:ind w:left="283" w:firstLine="0"/>
        <w:jc w:val="left"/>
      </w:pPr>
      <w:r>
        <w:t xml:space="preserve"> </w:t>
      </w:r>
    </w:p>
    <w:p w:rsidR="0086512D" w:rsidRDefault="003B3F99">
      <w:pPr>
        <w:ind w:left="279" w:right="47"/>
      </w:pPr>
      <w:r>
        <w:rPr>
          <w:b/>
        </w:rPr>
        <w:t xml:space="preserve">IX. </w:t>
      </w:r>
      <w:r>
        <w:t xml:space="preserve">Por instalación de tubería de distribución de agua potable, por metro lineal o fracción: </w:t>
      </w:r>
    </w:p>
    <w:p w:rsidR="0086512D" w:rsidRDefault="003B3F9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6"/>
        <w:gridCol w:w="552"/>
      </w:tblGrid>
      <w:tr w:rsidR="0086512D">
        <w:trPr>
          <w:trHeight w:val="513"/>
        </w:trPr>
        <w:tc>
          <w:tcPr>
            <w:tcW w:w="8516" w:type="dxa"/>
            <w:tcBorders>
              <w:top w:val="nil"/>
              <w:left w:val="nil"/>
              <w:bottom w:val="nil"/>
              <w:right w:val="nil"/>
            </w:tcBorders>
          </w:tcPr>
          <w:p w:rsidR="0086512D" w:rsidRDefault="003B3F99">
            <w:pPr>
              <w:spacing w:after="17" w:line="259" w:lineRule="auto"/>
              <w:ind w:left="0" w:firstLine="0"/>
              <w:jc w:val="left"/>
            </w:pPr>
            <w:r>
              <w:rPr>
                <w:b/>
              </w:rPr>
              <w:t xml:space="preserve">a) </w:t>
            </w:r>
            <w:r>
              <w:t xml:space="preserve">De asbesto-cemento de 4 pulgadas.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0" w:firstLine="0"/>
            </w:pPr>
            <w:r>
              <w:t>$29.50</w:t>
            </w:r>
          </w:p>
        </w:tc>
      </w:tr>
      <w:tr w:rsidR="0086512D">
        <w:trPr>
          <w:trHeight w:val="1072"/>
        </w:trPr>
        <w:tc>
          <w:tcPr>
            <w:tcW w:w="8516" w:type="dxa"/>
            <w:tcBorders>
              <w:top w:val="nil"/>
              <w:left w:val="nil"/>
              <w:bottom w:val="nil"/>
              <w:right w:val="nil"/>
            </w:tcBorders>
          </w:tcPr>
          <w:p w:rsidR="0086512D" w:rsidRDefault="003B3F99">
            <w:pPr>
              <w:spacing w:after="17" w:line="259" w:lineRule="auto"/>
              <w:ind w:left="0" w:firstLine="0"/>
              <w:jc w:val="left"/>
            </w:pPr>
            <w:r>
              <w:rPr>
                <w:b/>
              </w:rPr>
              <w:t>b)</w:t>
            </w:r>
            <w:r>
              <w:t xml:space="preserve"> De P.V.C. con diámetro de 4 pulgadas.  </w:t>
            </w:r>
          </w:p>
          <w:p w:rsidR="0086512D" w:rsidRDefault="003B3F99">
            <w:pPr>
              <w:spacing w:after="17" w:line="259" w:lineRule="auto"/>
              <w:ind w:left="0" w:firstLine="0"/>
              <w:jc w:val="left"/>
            </w:pPr>
            <w:r>
              <w:t xml:space="preserve"> </w:t>
            </w:r>
          </w:p>
          <w:p w:rsidR="0086512D" w:rsidRDefault="003B3F99">
            <w:pPr>
              <w:spacing w:after="18" w:line="259" w:lineRule="auto"/>
              <w:ind w:left="0" w:firstLine="0"/>
              <w:jc w:val="left"/>
            </w:pPr>
            <w:r>
              <w:rPr>
                <w:b/>
              </w:rPr>
              <w:t xml:space="preserve">X. </w:t>
            </w:r>
            <w:r>
              <w:t xml:space="preserve">Por atarjeas: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 w:firstLine="0"/>
            </w:pPr>
            <w:r>
              <w:t>$50.00</w:t>
            </w:r>
          </w:p>
        </w:tc>
      </w:tr>
      <w:tr w:rsidR="0086512D">
        <w:trPr>
          <w:trHeight w:val="1072"/>
        </w:trPr>
        <w:tc>
          <w:tcPr>
            <w:tcW w:w="8516" w:type="dxa"/>
            <w:tcBorders>
              <w:top w:val="nil"/>
              <w:left w:val="nil"/>
              <w:bottom w:val="nil"/>
              <w:right w:val="nil"/>
            </w:tcBorders>
          </w:tcPr>
          <w:p w:rsidR="0086512D" w:rsidRDefault="003B3F99">
            <w:pPr>
              <w:spacing w:after="17" w:line="259" w:lineRule="auto"/>
              <w:ind w:left="0" w:firstLine="0"/>
              <w:jc w:val="left"/>
            </w:pPr>
            <w:r>
              <w:rPr>
                <w:b/>
              </w:rPr>
              <w:t xml:space="preserve">a) </w:t>
            </w:r>
            <w:r>
              <w:t xml:space="preserve">Con diámetro de 30, 38 ó 45 centímetros o más, por metro lineal de frente del predio.  </w:t>
            </w:r>
          </w:p>
          <w:p w:rsidR="0086512D" w:rsidRDefault="003B3F99">
            <w:pPr>
              <w:spacing w:after="18" w:line="259" w:lineRule="auto"/>
              <w:ind w:left="0" w:firstLine="0"/>
              <w:jc w:val="left"/>
            </w:pPr>
            <w:r>
              <w:t xml:space="preserve"> </w:t>
            </w:r>
          </w:p>
          <w:p w:rsidR="0086512D" w:rsidRDefault="003B3F99">
            <w:pPr>
              <w:spacing w:after="17" w:line="259" w:lineRule="auto"/>
              <w:ind w:left="0" w:firstLine="0"/>
              <w:jc w:val="left"/>
            </w:pPr>
            <w:r>
              <w:rPr>
                <w:b/>
              </w:rPr>
              <w:t xml:space="preserve">XI. </w:t>
            </w:r>
            <w:r>
              <w:t xml:space="preserve">Conexión del servicio de agua a las tuberías de servicio público, por cada m2 construido en: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 w:firstLine="0"/>
            </w:pPr>
            <w:r>
              <w:t>$50.00</w:t>
            </w:r>
          </w:p>
        </w:tc>
      </w:tr>
      <w:tr w:rsidR="0086512D">
        <w:trPr>
          <w:trHeight w:val="536"/>
        </w:trPr>
        <w:tc>
          <w:tcPr>
            <w:tcW w:w="8516" w:type="dxa"/>
            <w:tcBorders>
              <w:top w:val="nil"/>
              <w:left w:val="nil"/>
              <w:bottom w:val="nil"/>
              <w:right w:val="nil"/>
            </w:tcBorders>
          </w:tcPr>
          <w:p w:rsidR="0086512D" w:rsidRDefault="003B3F99">
            <w:pPr>
              <w:spacing w:after="18" w:line="259" w:lineRule="auto"/>
              <w:ind w:left="0" w:firstLine="0"/>
              <w:jc w:val="left"/>
            </w:pPr>
            <w:r>
              <w:rPr>
                <w:b/>
              </w:rPr>
              <w:t>a)</w:t>
            </w:r>
            <w:r>
              <w:t xml:space="preserve"> Casas habitación y unidades habitacionales de tipo medio.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$3.45</w:t>
            </w:r>
          </w:p>
        </w:tc>
      </w:tr>
      <w:tr w:rsidR="0086512D">
        <w:trPr>
          <w:trHeight w:val="536"/>
        </w:trPr>
        <w:tc>
          <w:tcPr>
            <w:tcW w:w="8516" w:type="dxa"/>
            <w:tcBorders>
              <w:top w:val="nil"/>
              <w:left w:val="nil"/>
              <w:bottom w:val="nil"/>
              <w:right w:val="nil"/>
            </w:tcBorders>
          </w:tcPr>
          <w:p w:rsidR="0086512D" w:rsidRDefault="003B3F99">
            <w:pPr>
              <w:spacing w:after="17" w:line="259" w:lineRule="auto"/>
              <w:ind w:left="0" w:firstLine="0"/>
              <w:jc w:val="left"/>
            </w:pPr>
            <w:r>
              <w:rPr>
                <w:b/>
              </w:rPr>
              <w:t>b)</w:t>
            </w:r>
            <w:r>
              <w:t xml:space="preserve"> Casas habitación y unidades habitacionales tipo social o popular.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$3.45</w:t>
            </w:r>
          </w:p>
        </w:tc>
      </w:tr>
      <w:tr w:rsidR="0086512D">
        <w:trPr>
          <w:trHeight w:val="1037"/>
        </w:trPr>
        <w:tc>
          <w:tcPr>
            <w:tcW w:w="8516" w:type="dxa"/>
            <w:tcBorders>
              <w:top w:val="nil"/>
              <w:left w:val="nil"/>
              <w:bottom w:val="nil"/>
              <w:right w:val="nil"/>
            </w:tcBorders>
          </w:tcPr>
          <w:p w:rsidR="0086512D" w:rsidRDefault="003B3F99">
            <w:pPr>
              <w:spacing w:after="17" w:line="259" w:lineRule="auto"/>
              <w:ind w:left="0" w:firstLine="0"/>
              <w:jc w:val="left"/>
            </w:pPr>
            <w:r>
              <w:rPr>
                <w:b/>
              </w:rPr>
              <w:t xml:space="preserve">c) </w:t>
            </w:r>
            <w:r>
              <w:t xml:space="preserve">Terrenos sin construcción.  </w:t>
            </w:r>
          </w:p>
          <w:p w:rsidR="0086512D" w:rsidRDefault="003B3F99">
            <w:pPr>
              <w:spacing w:after="17" w:line="259" w:lineRule="auto"/>
              <w:ind w:left="0" w:firstLine="0"/>
              <w:jc w:val="left"/>
            </w:pPr>
            <w:r>
              <w:t xml:space="preserve"> </w:t>
            </w:r>
          </w:p>
          <w:p w:rsidR="0086512D" w:rsidRDefault="003B3F99">
            <w:pPr>
              <w:spacing w:after="0" w:line="259" w:lineRule="auto"/>
              <w:ind w:left="0" w:firstLine="0"/>
              <w:jc w:val="left"/>
            </w:pPr>
            <w:r>
              <w:rPr>
                <w:b/>
              </w:rPr>
              <w:t xml:space="preserve">XII. </w:t>
            </w:r>
            <w:r>
              <w:t xml:space="preserve">Conexión del sistema de atarjeas con el sistema general de saneamiento, por metro cuadrado en: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$3.45</w:t>
            </w:r>
          </w:p>
        </w:tc>
      </w:tr>
      <w:tr w:rsidR="0086512D">
        <w:trPr>
          <w:trHeight w:val="474"/>
        </w:trPr>
        <w:tc>
          <w:tcPr>
            <w:tcW w:w="8516" w:type="dxa"/>
            <w:tcBorders>
              <w:top w:val="nil"/>
              <w:left w:val="nil"/>
              <w:bottom w:val="nil"/>
              <w:right w:val="nil"/>
            </w:tcBorders>
          </w:tcPr>
          <w:p w:rsidR="0086512D" w:rsidRDefault="003B3F99">
            <w:pPr>
              <w:spacing w:after="0" w:line="259" w:lineRule="auto"/>
              <w:ind w:left="0" w:firstLine="0"/>
              <w:jc w:val="left"/>
            </w:pPr>
            <w:r>
              <w:rPr>
                <w:b/>
              </w:rPr>
              <w:t xml:space="preserve">a) </w:t>
            </w:r>
            <w:r>
              <w:t xml:space="preserve">Casas habitación y unidades habitacionales de tipo medio. </w:t>
            </w:r>
          </w:p>
          <w:p w:rsidR="0086512D" w:rsidRDefault="003B3F99">
            <w:pPr>
              <w:spacing w:after="0" w:line="259" w:lineRule="auto"/>
              <w:ind w:left="0" w:firstLine="0"/>
              <w:jc w:val="left"/>
            </w:pPr>
            <w:r>
              <w:rPr>
                <w:sz w:val="18"/>
              </w:rPr>
              <w:t xml:space="preserve"> </w:t>
            </w:r>
          </w:p>
        </w:tc>
        <w:tc>
          <w:tcPr>
            <w:tcW w:w="551" w:type="dxa"/>
            <w:tcBorders>
              <w:top w:val="nil"/>
              <w:left w:val="nil"/>
              <w:bottom w:val="nil"/>
              <w:right w:val="nil"/>
            </w:tcBorders>
          </w:tcPr>
          <w:p w:rsidR="0086512D" w:rsidRDefault="003B3F99">
            <w:pPr>
              <w:spacing w:after="0" w:line="259" w:lineRule="auto"/>
              <w:ind w:left="101" w:firstLine="0"/>
              <w:jc w:val="left"/>
            </w:pPr>
            <w:r>
              <w:t>$3.45</w:t>
            </w:r>
          </w:p>
        </w:tc>
      </w:tr>
      <w:tr w:rsidR="0086512D">
        <w:trPr>
          <w:trHeight w:val="242"/>
        </w:trPr>
        <w:tc>
          <w:tcPr>
            <w:tcW w:w="8516" w:type="dxa"/>
            <w:tcBorders>
              <w:top w:val="nil"/>
              <w:left w:val="nil"/>
              <w:bottom w:val="nil"/>
              <w:right w:val="nil"/>
            </w:tcBorders>
          </w:tcPr>
          <w:p w:rsidR="0086512D" w:rsidRDefault="003B3F99">
            <w:pPr>
              <w:spacing w:after="0" w:line="259" w:lineRule="auto"/>
              <w:ind w:left="0" w:firstLine="0"/>
              <w:jc w:val="left"/>
            </w:pPr>
            <w:r>
              <w:rPr>
                <w:b/>
              </w:rPr>
              <w:t xml:space="preserve">b) </w:t>
            </w:r>
            <w:r>
              <w:t xml:space="preserve">Casas habitación y unidades habitacionales tipo social o popular.  </w:t>
            </w:r>
          </w:p>
        </w:tc>
        <w:tc>
          <w:tcPr>
            <w:tcW w:w="551" w:type="dxa"/>
            <w:tcBorders>
              <w:top w:val="nil"/>
              <w:left w:val="nil"/>
              <w:bottom w:val="nil"/>
              <w:right w:val="nil"/>
            </w:tcBorders>
          </w:tcPr>
          <w:p w:rsidR="0086512D" w:rsidRDefault="003B3F99">
            <w:pPr>
              <w:spacing w:after="0" w:line="259" w:lineRule="auto"/>
              <w:ind w:left="101" w:firstLine="0"/>
              <w:jc w:val="left"/>
            </w:pPr>
            <w:r>
              <w:t>$3.45</w:t>
            </w:r>
          </w:p>
        </w:tc>
      </w:tr>
    </w:tbl>
    <w:p w:rsidR="0086512D" w:rsidRDefault="003B3F99">
      <w:pPr>
        <w:spacing w:after="33" w:line="259" w:lineRule="auto"/>
        <w:ind w:left="283" w:firstLine="0"/>
        <w:jc w:val="left"/>
      </w:pPr>
      <w:r>
        <w:rPr>
          <w:sz w:val="18"/>
        </w:rPr>
        <w:t xml:space="preserve"> </w:t>
      </w:r>
    </w:p>
    <w:p w:rsidR="0086512D" w:rsidRDefault="003B3F99">
      <w:pPr>
        <w:ind w:left="0" w:right="47" w:firstLine="283"/>
      </w:pPr>
      <w:r>
        <w:rPr>
          <w:b/>
        </w:rPr>
        <w:t xml:space="preserve">XIII. </w:t>
      </w:r>
      <w:r>
        <w:t xml:space="preserve">Descarga de aguas residuales a la red municipal de drenaje en concentraciones permisibles que no excedan de los siguientes límites: </w:t>
      </w:r>
    </w:p>
    <w:p w:rsidR="0086512D" w:rsidRDefault="003B3F99">
      <w:pPr>
        <w:spacing w:after="33" w:line="259" w:lineRule="auto"/>
        <w:ind w:left="283" w:firstLine="0"/>
        <w:jc w:val="left"/>
      </w:pPr>
      <w:r>
        <w:rPr>
          <w:sz w:val="18"/>
        </w:rPr>
        <w:t xml:space="preserve"> </w:t>
      </w:r>
    </w:p>
    <w:p w:rsidR="0086512D" w:rsidRDefault="003B3F99">
      <w:pPr>
        <w:numPr>
          <w:ilvl w:val="0"/>
          <w:numId w:val="15"/>
        </w:numPr>
        <w:ind w:left="498" w:right="47" w:hanging="229"/>
      </w:pPr>
      <w:r>
        <w:t xml:space="preserve">Sólidos sedimentables: 1.0 mililitros por litro. </w:t>
      </w:r>
    </w:p>
    <w:p w:rsidR="0086512D" w:rsidRDefault="003B3F99">
      <w:pPr>
        <w:spacing w:after="33" w:line="259" w:lineRule="auto"/>
        <w:ind w:left="283" w:firstLine="0"/>
        <w:jc w:val="left"/>
      </w:pPr>
      <w:r>
        <w:rPr>
          <w:sz w:val="18"/>
        </w:rPr>
        <w:t xml:space="preserve"> </w:t>
      </w:r>
    </w:p>
    <w:p w:rsidR="0086512D" w:rsidRDefault="003B3F99">
      <w:pPr>
        <w:numPr>
          <w:ilvl w:val="0"/>
          <w:numId w:val="15"/>
        </w:numPr>
        <w:ind w:left="498" w:right="47" w:hanging="229"/>
      </w:pPr>
      <w:r>
        <w:t xml:space="preserve">Materia flotante: ninguna detenida en malla de 3 milímetros de claro libre cuadrado. </w:t>
      </w:r>
    </w:p>
    <w:p w:rsidR="0086512D" w:rsidRDefault="003B3F99">
      <w:pPr>
        <w:spacing w:after="34" w:line="259" w:lineRule="auto"/>
        <w:ind w:left="283" w:firstLine="0"/>
        <w:jc w:val="left"/>
      </w:pPr>
      <w:r>
        <w:rPr>
          <w:sz w:val="18"/>
        </w:rPr>
        <w:t xml:space="preserve"> </w:t>
      </w:r>
    </w:p>
    <w:p w:rsidR="0086512D" w:rsidRDefault="003B3F99">
      <w:pPr>
        <w:numPr>
          <w:ilvl w:val="0"/>
          <w:numId w:val="15"/>
        </w:numPr>
        <w:ind w:left="498" w:right="47" w:hanging="229"/>
      </w:pPr>
      <w:r>
        <w:t xml:space="preserve">Potencial hidrógeno: de 4.5 a 10.0 unidades. </w:t>
      </w:r>
    </w:p>
    <w:p w:rsidR="0086512D" w:rsidRDefault="003B3F99">
      <w:pPr>
        <w:spacing w:after="34" w:line="259" w:lineRule="auto"/>
        <w:ind w:left="283" w:firstLine="0"/>
        <w:jc w:val="left"/>
      </w:pPr>
      <w:r>
        <w:rPr>
          <w:sz w:val="18"/>
        </w:rPr>
        <w:lastRenderedPageBreak/>
        <w:t xml:space="preserve"> </w:t>
      </w:r>
    </w:p>
    <w:p w:rsidR="0086512D" w:rsidRDefault="003B3F99">
      <w:pPr>
        <w:numPr>
          <w:ilvl w:val="0"/>
          <w:numId w:val="15"/>
        </w:numPr>
        <w:ind w:left="498" w:right="47" w:hanging="229"/>
      </w:pPr>
      <w:r>
        <w:t xml:space="preserve">Grasas y aceites: ausencia de película visible. </w:t>
      </w:r>
    </w:p>
    <w:p w:rsidR="0086512D" w:rsidRDefault="003B3F99">
      <w:pPr>
        <w:numPr>
          <w:ilvl w:val="0"/>
          <w:numId w:val="15"/>
        </w:numPr>
        <w:ind w:left="498" w:right="47" w:hanging="229"/>
      </w:pPr>
      <w:r>
        <w:t xml:space="preserve">Temperatura: 35 grados centígrados. </w:t>
      </w:r>
    </w:p>
    <w:p w:rsidR="0086512D" w:rsidRDefault="003B3F99">
      <w:pPr>
        <w:spacing w:after="18" w:line="259" w:lineRule="auto"/>
        <w:ind w:left="283" w:firstLine="0"/>
        <w:jc w:val="left"/>
      </w:pPr>
      <w:r>
        <w:t xml:space="preserve"> </w:t>
      </w:r>
    </w:p>
    <w:p w:rsidR="0086512D" w:rsidRDefault="003B3F99">
      <w:pPr>
        <w:ind w:left="0" w:right="47" w:firstLine="28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r>
        <w:tab/>
        <w:t>$</w:t>
      </w:r>
      <w:r>
        <w:t xml:space="preserve">148.50 </w:t>
      </w:r>
    </w:p>
    <w:p w:rsidR="0086512D" w:rsidRDefault="003B3F99">
      <w:pPr>
        <w:spacing w:after="17" w:line="259" w:lineRule="auto"/>
        <w:ind w:left="283" w:firstLine="0"/>
        <w:jc w:val="left"/>
      </w:pPr>
      <w:r>
        <w:t xml:space="preserve"> </w:t>
      </w:r>
    </w:p>
    <w:p w:rsidR="0086512D" w:rsidRDefault="003B3F99">
      <w:pPr>
        <w:ind w:left="0" w:right="47" w:firstLine="283"/>
      </w:pPr>
      <w:r>
        <w:rPr>
          <w:b/>
        </w:rPr>
        <w:t>ARTÍCULO 17.</w:t>
      </w:r>
      <w:r>
        <w:t xml:space="preserve"> Los derechos por los servicios de suministro y consumo de agua, se causarán y pagarán mensualmente conforme a las cuotas siguientes: </w:t>
      </w:r>
    </w:p>
    <w:p w:rsidR="0086512D" w:rsidRDefault="003B3F99">
      <w:pPr>
        <w:spacing w:after="17" w:line="259" w:lineRule="auto"/>
        <w:ind w:left="283" w:firstLine="0"/>
        <w:jc w:val="left"/>
      </w:pPr>
      <w:r>
        <w:t xml:space="preserve"> </w:t>
      </w:r>
    </w:p>
    <w:p w:rsidR="0086512D" w:rsidRDefault="003B3F99">
      <w:pPr>
        <w:ind w:left="279" w:right="47"/>
      </w:pPr>
      <w:r>
        <w:rPr>
          <w:b/>
        </w:rPr>
        <w:t xml:space="preserve">I. </w:t>
      </w:r>
      <w:r>
        <w:t xml:space="preserve">Doméstico habitacional: </w:t>
      </w:r>
    </w:p>
    <w:p w:rsidR="0086512D" w:rsidRDefault="003B3F9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86512D">
        <w:trPr>
          <w:trHeight w:val="478"/>
        </w:trPr>
        <w:tc>
          <w:tcPr>
            <w:tcW w:w="8416" w:type="dxa"/>
            <w:tcBorders>
              <w:top w:val="nil"/>
              <w:left w:val="nil"/>
              <w:bottom w:val="nil"/>
              <w:right w:val="nil"/>
            </w:tcBorders>
          </w:tcPr>
          <w:p w:rsidR="0086512D" w:rsidRDefault="003B3F99">
            <w:pPr>
              <w:spacing w:after="0" w:line="259" w:lineRule="auto"/>
              <w:ind w:left="0" w:firstLine="0"/>
              <w:jc w:val="left"/>
            </w:pPr>
            <w:r>
              <w:rPr>
                <w:b/>
              </w:rPr>
              <w:t>a)</w:t>
            </w:r>
            <w:r>
              <w:t xml:space="preserve"> Casa habitación.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101" w:firstLine="0"/>
              <w:jc w:val="left"/>
            </w:pPr>
            <w:r>
              <w:t>$52.00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b)</w:t>
            </w:r>
            <w:r>
              <w:t xml:space="preserve"> Interés social o popular.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101" w:firstLine="0"/>
              <w:jc w:val="left"/>
            </w:pPr>
            <w:r>
              <w:t>$52.00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c)</w:t>
            </w:r>
            <w:r>
              <w:t xml:space="preserve"> Medio.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101" w:firstLine="0"/>
              <w:jc w:val="left"/>
            </w:pPr>
            <w:r>
              <w:t>$69.00</w:t>
            </w:r>
          </w:p>
        </w:tc>
      </w:tr>
      <w:tr w:rsidR="0086512D">
        <w:trPr>
          <w:trHeight w:val="996"/>
        </w:trPr>
        <w:tc>
          <w:tcPr>
            <w:tcW w:w="8416" w:type="dxa"/>
            <w:tcBorders>
              <w:top w:val="nil"/>
              <w:left w:val="nil"/>
              <w:bottom w:val="nil"/>
              <w:right w:val="nil"/>
            </w:tcBorders>
          </w:tcPr>
          <w:p w:rsidR="0086512D" w:rsidRDefault="003B3F99">
            <w:pPr>
              <w:spacing w:after="0" w:line="259" w:lineRule="auto"/>
              <w:ind w:left="0" w:firstLine="0"/>
              <w:jc w:val="left"/>
            </w:pPr>
            <w:r>
              <w:rPr>
                <w:b/>
              </w:rPr>
              <w:t>d)</w:t>
            </w:r>
            <w:r>
              <w:t xml:space="preserve"> Residencial. </w:t>
            </w:r>
          </w:p>
          <w:p w:rsidR="0086512D" w:rsidRDefault="003B3F99">
            <w:pPr>
              <w:spacing w:after="11" w:line="259" w:lineRule="auto"/>
              <w:ind w:left="0" w:firstLine="0"/>
              <w:jc w:val="left"/>
            </w:pPr>
            <w:r>
              <w:t xml:space="preserve"> </w:t>
            </w:r>
          </w:p>
          <w:p w:rsidR="0086512D" w:rsidRDefault="003B3F99">
            <w:pPr>
              <w:spacing w:after="0" w:line="259" w:lineRule="auto"/>
              <w:ind w:left="0" w:firstLine="0"/>
              <w:jc w:val="left"/>
            </w:pPr>
            <w:r>
              <w:rPr>
                <w:b/>
              </w:rPr>
              <w:t xml:space="preserve">II. </w:t>
            </w:r>
            <w:r>
              <w:t xml:space="preserve">Industrial: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$103.50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a)</w:t>
            </w:r>
            <w:r>
              <w:t xml:space="preserve"> Menor consumo.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$136.00</w:t>
            </w:r>
          </w:p>
        </w:tc>
      </w:tr>
      <w:tr w:rsidR="0086512D">
        <w:trPr>
          <w:trHeight w:val="996"/>
        </w:trPr>
        <w:tc>
          <w:tcPr>
            <w:tcW w:w="8416" w:type="dxa"/>
            <w:tcBorders>
              <w:top w:val="nil"/>
              <w:left w:val="nil"/>
              <w:bottom w:val="nil"/>
              <w:right w:val="nil"/>
            </w:tcBorders>
          </w:tcPr>
          <w:p w:rsidR="0086512D" w:rsidRDefault="003B3F99">
            <w:pPr>
              <w:spacing w:after="0" w:line="259" w:lineRule="auto"/>
              <w:ind w:left="0" w:firstLine="0"/>
              <w:jc w:val="left"/>
            </w:pPr>
            <w:r>
              <w:rPr>
                <w:b/>
              </w:rPr>
              <w:t>b)</w:t>
            </w:r>
            <w:r>
              <w:t xml:space="preserve"> Mayor consumo.  </w:t>
            </w:r>
          </w:p>
          <w:p w:rsidR="0086512D" w:rsidRDefault="003B3F99">
            <w:pPr>
              <w:spacing w:after="11" w:line="259" w:lineRule="auto"/>
              <w:ind w:left="0" w:firstLine="0"/>
              <w:jc w:val="left"/>
            </w:pPr>
            <w:r>
              <w:t xml:space="preserve"> </w:t>
            </w:r>
          </w:p>
          <w:p w:rsidR="0086512D" w:rsidRDefault="003B3F99">
            <w:pPr>
              <w:spacing w:after="0" w:line="259" w:lineRule="auto"/>
              <w:ind w:left="0" w:firstLine="0"/>
              <w:jc w:val="left"/>
            </w:pPr>
            <w:r>
              <w:rPr>
                <w:b/>
              </w:rPr>
              <w:t xml:space="preserve">III. </w:t>
            </w:r>
            <w:r>
              <w:t xml:space="preserve">Comercial: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$181.00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 xml:space="preserve">a) </w:t>
            </w:r>
            <w:r>
              <w:t xml:space="preserve">Menor consumo.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101" w:firstLine="0"/>
              <w:jc w:val="left"/>
            </w:pPr>
            <w:r>
              <w:t>$72.50</w:t>
            </w:r>
          </w:p>
        </w:tc>
      </w:tr>
      <w:tr w:rsidR="0086512D">
        <w:trPr>
          <w:trHeight w:val="996"/>
        </w:trPr>
        <w:tc>
          <w:tcPr>
            <w:tcW w:w="8416" w:type="dxa"/>
            <w:tcBorders>
              <w:top w:val="nil"/>
              <w:left w:val="nil"/>
              <w:bottom w:val="nil"/>
              <w:right w:val="nil"/>
            </w:tcBorders>
          </w:tcPr>
          <w:p w:rsidR="0086512D" w:rsidRDefault="003B3F99">
            <w:pPr>
              <w:spacing w:after="0" w:line="259" w:lineRule="auto"/>
              <w:ind w:left="0" w:firstLine="0"/>
              <w:jc w:val="left"/>
            </w:pPr>
            <w:r>
              <w:rPr>
                <w:b/>
              </w:rPr>
              <w:t xml:space="preserve">b) </w:t>
            </w:r>
            <w:r>
              <w:t xml:space="preserve">Mayor consumo.  </w:t>
            </w:r>
          </w:p>
          <w:p w:rsidR="0086512D" w:rsidRDefault="003B3F99">
            <w:pPr>
              <w:spacing w:after="11" w:line="259" w:lineRule="auto"/>
              <w:ind w:left="0" w:firstLine="0"/>
              <w:jc w:val="left"/>
            </w:pPr>
            <w:r>
              <w:t xml:space="preserve"> </w:t>
            </w:r>
          </w:p>
          <w:p w:rsidR="0086512D" w:rsidRDefault="003B3F99">
            <w:pPr>
              <w:spacing w:after="0" w:line="259" w:lineRule="auto"/>
              <w:ind w:left="0" w:firstLine="0"/>
              <w:jc w:val="left"/>
            </w:pPr>
            <w:r>
              <w:rPr>
                <w:b/>
              </w:rPr>
              <w:t xml:space="preserve">IV. </w:t>
            </w:r>
            <w:r>
              <w:t xml:space="preserve">Prestador de servicios: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$145.00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a)</w:t>
            </w:r>
            <w:r>
              <w:t xml:space="preserve"> Menor consumo.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$108.50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b)</w:t>
            </w:r>
            <w:r>
              <w:t xml:space="preserve"> Mayor consumo.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0" w:firstLine="0"/>
            </w:pPr>
            <w:r>
              <w:t>$217.00</w:t>
            </w:r>
          </w:p>
        </w:tc>
      </w:tr>
      <w:tr w:rsidR="0086512D">
        <w:trPr>
          <w:trHeight w:val="498"/>
        </w:trPr>
        <w:tc>
          <w:tcPr>
            <w:tcW w:w="8416" w:type="dxa"/>
            <w:tcBorders>
              <w:top w:val="nil"/>
              <w:left w:val="nil"/>
              <w:bottom w:val="nil"/>
              <w:right w:val="nil"/>
            </w:tcBorders>
          </w:tcPr>
          <w:p w:rsidR="0086512D" w:rsidRDefault="003B3F99">
            <w:pPr>
              <w:spacing w:after="0" w:line="259" w:lineRule="auto"/>
              <w:ind w:left="0" w:firstLine="0"/>
              <w:jc w:val="left"/>
            </w:pPr>
            <w:r>
              <w:rPr>
                <w:b/>
              </w:rPr>
              <w:t xml:space="preserve">V. </w:t>
            </w:r>
            <w:r>
              <w:t xml:space="preserve">Templos y anexos.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tcPr>
          <w:p w:rsidR="0086512D" w:rsidRDefault="003B3F99">
            <w:pPr>
              <w:spacing w:after="0" w:line="259" w:lineRule="auto"/>
              <w:ind w:left="101" w:firstLine="0"/>
              <w:jc w:val="left"/>
            </w:pPr>
            <w:r>
              <w:t>$90.50</w:t>
            </w:r>
          </w:p>
        </w:tc>
      </w:tr>
      <w:tr w:rsidR="0086512D">
        <w:trPr>
          <w:trHeight w:val="242"/>
        </w:trPr>
        <w:tc>
          <w:tcPr>
            <w:tcW w:w="8416" w:type="dxa"/>
            <w:tcBorders>
              <w:top w:val="nil"/>
              <w:left w:val="nil"/>
              <w:bottom w:val="nil"/>
              <w:right w:val="nil"/>
            </w:tcBorders>
          </w:tcPr>
          <w:p w:rsidR="0086512D" w:rsidRDefault="003B3F99">
            <w:pPr>
              <w:spacing w:after="0" w:line="259" w:lineRule="auto"/>
              <w:ind w:left="0" w:firstLine="0"/>
              <w:jc w:val="left"/>
            </w:pPr>
            <w:r>
              <w:rPr>
                <w:b/>
              </w:rPr>
              <w:t xml:space="preserve">VI. </w:t>
            </w:r>
            <w:r>
              <w:t xml:space="preserve">Terrenos. </w:t>
            </w:r>
          </w:p>
        </w:tc>
        <w:tc>
          <w:tcPr>
            <w:tcW w:w="651" w:type="dxa"/>
            <w:tcBorders>
              <w:top w:val="nil"/>
              <w:left w:val="nil"/>
              <w:bottom w:val="nil"/>
              <w:right w:val="nil"/>
            </w:tcBorders>
          </w:tcPr>
          <w:p w:rsidR="0086512D" w:rsidRDefault="003B3F99">
            <w:pPr>
              <w:spacing w:after="0" w:line="259" w:lineRule="auto"/>
              <w:ind w:left="101" w:firstLine="0"/>
              <w:jc w:val="left"/>
            </w:pPr>
            <w:r>
              <w:t>$36.50</w:t>
            </w:r>
          </w:p>
        </w:tc>
      </w:tr>
    </w:tbl>
    <w:p w:rsidR="0086512D" w:rsidRDefault="003B3F99">
      <w:pPr>
        <w:spacing w:after="34" w:line="259" w:lineRule="auto"/>
        <w:ind w:left="283" w:firstLine="0"/>
        <w:jc w:val="left"/>
      </w:pPr>
      <w:r>
        <w:rPr>
          <w:sz w:val="18"/>
        </w:rPr>
        <w:t xml:space="preserve"> </w:t>
      </w:r>
    </w:p>
    <w:p w:rsidR="0086512D" w:rsidRDefault="003B3F99">
      <w:pPr>
        <w:ind w:left="0" w:right="47" w:firstLine="283"/>
      </w:pPr>
      <w:r>
        <w:rPr>
          <w:b/>
        </w:rPr>
        <w:t xml:space="preserve">ARTÍCULO 18. </w:t>
      </w:r>
      <w:r>
        <w:t xml:space="preserve">Los derechos por los servicios de conexión a la red municipal de drenaje, se causarán y pagarán por toma individual conforme a las cuotas siguientes: </w:t>
      </w:r>
    </w:p>
    <w:p w:rsidR="0086512D" w:rsidRDefault="003B3F99">
      <w:pPr>
        <w:spacing w:after="34" w:line="259" w:lineRule="auto"/>
        <w:ind w:left="283" w:firstLine="0"/>
        <w:jc w:val="left"/>
      </w:pPr>
      <w:r>
        <w:rPr>
          <w:sz w:val="18"/>
        </w:rPr>
        <w:t xml:space="preserve"> </w:t>
      </w:r>
    </w:p>
    <w:p w:rsidR="0086512D" w:rsidRDefault="003B3F99">
      <w:pPr>
        <w:ind w:left="279" w:right="47"/>
      </w:pPr>
      <w:r>
        <w:rPr>
          <w:b/>
        </w:rPr>
        <w:t xml:space="preserve">I. </w:t>
      </w:r>
      <w:r>
        <w:t xml:space="preserve">Conexión: </w:t>
      </w:r>
    </w:p>
    <w:p w:rsidR="0086512D" w:rsidRDefault="003B3F99">
      <w:pPr>
        <w:spacing w:after="33" w:line="259" w:lineRule="auto"/>
        <w:ind w:left="283" w:firstLine="0"/>
        <w:jc w:val="left"/>
      </w:pPr>
      <w:r>
        <w:rPr>
          <w:sz w:val="18"/>
        </w:rPr>
        <w:t xml:space="preserve"> </w:t>
      </w:r>
    </w:p>
    <w:p w:rsidR="0086512D" w:rsidRDefault="003B3F99">
      <w:pPr>
        <w:ind w:left="279" w:right="47"/>
      </w:pPr>
      <w:r>
        <w:rPr>
          <w:b/>
        </w:rPr>
        <w:t xml:space="preserve">a) </w:t>
      </w:r>
      <w:r>
        <w:t xml:space="preserve">Doméstico habitacional: </w:t>
      </w:r>
    </w:p>
    <w:p w:rsidR="0086512D" w:rsidRDefault="003B3F99">
      <w:pPr>
        <w:spacing w:after="33" w:line="259" w:lineRule="auto"/>
        <w:ind w:left="283" w:firstLine="0"/>
        <w:jc w:val="left"/>
      </w:pPr>
      <w:r>
        <w:rPr>
          <w:sz w:val="18"/>
        </w:rPr>
        <w:t xml:space="preserve"> </w:t>
      </w:r>
    </w:p>
    <w:p w:rsidR="0086512D" w:rsidRDefault="003B3F99">
      <w:pPr>
        <w:numPr>
          <w:ilvl w:val="0"/>
          <w:numId w:val="16"/>
        </w:numPr>
        <w:spacing w:after="40" w:line="256" w:lineRule="auto"/>
        <w:ind w:right="47" w:firstLine="0"/>
      </w:pPr>
      <w:r>
        <w:t xml:space="preserve">Casa habitación.  </w:t>
      </w:r>
      <w:r>
        <w:tab/>
        <w:t xml:space="preserve">$108.50 </w:t>
      </w:r>
      <w:r>
        <w:rPr>
          <w:sz w:val="18"/>
        </w:rPr>
        <w:t xml:space="preserve"> </w:t>
      </w:r>
      <w:r>
        <w:rPr>
          <w:sz w:val="18"/>
        </w:rPr>
        <w:tab/>
        <w:t xml:space="preserve"> </w:t>
      </w:r>
    </w:p>
    <w:p w:rsidR="0086512D" w:rsidRDefault="003B3F99">
      <w:pPr>
        <w:numPr>
          <w:ilvl w:val="0"/>
          <w:numId w:val="16"/>
        </w:numPr>
        <w:ind w:right="47" w:firstLine="0"/>
      </w:pPr>
      <w:r>
        <w:t>Interés social o popular.</w:t>
      </w:r>
      <w:r>
        <w:rPr>
          <w:b/>
        </w:rPr>
        <w:t xml:space="preserve"> </w:t>
      </w:r>
      <w:r>
        <w:rPr>
          <w:b/>
        </w:rPr>
        <w:tab/>
      </w:r>
      <w:r>
        <w:t>$88.00</w:t>
      </w:r>
    </w:p>
    <w:p w:rsidR="0086512D" w:rsidRDefault="003B3F99">
      <w:pPr>
        <w:spacing w:after="73" w:line="259" w:lineRule="auto"/>
        <w:ind w:left="283" w:firstLine="0"/>
        <w:jc w:val="left"/>
      </w:pPr>
      <w:r>
        <w:rPr>
          <w:sz w:val="18"/>
        </w:rPr>
        <w:lastRenderedPageBreak/>
        <w:t xml:space="preserve"> </w:t>
      </w:r>
    </w:p>
    <w:p w:rsidR="0086512D" w:rsidRDefault="003B3F99">
      <w:pPr>
        <w:numPr>
          <w:ilvl w:val="0"/>
          <w:numId w:val="16"/>
        </w:numPr>
        <w:spacing w:after="59"/>
        <w:ind w:right="47" w:firstLine="0"/>
      </w:pPr>
      <w:r>
        <w:t xml:space="preserve">Medio. </w:t>
      </w:r>
      <w:r>
        <w:tab/>
        <w:t>$127.00</w:t>
      </w:r>
    </w:p>
    <w:p w:rsidR="0086512D" w:rsidRDefault="003B3F99">
      <w:pPr>
        <w:spacing w:after="16" w:line="259" w:lineRule="auto"/>
        <w:ind w:left="283" w:firstLine="0"/>
        <w:jc w:val="left"/>
      </w:pPr>
      <w:r>
        <w:t xml:space="preserve"> </w:t>
      </w:r>
      <w:r>
        <w:tab/>
        <w:t xml:space="preserve"> </w:t>
      </w:r>
    </w:p>
    <w:p w:rsidR="0086512D" w:rsidRDefault="003B3F99">
      <w:pPr>
        <w:numPr>
          <w:ilvl w:val="0"/>
          <w:numId w:val="16"/>
        </w:numPr>
        <w:ind w:right="47" w:firstLine="0"/>
      </w:pPr>
      <w:r>
        <w:t xml:space="preserve">Residencial.  </w:t>
      </w:r>
      <w:r>
        <w:tab/>
        <w:t>$172.50</w:t>
      </w:r>
    </w:p>
    <w:p w:rsidR="0086512D" w:rsidRDefault="003B3F99">
      <w:pPr>
        <w:spacing w:after="0" w:line="259" w:lineRule="auto"/>
        <w:ind w:left="0" w:right="1229" w:firstLine="0"/>
        <w:jc w:val="righ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7"/>
        <w:gridCol w:w="655"/>
      </w:tblGrid>
      <w:tr w:rsidR="0086512D">
        <w:trPr>
          <w:trHeight w:val="781"/>
        </w:trPr>
        <w:tc>
          <w:tcPr>
            <w:tcW w:w="8697" w:type="dxa"/>
            <w:tcBorders>
              <w:top w:val="nil"/>
              <w:left w:val="nil"/>
              <w:bottom w:val="nil"/>
              <w:right w:val="nil"/>
            </w:tcBorders>
          </w:tcPr>
          <w:p w:rsidR="0086512D" w:rsidRDefault="003B3F99">
            <w:pPr>
              <w:spacing w:after="17" w:line="259" w:lineRule="auto"/>
              <w:ind w:left="284" w:firstLine="0"/>
              <w:jc w:val="left"/>
            </w:pPr>
            <w:r>
              <w:rPr>
                <w:b/>
              </w:rPr>
              <w:t xml:space="preserve">5. </w:t>
            </w:r>
            <w:r>
              <w:t xml:space="preserve">Terrenos. </w:t>
            </w:r>
          </w:p>
          <w:p w:rsidR="0086512D" w:rsidRDefault="003B3F99">
            <w:pPr>
              <w:spacing w:after="18" w:line="259" w:lineRule="auto"/>
              <w:ind w:left="284" w:firstLine="0"/>
              <w:jc w:val="left"/>
            </w:pPr>
            <w:r>
              <w:t xml:space="preserve"> </w:t>
            </w:r>
          </w:p>
          <w:p w:rsidR="0086512D" w:rsidRDefault="003B3F99">
            <w:pPr>
              <w:spacing w:after="0" w:line="259" w:lineRule="auto"/>
              <w:ind w:left="284" w:firstLine="0"/>
              <w:jc w:val="left"/>
            </w:pPr>
            <w:r>
              <w:rPr>
                <w:b/>
              </w:rPr>
              <w:t xml:space="preserve">b) </w:t>
            </w:r>
            <w:r>
              <w:t xml:space="preserve">Edificios destinados al arrendamiento que estén integrados por 2 o más departamentos </w:t>
            </w:r>
          </w:p>
        </w:tc>
        <w:tc>
          <w:tcPr>
            <w:tcW w:w="655" w:type="dxa"/>
            <w:tcBorders>
              <w:top w:val="nil"/>
              <w:left w:val="nil"/>
              <w:bottom w:val="nil"/>
              <w:right w:val="nil"/>
            </w:tcBorders>
          </w:tcPr>
          <w:p w:rsidR="0086512D" w:rsidRDefault="003B3F99">
            <w:pPr>
              <w:spacing w:after="0" w:line="259" w:lineRule="auto"/>
              <w:ind w:left="2" w:firstLine="0"/>
            </w:pPr>
            <w:r>
              <w:t>$108.50</w:t>
            </w:r>
          </w:p>
        </w:tc>
      </w:tr>
      <w:tr w:rsidR="0086512D">
        <w:trPr>
          <w:trHeight w:val="536"/>
        </w:trPr>
        <w:tc>
          <w:tcPr>
            <w:tcW w:w="8697" w:type="dxa"/>
            <w:tcBorders>
              <w:top w:val="nil"/>
              <w:left w:val="nil"/>
              <w:bottom w:val="nil"/>
              <w:right w:val="nil"/>
            </w:tcBorders>
          </w:tcPr>
          <w:p w:rsidR="0086512D" w:rsidRDefault="003B3F99">
            <w:pPr>
              <w:spacing w:after="17" w:line="259" w:lineRule="auto"/>
              <w:ind w:left="0" w:firstLine="0"/>
              <w:jc w:val="left"/>
            </w:pPr>
            <w:r>
              <w:t xml:space="preserve">o locales. </w:t>
            </w:r>
          </w:p>
          <w:p w:rsidR="0086512D" w:rsidRDefault="003B3F99">
            <w:pPr>
              <w:spacing w:after="0" w:line="259" w:lineRule="auto"/>
              <w:ind w:left="284" w:firstLine="0"/>
              <w:jc w:val="left"/>
            </w:pPr>
            <w:r>
              <w:rPr>
                <w:b/>
              </w:rPr>
              <w:t xml:space="preserve"> </w:t>
            </w:r>
          </w:p>
        </w:tc>
        <w:tc>
          <w:tcPr>
            <w:tcW w:w="655" w:type="dxa"/>
            <w:tcBorders>
              <w:top w:val="nil"/>
              <w:left w:val="nil"/>
              <w:bottom w:val="nil"/>
              <w:right w:val="nil"/>
            </w:tcBorders>
          </w:tcPr>
          <w:p w:rsidR="0086512D" w:rsidRDefault="003B3F99">
            <w:pPr>
              <w:spacing w:after="0" w:line="259" w:lineRule="auto"/>
              <w:ind w:left="2" w:firstLine="0"/>
            </w:pPr>
            <w:r>
              <w:t>$217.00</w:t>
            </w:r>
          </w:p>
        </w:tc>
      </w:tr>
      <w:tr w:rsidR="0086512D">
        <w:trPr>
          <w:trHeight w:val="536"/>
        </w:trPr>
        <w:tc>
          <w:tcPr>
            <w:tcW w:w="8697" w:type="dxa"/>
            <w:tcBorders>
              <w:top w:val="nil"/>
              <w:left w:val="nil"/>
              <w:bottom w:val="nil"/>
              <w:right w:val="nil"/>
            </w:tcBorders>
          </w:tcPr>
          <w:p w:rsidR="0086512D" w:rsidRDefault="003B3F99">
            <w:pPr>
              <w:spacing w:after="17" w:line="259" w:lineRule="auto"/>
              <w:ind w:left="284" w:firstLine="0"/>
              <w:jc w:val="left"/>
            </w:pPr>
            <w:r>
              <w:rPr>
                <w:b/>
              </w:rPr>
              <w:t xml:space="preserve">c) </w:t>
            </w:r>
            <w:r>
              <w:t xml:space="preserve">Unidades habitacionales por módulo que estén integrados por 2 o más departamentos o locales.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4" w:firstLine="0"/>
            </w:pPr>
            <w:r>
              <w:t>$217.00</w:t>
            </w:r>
          </w:p>
        </w:tc>
      </w:tr>
      <w:tr w:rsidR="0086512D">
        <w:trPr>
          <w:trHeight w:val="1072"/>
        </w:trPr>
        <w:tc>
          <w:tcPr>
            <w:tcW w:w="8697" w:type="dxa"/>
            <w:tcBorders>
              <w:top w:val="nil"/>
              <w:left w:val="nil"/>
              <w:bottom w:val="nil"/>
              <w:right w:val="nil"/>
            </w:tcBorders>
          </w:tcPr>
          <w:p w:rsidR="0086512D" w:rsidRDefault="003B3F99">
            <w:pPr>
              <w:spacing w:after="286" w:line="259" w:lineRule="auto"/>
              <w:ind w:left="284" w:firstLine="0"/>
              <w:jc w:val="left"/>
            </w:pPr>
            <w:r>
              <w:rPr>
                <w:b/>
              </w:rPr>
              <w:t xml:space="preserve">d) </w:t>
            </w:r>
            <w:r>
              <w:t xml:space="preserve">Uso industrial, comercial o de servicios.  </w:t>
            </w:r>
          </w:p>
          <w:p w:rsidR="0086512D" w:rsidRDefault="003B3F99">
            <w:pPr>
              <w:spacing w:after="17" w:line="259" w:lineRule="auto"/>
              <w:ind w:left="283" w:firstLine="0"/>
              <w:jc w:val="left"/>
            </w:pPr>
            <w:r>
              <w:rPr>
                <w:b/>
              </w:rPr>
              <w:t xml:space="preserve">II. </w:t>
            </w:r>
            <w:r>
              <w:t xml:space="preserve">Trabajos y materiales: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0" w:firstLine="0"/>
            </w:pPr>
            <w:r>
              <w:t>$362.00</w:t>
            </w:r>
          </w:p>
        </w:tc>
      </w:tr>
      <w:tr w:rsidR="0086512D">
        <w:trPr>
          <w:trHeight w:val="536"/>
        </w:trPr>
        <w:tc>
          <w:tcPr>
            <w:tcW w:w="8697" w:type="dxa"/>
            <w:tcBorders>
              <w:top w:val="nil"/>
              <w:left w:val="nil"/>
              <w:bottom w:val="nil"/>
              <w:right w:val="nil"/>
            </w:tcBorders>
          </w:tcPr>
          <w:p w:rsidR="0086512D" w:rsidRDefault="003B3F99">
            <w:pPr>
              <w:spacing w:after="17" w:line="259" w:lineRule="auto"/>
              <w:ind w:left="283" w:firstLine="0"/>
              <w:jc w:val="left"/>
            </w:pPr>
            <w:r>
              <w:rPr>
                <w:b/>
              </w:rPr>
              <w:t xml:space="preserve">a) </w:t>
            </w:r>
            <w:r>
              <w:t xml:space="preserve">Por rupturas y reposición de banquetas, por metro cuadrado.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2" w:firstLine="0"/>
            </w:pPr>
            <w:r>
              <w:t>$127.00</w:t>
            </w:r>
          </w:p>
        </w:tc>
      </w:tr>
      <w:tr w:rsidR="0086512D">
        <w:trPr>
          <w:trHeight w:val="536"/>
        </w:trPr>
        <w:tc>
          <w:tcPr>
            <w:tcW w:w="8697" w:type="dxa"/>
            <w:tcBorders>
              <w:top w:val="nil"/>
              <w:left w:val="nil"/>
              <w:bottom w:val="nil"/>
              <w:right w:val="nil"/>
            </w:tcBorders>
          </w:tcPr>
          <w:p w:rsidR="0086512D" w:rsidRDefault="003B3F99">
            <w:pPr>
              <w:spacing w:after="18" w:line="259" w:lineRule="auto"/>
              <w:ind w:left="283" w:firstLine="0"/>
              <w:jc w:val="left"/>
            </w:pPr>
            <w:r>
              <w:rPr>
                <w:b/>
              </w:rPr>
              <w:t xml:space="preserve">b) </w:t>
            </w:r>
            <w:r>
              <w:t xml:space="preserve">Por excavación, por metro cúbico.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2" w:firstLine="0"/>
            </w:pPr>
            <w:r>
              <w:t>$180.00</w:t>
            </w:r>
          </w:p>
        </w:tc>
      </w:tr>
      <w:tr w:rsidR="0086512D">
        <w:trPr>
          <w:trHeight w:val="536"/>
        </w:trPr>
        <w:tc>
          <w:tcPr>
            <w:tcW w:w="8697" w:type="dxa"/>
            <w:tcBorders>
              <w:top w:val="nil"/>
              <w:left w:val="nil"/>
              <w:bottom w:val="nil"/>
              <w:right w:val="nil"/>
            </w:tcBorders>
          </w:tcPr>
          <w:p w:rsidR="0086512D" w:rsidRDefault="003B3F99">
            <w:pPr>
              <w:spacing w:after="17" w:line="259" w:lineRule="auto"/>
              <w:ind w:left="283" w:firstLine="0"/>
              <w:jc w:val="left"/>
            </w:pPr>
            <w:r>
              <w:rPr>
                <w:b/>
              </w:rPr>
              <w:t xml:space="preserve">c) </w:t>
            </w:r>
            <w:r>
              <w:t xml:space="preserve">Por suministro de tubo, por metro lineal.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2" w:firstLine="0"/>
            </w:pPr>
            <w:r>
              <w:t>$144.00</w:t>
            </w:r>
          </w:p>
        </w:tc>
      </w:tr>
      <w:tr w:rsidR="0086512D">
        <w:trPr>
          <w:trHeight w:val="536"/>
        </w:trPr>
        <w:tc>
          <w:tcPr>
            <w:tcW w:w="8697" w:type="dxa"/>
            <w:tcBorders>
              <w:top w:val="nil"/>
              <w:left w:val="nil"/>
              <w:bottom w:val="nil"/>
              <w:right w:val="nil"/>
            </w:tcBorders>
          </w:tcPr>
          <w:p w:rsidR="0086512D" w:rsidRDefault="003B3F99">
            <w:pPr>
              <w:spacing w:after="17" w:line="259" w:lineRule="auto"/>
              <w:ind w:left="283" w:firstLine="0"/>
              <w:jc w:val="left"/>
            </w:pPr>
            <w:r>
              <w:rPr>
                <w:b/>
              </w:rPr>
              <w:t>d)</w:t>
            </w:r>
            <w:r>
              <w:t xml:space="preserve"> Por tendido de tubo, por metro lineal. </w:t>
            </w:r>
          </w:p>
          <w:p w:rsidR="0086512D" w:rsidRDefault="003B3F99">
            <w:pPr>
              <w:spacing w:after="0" w:line="259" w:lineRule="auto"/>
              <w:ind w:left="283" w:firstLine="0"/>
              <w:jc w:val="left"/>
            </w:pPr>
            <w:r>
              <w:t xml:space="preserve"> </w:t>
            </w:r>
          </w:p>
        </w:tc>
        <w:tc>
          <w:tcPr>
            <w:tcW w:w="655" w:type="dxa"/>
            <w:tcBorders>
              <w:top w:val="nil"/>
              <w:left w:val="nil"/>
              <w:bottom w:val="nil"/>
              <w:right w:val="nil"/>
            </w:tcBorders>
          </w:tcPr>
          <w:p w:rsidR="0086512D" w:rsidRDefault="003B3F99">
            <w:pPr>
              <w:spacing w:after="0" w:line="259" w:lineRule="auto"/>
              <w:ind w:left="102" w:firstLine="0"/>
              <w:jc w:val="left"/>
            </w:pPr>
            <w:r>
              <w:t>$45.00</w:t>
            </w:r>
          </w:p>
        </w:tc>
      </w:tr>
      <w:tr w:rsidR="0086512D">
        <w:trPr>
          <w:trHeight w:val="804"/>
        </w:trPr>
        <w:tc>
          <w:tcPr>
            <w:tcW w:w="8697" w:type="dxa"/>
            <w:tcBorders>
              <w:top w:val="nil"/>
              <w:left w:val="nil"/>
              <w:bottom w:val="nil"/>
              <w:right w:val="nil"/>
            </w:tcBorders>
          </w:tcPr>
          <w:p w:rsidR="0086512D" w:rsidRDefault="003B3F99">
            <w:pPr>
              <w:spacing w:after="18" w:line="259" w:lineRule="auto"/>
              <w:ind w:left="283" w:firstLine="0"/>
              <w:jc w:val="left"/>
            </w:pPr>
            <w:r>
              <w:rPr>
                <w:b/>
              </w:rPr>
              <w:t>e)</w:t>
            </w:r>
            <w:r>
              <w:t xml:space="preserve"> Por relleno y compactado en cepas de 20 centímetros, por metro cúbico. </w:t>
            </w:r>
          </w:p>
          <w:p w:rsidR="0086512D" w:rsidRDefault="003B3F99">
            <w:pPr>
              <w:spacing w:after="17" w:line="259" w:lineRule="auto"/>
              <w:ind w:left="283" w:firstLine="0"/>
              <w:jc w:val="left"/>
            </w:pPr>
            <w:r>
              <w:t xml:space="preserve"> </w:t>
            </w:r>
          </w:p>
          <w:p w:rsidR="0086512D" w:rsidRDefault="003B3F99">
            <w:pPr>
              <w:spacing w:after="0" w:line="259" w:lineRule="auto"/>
              <w:ind w:left="283" w:firstLine="0"/>
              <w:jc w:val="left"/>
            </w:pPr>
            <w:r>
              <w:rPr>
                <w:b/>
              </w:rPr>
              <w:t xml:space="preserve">III. </w:t>
            </w:r>
            <w:r>
              <w:t xml:space="preserve">Por el mantenimiento del sistema de drenaje, los propietarios o encargados de predios en </w:t>
            </w:r>
          </w:p>
        </w:tc>
        <w:tc>
          <w:tcPr>
            <w:tcW w:w="655" w:type="dxa"/>
            <w:tcBorders>
              <w:top w:val="nil"/>
              <w:left w:val="nil"/>
              <w:bottom w:val="nil"/>
              <w:right w:val="nil"/>
            </w:tcBorders>
          </w:tcPr>
          <w:p w:rsidR="0086512D" w:rsidRDefault="003B3F99">
            <w:pPr>
              <w:spacing w:after="0" w:line="259" w:lineRule="auto"/>
              <w:ind w:left="102" w:firstLine="0"/>
              <w:jc w:val="left"/>
            </w:pPr>
            <w:r>
              <w:t>$36.50</w:t>
            </w:r>
          </w:p>
        </w:tc>
      </w:tr>
      <w:tr w:rsidR="0086512D">
        <w:trPr>
          <w:trHeight w:val="245"/>
        </w:trPr>
        <w:tc>
          <w:tcPr>
            <w:tcW w:w="8697" w:type="dxa"/>
            <w:tcBorders>
              <w:top w:val="nil"/>
              <w:left w:val="nil"/>
              <w:bottom w:val="nil"/>
              <w:right w:val="nil"/>
            </w:tcBorders>
          </w:tcPr>
          <w:p w:rsidR="0086512D" w:rsidRDefault="003B3F99">
            <w:pPr>
              <w:spacing w:after="0" w:line="259" w:lineRule="auto"/>
              <w:ind w:left="0" w:firstLine="0"/>
              <w:jc w:val="left"/>
            </w:pPr>
            <w:r>
              <w:t xml:space="preserve">zonas donde exista el servicio, pagarán por cada predio, una cuota bimestral de: </w:t>
            </w:r>
          </w:p>
        </w:tc>
        <w:tc>
          <w:tcPr>
            <w:tcW w:w="655" w:type="dxa"/>
            <w:tcBorders>
              <w:top w:val="nil"/>
              <w:left w:val="nil"/>
              <w:bottom w:val="nil"/>
              <w:right w:val="nil"/>
            </w:tcBorders>
          </w:tcPr>
          <w:p w:rsidR="0086512D" w:rsidRDefault="003B3F99">
            <w:pPr>
              <w:spacing w:after="0" w:line="259" w:lineRule="auto"/>
              <w:ind w:left="104" w:firstLine="0"/>
              <w:jc w:val="left"/>
            </w:pPr>
            <w:r>
              <w:t>$10.35</w:t>
            </w:r>
          </w:p>
        </w:tc>
      </w:tr>
    </w:tbl>
    <w:p w:rsidR="0086512D" w:rsidRDefault="003B3F99">
      <w:pPr>
        <w:spacing w:after="17" w:line="259" w:lineRule="auto"/>
        <w:ind w:left="283" w:firstLine="0"/>
        <w:jc w:val="left"/>
      </w:pPr>
      <w:r>
        <w:t xml:space="preserve"> </w:t>
      </w:r>
    </w:p>
    <w:p w:rsidR="0086512D" w:rsidRDefault="003B3F99">
      <w:pPr>
        <w:ind w:left="0" w:right="47" w:firstLine="283"/>
      </w:pPr>
      <w:r>
        <w:t xml:space="preserve">El Ayuntamiento a solicitud de los contribuyentes, podrá autorizarlos para adquirir por su cuenta, los materiales a que se refiere este artículo.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86512D" w:rsidRDefault="003B3F9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86512D">
        <w:trPr>
          <w:trHeight w:val="513"/>
        </w:trPr>
        <w:tc>
          <w:tcPr>
            <w:tcW w:w="8800" w:type="dxa"/>
            <w:tcBorders>
              <w:top w:val="nil"/>
              <w:left w:val="nil"/>
              <w:bottom w:val="nil"/>
              <w:right w:val="nil"/>
            </w:tcBorders>
          </w:tcPr>
          <w:p w:rsidR="0086512D" w:rsidRDefault="003B3F99">
            <w:pPr>
              <w:spacing w:after="17" w:line="259" w:lineRule="auto"/>
              <w:ind w:left="283" w:firstLine="0"/>
              <w:jc w:val="left"/>
            </w:pPr>
            <w:r>
              <w:rPr>
                <w:b/>
              </w:rPr>
              <w:t xml:space="preserve">I. </w:t>
            </w:r>
            <w:r>
              <w:t xml:space="preserve">De tanques subterráneos, por metro cúbico o fracción.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$3</w:t>
            </w:r>
            <w:r>
              <w:t>.45</w:t>
            </w:r>
          </w:p>
        </w:tc>
      </w:tr>
      <w:tr w:rsidR="0086512D">
        <w:trPr>
          <w:trHeight w:val="536"/>
        </w:trPr>
        <w:tc>
          <w:tcPr>
            <w:tcW w:w="8800" w:type="dxa"/>
            <w:tcBorders>
              <w:top w:val="nil"/>
              <w:left w:val="nil"/>
              <w:bottom w:val="nil"/>
              <w:right w:val="nil"/>
            </w:tcBorders>
          </w:tcPr>
          <w:p w:rsidR="0086512D" w:rsidRDefault="003B3F99">
            <w:pPr>
              <w:spacing w:after="17" w:line="259" w:lineRule="auto"/>
              <w:ind w:left="283" w:firstLine="0"/>
              <w:jc w:val="left"/>
            </w:pPr>
            <w:r>
              <w:rPr>
                <w:b/>
              </w:rPr>
              <w:t xml:space="preserve">II. </w:t>
            </w:r>
            <w:r>
              <w:t xml:space="preserve">Albercas y lo relacionado con depósitos de agua, por metro cúbico o fracción. </w:t>
            </w:r>
          </w:p>
          <w:p w:rsidR="0086512D" w:rsidRDefault="003B3F99">
            <w:pPr>
              <w:spacing w:after="0" w:line="259" w:lineRule="auto"/>
              <w:ind w:left="283"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$8.60</w:t>
            </w:r>
          </w:p>
        </w:tc>
      </w:tr>
      <w:tr w:rsidR="0086512D">
        <w:trPr>
          <w:trHeight w:val="804"/>
        </w:trPr>
        <w:tc>
          <w:tcPr>
            <w:tcW w:w="8800" w:type="dxa"/>
            <w:tcBorders>
              <w:top w:val="nil"/>
              <w:left w:val="nil"/>
              <w:bottom w:val="nil"/>
              <w:right w:val="nil"/>
            </w:tcBorders>
          </w:tcPr>
          <w:p w:rsidR="0086512D" w:rsidRDefault="003B3F99">
            <w:pPr>
              <w:numPr>
                <w:ilvl w:val="0"/>
                <w:numId w:val="39"/>
              </w:numPr>
              <w:spacing w:after="18" w:line="259" w:lineRule="auto"/>
              <w:ind w:hanging="361"/>
              <w:jc w:val="left"/>
            </w:pPr>
            <w:r>
              <w:t xml:space="preserve">De la perforación de pozos, por litro por segundo.  </w:t>
            </w:r>
          </w:p>
          <w:p w:rsidR="0086512D" w:rsidRDefault="003B3F99">
            <w:pPr>
              <w:spacing w:after="17" w:line="259" w:lineRule="auto"/>
              <w:ind w:left="283" w:firstLine="0"/>
              <w:jc w:val="left"/>
            </w:pPr>
            <w:r>
              <w:t xml:space="preserve"> </w:t>
            </w:r>
          </w:p>
          <w:p w:rsidR="0086512D" w:rsidRDefault="003B3F99">
            <w:pPr>
              <w:numPr>
                <w:ilvl w:val="0"/>
                <w:numId w:val="39"/>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86512D" w:rsidRDefault="003B3F99">
            <w:pPr>
              <w:spacing w:after="0" w:line="259" w:lineRule="auto"/>
              <w:ind w:left="0" w:firstLine="0"/>
            </w:pPr>
            <w:r>
              <w:t>$45.00</w:t>
            </w:r>
          </w:p>
        </w:tc>
      </w:tr>
      <w:tr w:rsidR="0086512D">
        <w:trPr>
          <w:trHeight w:val="245"/>
        </w:trPr>
        <w:tc>
          <w:tcPr>
            <w:tcW w:w="8800" w:type="dxa"/>
            <w:tcBorders>
              <w:top w:val="nil"/>
              <w:left w:val="nil"/>
              <w:bottom w:val="nil"/>
              <w:right w:val="nil"/>
            </w:tcBorders>
          </w:tcPr>
          <w:p w:rsidR="0086512D" w:rsidRDefault="003B3F99">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86512D" w:rsidRDefault="003B3F99">
            <w:pPr>
              <w:spacing w:after="0" w:line="259" w:lineRule="auto"/>
              <w:ind w:left="1" w:firstLine="0"/>
            </w:pPr>
            <w:r>
              <w:t>$45.00</w:t>
            </w:r>
          </w:p>
        </w:tc>
      </w:tr>
    </w:tbl>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20. </w:t>
      </w:r>
      <w:r>
        <w:t>El Ayuntamiento deberá informar a la Secretaría de Finanzas y Administración del Gobierno del Estado, la recaudación que perciba por la prestación de los servicios del suministro y consumo de agua pot</w:t>
      </w:r>
      <w:r>
        <w:t xml:space="preserve">able, a fin de que incida en la fórmula de distribución de participaciones.  </w:t>
      </w:r>
    </w:p>
    <w:p w:rsidR="0086512D" w:rsidRDefault="003B3F99">
      <w:pPr>
        <w:spacing w:after="11" w:line="259" w:lineRule="auto"/>
        <w:ind w:left="283" w:firstLine="0"/>
        <w:jc w:val="left"/>
      </w:pPr>
      <w:r>
        <w:t xml:space="preserve"> </w:t>
      </w:r>
    </w:p>
    <w:p w:rsidR="0086512D" w:rsidRDefault="003B3F99">
      <w:pPr>
        <w:pStyle w:val="Ttulo2"/>
      </w:pPr>
      <w:r>
        <w:t xml:space="preserve">CAPÍTULO IV DE LOS DERECHOS POR EL SERVICIO DE ALUMBRADO PÚBLICO </w:t>
      </w:r>
    </w:p>
    <w:p w:rsidR="0086512D" w:rsidRDefault="003B3F99">
      <w:pPr>
        <w:spacing w:after="11" w:line="259" w:lineRule="auto"/>
        <w:ind w:left="283" w:firstLine="0"/>
        <w:jc w:val="left"/>
      </w:pPr>
      <w:r>
        <w:t xml:space="preserve"> </w:t>
      </w:r>
    </w:p>
    <w:p w:rsidR="0086512D" w:rsidRDefault="003B3F99">
      <w:pPr>
        <w:ind w:left="0" w:right="47" w:firstLine="283"/>
      </w:pPr>
      <w:r>
        <w:rPr>
          <w:b/>
        </w:rPr>
        <w:lastRenderedPageBreak/>
        <w:t>ARTÍCULO 21.</w:t>
      </w:r>
      <w:r>
        <w:t xml:space="preserve"> Los derechos por el servicio de alumbrado público se causarán anualmente y se pagarán bimestralmente, aplicándole a la base a que se refiere la Ley de Hacienda Municipal del Estado las tasas siguientes: </w:t>
      </w:r>
    </w:p>
    <w:p w:rsidR="0086512D" w:rsidRDefault="003B3F99">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58"/>
        <w:gridCol w:w="467"/>
      </w:tblGrid>
      <w:tr w:rsidR="0086512D">
        <w:trPr>
          <w:trHeight w:val="479"/>
        </w:trPr>
        <w:tc>
          <w:tcPr>
            <w:tcW w:w="8658" w:type="dxa"/>
            <w:tcBorders>
              <w:top w:val="nil"/>
              <w:left w:val="nil"/>
              <w:bottom w:val="nil"/>
              <w:right w:val="nil"/>
            </w:tcBorders>
          </w:tcPr>
          <w:p w:rsidR="0086512D" w:rsidRDefault="003B3F99">
            <w:pPr>
              <w:spacing w:after="0" w:line="259" w:lineRule="auto"/>
              <w:ind w:left="0" w:firstLine="0"/>
              <w:jc w:val="left"/>
            </w:pPr>
            <w:r>
              <w:rPr>
                <w:b/>
              </w:rPr>
              <w:t xml:space="preserve">a) </w:t>
            </w:r>
            <w:r>
              <w:t xml:space="preserve">Usuarios de la tarifa 1, 2 y 3. </w:t>
            </w:r>
          </w:p>
          <w:p w:rsidR="0086512D" w:rsidRDefault="003B3F99">
            <w:pPr>
              <w:spacing w:after="0" w:line="259" w:lineRule="auto"/>
              <w:ind w:left="0" w:firstLine="0"/>
              <w:jc w:val="left"/>
            </w:pPr>
            <w:r>
              <w:t xml:space="preserve"> </w:t>
            </w:r>
          </w:p>
        </w:tc>
        <w:tc>
          <w:tcPr>
            <w:tcW w:w="467" w:type="dxa"/>
            <w:tcBorders>
              <w:top w:val="nil"/>
              <w:left w:val="nil"/>
              <w:bottom w:val="nil"/>
              <w:right w:val="nil"/>
            </w:tcBorders>
          </w:tcPr>
          <w:p w:rsidR="0086512D" w:rsidRDefault="003B3F99">
            <w:pPr>
              <w:spacing w:after="0" w:line="259" w:lineRule="auto"/>
              <w:ind w:left="0" w:firstLine="0"/>
            </w:pPr>
            <w:r>
              <w:t xml:space="preserve">6.5% </w:t>
            </w:r>
          </w:p>
        </w:tc>
      </w:tr>
      <w:tr w:rsidR="0086512D">
        <w:trPr>
          <w:trHeight w:val="241"/>
        </w:trPr>
        <w:tc>
          <w:tcPr>
            <w:tcW w:w="8658" w:type="dxa"/>
            <w:tcBorders>
              <w:top w:val="nil"/>
              <w:left w:val="nil"/>
              <w:bottom w:val="nil"/>
              <w:right w:val="nil"/>
            </w:tcBorders>
          </w:tcPr>
          <w:p w:rsidR="0086512D" w:rsidRDefault="003B3F99">
            <w:pPr>
              <w:spacing w:after="0" w:line="259" w:lineRule="auto"/>
              <w:ind w:left="0" w:firstLine="0"/>
              <w:jc w:val="left"/>
            </w:pPr>
            <w:r>
              <w:rPr>
                <w:b/>
              </w:rPr>
              <w:t xml:space="preserve">b) </w:t>
            </w:r>
            <w:r>
              <w:t xml:space="preserve">Usuarios de la tarifa OM, HM, HS y HSL. </w:t>
            </w:r>
          </w:p>
        </w:tc>
        <w:tc>
          <w:tcPr>
            <w:tcW w:w="467" w:type="dxa"/>
            <w:tcBorders>
              <w:top w:val="nil"/>
              <w:left w:val="nil"/>
              <w:bottom w:val="nil"/>
              <w:right w:val="nil"/>
            </w:tcBorders>
          </w:tcPr>
          <w:p w:rsidR="0086512D" w:rsidRDefault="003B3F99">
            <w:pPr>
              <w:spacing w:after="0" w:line="259" w:lineRule="auto"/>
              <w:ind w:left="151" w:firstLine="0"/>
              <w:jc w:val="left"/>
            </w:pPr>
            <w:r>
              <w:t xml:space="preserve">2% </w:t>
            </w:r>
          </w:p>
        </w:tc>
      </w:tr>
    </w:tbl>
    <w:p w:rsidR="0086512D" w:rsidRDefault="003B3F99">
      <w:pPr>
        <w:pStyle w:val="Ttulo2"/>
      </w:pPr>
      <w:r>
        <w:t xml:space="preserve">CAPÍTULO V DE LOS DERECHOS POR EXPEDICIÓN DE CERTIFICACIONES, CONSTANCIAS Y OTROS SERVICIOS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22. </w:t>
      </w:r>
      <w:r>
        <w:t xml:space="preserve">Los derechos por expedición de certificaciones, constancias y otros servicios, se causarán y pagarán conforme las cuotas siguientes: </w:t>
      </w:r>
    </w:p>
    <w:p w:rsidR="0086512D" w:rsidRDefault="003B3F99">
      <w:pPr>
        <w:spacing w:after="11" w:line="259" w:lineRule="auto"/>
        <w:ind w:left="283" w:firstLine="0"/>
        <w:jc w:val="left"/>
      </w:pPr>
      <w:r>
        <w:t xml:space="preserve"> </w:t>
      </w:r>
    </w:p>
    <w:p w:rsidR="0086512D" w:rsidRDefault="003B3F99">
      <w:pPr>
        <w:ind w:left="279" w:right="47"/>
      </w:pPr>
      <w:r>
        <w:rPr>
          <w:b/>
        </w:rPr>
        <w:t xml:space="preserve">I. </w:t>
      </w:r>
      <w:r>
        <w:t xml:space="preserve">Por la certificación de datos o documentos que obren en los archivos municipales. </w:t>
      </w:r>
    </w:p>
    <w:p w:rsidR="0086512D" w:rsidRDefault="003B3F99">
      <w:pPr>
        <w:spacing w:after="17" w:line="259" w:lineRule="auto"/>
        <w:ind w:left="283" w:firstLine="0"/>
        <w:jc w:val="left"/>
      </w:pPr>
      <w:r>
        <w:t xml:space="preserve"> </w:t>
      </w:r>
    </w:p>
    <w:p w:rsidR="0086512D" w:rsidRDefault="003B3F99">
      <w:pPr>
        <w:numPr>
          <w:ilvl w:val="0"/>
          <w:numId w:val="17"/>
        </w:numPr>
        <w:ind w:left="498" w:right="47" w:hanging="229"/>
      </w:pPr>
      <w:r>
        <w:t>Por cada hoja, incluyendo format</w:t>
      </w:r>
      <w:r>
        <w:t xml:space="preserve">o.  </w:t>
      </w:r>
      <w:r>
        <w:tab/>
        <w:t>$83.00</w:t>
      </w:r>
    </w:p>
    <w:p w:rsidR="0086512D" w:rsidRDefault="003B3F99">
      <w:pPr>
        <w:spacing w:after="27" w:line="259" w:lineRule="auto"/>
        <w:ind w:left="283" w:firstLine="0"/>
        <w:jc w:val="left"/>
      </w:pPr>
      <w:r>
        <w:t xml:space="preserve"> </w:t>
      </w:r>
    </w:p>
    <w:p w:rsidR="0086512D" w:rsidRDefault="003B3F99">
      <w:pPr>
        <w:numPr>
          <w:ilvl w:val="0"/>
          <w:numId w:val="17"/>
        </w:numPr>
        <w:ind w:left="498" w:right="47" w:hanging="229"/>
      </w:pPr>
      <w:r>
        <w:t xml:space="preserve">Por expediente de hasta 35 hojas. </w:t>
      </w:r>
      <w:r>
        <w:tab/>
        <w:t xml:space="preserve">$241.00 </w:t>
      </w:r>
    </w:p>
    <w:p w:rsidR="0086512D" w:rsidRDefault="003B3F99">
      <w:pPr>
        <w:spacing w:after="44" w:line="259" w:lineRule="auto"/>
        <w:ind w:left="283" w:firstLine="0"/>
        <w:jc w:val="left"/>
      </w:pPr>
      <w:r>
        <w:t xml:space="preserve"> </w:t>
      </w:r>
    </w:p>
    <w:p w:rsidR="0086512D" w:rsidRDefault="003B3F99">
      <w:pPr>
        <w:numPr>
          <w:ilvl w:val="0"/>
          <w:numId w:val="17"/>
        </w:numPr>
        <w:ind w:left="498" w:right="47" w:hanging="229"/>
      </w:pPr>
      <w:r>
        <w:t xml:space="preserve">Por hoja adicional.  </w:t>
      </w:r>
      <w:r>
        <w:tab/>
        <w:t>$2.80</w:t>
      </w:r>
    </w:p>
    <w:p w:rsidR="0086512D" w:rsidRDefault="003B3F99">
      <w:pPr>
        <w:spacing w:after="10" w:line="259" w:lineRule="auto"/>
        <w:ind w:left="283" w:firstLine="0"/>
        <w:jc w:val="left"/>
      </w:pPr>
      <w:r>
        <w:t xml:space="preserve"> </w:t>
      </w:r>
    </w:p>
    <w:p w:rsidR="0086512D" w:rsidRDefault="003B3F99">
      <w:pPr>
        <w:numPr>
          <w:ilvl w:val="0"/>
          <w:numId w:val="18"/>
        </w:numPr>
        <w:ind w:right="47" w:hanging="335"/>
      </w:pPr>
      <w:r>
        <w:t xml:space="preserve">Por la expedición de certificados y constancias oficiales. </w:t>
      </w:r>
      <w:r>
        <w:tab/>
        <w:t>$41.50</w:t>
      </w:r>
    </w:p>
    <w:p w:rsidR="0086512D" w:rsidRDefault="003B3F99">
      <w:pPr>
        <w:spacing w:after="10" w:line="259" w:lineRule="auto"/>
        <w:ind w:left="283" w:firstLine="0"/>
        <w:jc w:val="left"/>
      </w:pPr>
      <w:r>
        <w:t xml:space="preserve"> </w:t>
      </w:r>
    </w:p>
    <w:p w:rsidR="0086512D" w:rsidRDefault="003B3F99">
      <w:pPr>
        <w:ind w:left="279" w:right="47"/>
      </w:pPr>
      <w:r>
        <w:t xml:space="preserve">No se pagará la cuota a que se refiere esta fracción por la expedición de certificados de escasos recursos. </w:t>
      </w:r>
    </w:p>
    <w:p w:rsidR="0086512D" w:rsidRDefault="003B3F99">
      <w:pPr>
        <w:spacing w:after="10" w:line="259" w:lineRule="auto"/>
        <w:ind w:left="283" w:firstLine="0"/>
        <w:jc w:val="left"/>
      </w:pPr>
      <w:r>
        <w:t xml:space="preserve"> </w:t>
      </w:r>
    </w:p>
    <w:p w:rsidR="0086512D" w:rsidRDefault="003B3F99">
      <w:pPr>
        <w:numPr>
          <w:ilvl w:val="0"/>
          <w:numId w:val="18"/>
        </w:numPr>
        <w:ind w:right="47" w:hanging="335"/>
      </w:pPr>
      <w:r>
        <w:t xml:space="preserve">Por la prestación de otros servicios. </w:t>
      </w:r>
    </w:p>
    <w:p w:rsidR="0086512D" w:rsidRDefault="003B3F99">
      <w:pPr>
        <w:spacing w:after="17" w:line="259" w:lineRule="auto"/>
        <w:ind w:left="283" w:firstLine="0"/>
        <w:jc w:val="left"/>
      </w:pPr>
      <w:r>
        <w:t xml:space="preserve"> </w:t>
      </w:r>
    </w:p>
    <w:p w:rsidR="0086512D" w:rsidRDefault="003B3F99">
      <w:pPr>
        <w:numPr>
          <w:ilvl w:val="0"/>
          <w:numId w:val="19"/>
        </w:numPr>
        <w:ind w:right="47" w:hanging="228"/>
      </w:pPr>
      <w:r>
        <w:t xml:space="preserve">Guías de sanidad animal, por cada animal. </w:t>
      </w:r>
      <w:r>
        <w:tab/>
        <w:t xml:space="preserve">$6.90 </w:t>
      </w:r>
    </w:p>
    <w:p w:rsidR="0086512D" w:rsidRDefault="003B3F99">
      <w:pPr>
        <w:spacing w:after="18" w:line="259" w:lineRule="auto"/>
        <w:ind w:left="283" w:firstLine="0"/>
        <w:jc w:val="left"/>
      </w:pPr>
      <w:r>
        <w:t xml:space="preserve"> </w:t>
      </w:r>
    </w:p>
    <w:p w:rsidR="0086512D" w:rsidRDefault="003B3F99">
      <w:pPr>
        <w:numPr>
          <w:ilvl w:val="0"/>
          <w:numId w:val="19"/>
        </w:numPr>
        <w:ind w:right="47" w:hanging="228"/>
      </w:pPr>
      <w:r>
        <w:t xml:space="preserve">Derechos de huellas dactilares. </w:t>
      </w:r>
      <w:r>
        <w:tab/>
        <w:t>$26.00</w:t>
      </w:r>
    </w:p>
    <w:p w:rsidR="0086512D" w:rsidRDefault="003B3F99">
      <w:pPr>
        <w:spacing w:after="11" w:line="259" w:lineRule="auto"/>
        <w:ind w:left="283" w:firstLine="0"/>
        <w:jc w:val="left"/>
      </w:pPr>
      <w:r>
        <w:t xml:space="preserve"> </w:t>
      </w:r>
    </w:p>
    <w:p w:rsidR="0086512D" w:rsidRDefault="003B3F99">
      <w:pPr>
        <w:ind w:left="0"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86512D" w:rsidRDefault="003B3F9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86512D">
        <w:trPr>
          <w:trHeight w:val="506"/>
        </w:trPr>
        <w:tc>
          <w:tcPr>
            <w:tcW w:w="8516" w:type="dxa"/>
            <w:tcBorders>
              <w:top w:val="nil"/>
              <w:left w:val="nil"/>
              <w:bottom w:val="nil"/>
              <w:right w:val="nil"/>
            </w:tcBorders>
          </w:tcPr>
          <w:p w:rsidR="0086512D" w:rsidRDefault="003B3F99">
            <w:pPr>
              <w:spacing w:after="0" w:line="259" w:lineRule="auto"/>
              <w:ind w:left="0" w:firstLine="0"/>
              <w:jc w:val="left"/>
            </w:pPr>
            <w:r>
              <w:rPr>
                <w:b/>
              </w:rPr>
              <w:t>I.</w:t>
            </w:r>
            <w:r>
              <w:t xml:space="preserve"> Por la expedición de certificación de datos o documentos, por cada hoja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0" w:firstLine="0"/>
            </w:pPr>
            <w:r>
              <w:t>$18.00</w:t>
            </w:r>
          </w:p>
        </w:tc>
      </w:tr>
      <w:tr w:rsidR="0086512D">
        <w:trPr>
          <w:trHeight w:val="548"/>
        </w:trPr>
        <w:tc>
          <w:tcPr>
            <w:tcW w:w="8516" w:type="dxa"/>
            <w:tcBorders>
              <w:top w:val="nil"/>
              <w:left w:val="nil"/>
              <w:bottom w:val="nil"/>
              <w:right w:val="nil"/>
            </w:tcBorders>
          </w:tcPr>
          <w:p w:rsidR="0086512D" w:rsidRDefault="003B3F99">
            <w:pPr>
              <w:spacing w:after="0" w:line="259" w:lineRule="auto"/>
              <w:ind w:left="1" w:firstLine="0"/>
              <w:jc w:val="left"/>
            </w:pPr>
            <w:r>
              <w:rPr>
                <w:b/>
              </w:rPr>
              <w:t>II.</w:t>
            </w:r>
            <w:r>
              <w:t xml:space="preserve"> Expedición de hojas simples, a partir de la vigésimo primera, por cada hoja,</w:t>
            </w:r>
            <w:r>
              <w:rPr>
                <w:b/>
              </w:rPr>
              <w:t xml:space="preserve"> </w:t>
            </w:r>
          </w:p>
          <w:p w:rsidR="0086512D" w:rsidRDefault="003B3F99">
            <w:pPr>
              <w:spacing w:after="0" w:line="259" w:lineRule="auto"/>
              <w:ind w:left="0" w:firstLine="0"/>
              <w:jc w:val="left"/>
            </w:pPr>
            <w:r>
              <w:t xml:space="preserve"> </w:t>
            </w:r>
          </w:p>
        </w:tc>
        <w:tc>
          <w:tcPr>
            <w:tcW w:w="551" w:type="dxa"/>
            <w:tcBorders>
              <w:top w:val="nil"/>
              <w:left w:val="nil"/>
              <w:bottom w:val="nil"/>
              <w:right w:val="nil"/>
            </w:tcBorders>
          </w:tcPr>
          <w:p w:rsidR="0086512D" w:rsidRDefault="003B3F99">
            <w:pPr>
              <w:spacing w:after="0" w:line="259" w:lineRule="auto"/>
              <w:ind w:left="100" w:firstLine="0"/>
              <w:jc w:val="left"/>
            </w:pPr>
            <w:r>
              <w:t>$2.00</w:t>
            </w:r>
          </w:p>
        </w:tc>
      </w:tr>
      <w:tr w:rsidR="0086512D">
        <w:trPr>
          <w:trHeight w:val="270"/>
        </w:trPr>
        <w:tc>
          <w:tcPr>
            <w:tcW w:w="8516" w:type="dxa"/>
            <w:tcBorders>
              <w:top w:val="nil"/>
              <w:left w:val="nil"/>
              <w:bottom w:val="nil"/>
              <w:right w:val="nil"/>
            </w:tcBorders>
          </w:tcPr>
          <w:p w:rsidR="0086512D" w:rsidRDefault="003B3F99">
            <w:pPr>
              <w:spacing w:after="0" w:line="259" w:lineRule="auto"/>
              <w:ind w:left="1" w:firstLine="0"/>
              <w:jc w:val="left"/>
            </w:pPr>
            <w:r>
              <w:rPr>
                <w:b/>
              </w:rPr>
              <w:t>III.</w:t>
            </w:r>
            <w:r>
              <w:t xml:space="preserve"> Disco compacto</w:t>
            </w:r>
            <w:r>
              <w:rPr>
                <w:b/>
              </w:rPr>
              <w:t xml:space="preserve"> </w:t>
            </w:r>
          </w:p>
        </w:tc>
        <w:tc>
          <w:tcPr>
            <w:tcW w:w="551" w:type="dxa"/>
            <w:tcBorders>
              <w:top w:val="nil"/>
              <w:left w:val="nil"/>
              <w:bottom w:val="nil"/>
              <w:right w:val="nil"/>
            </w:tcBorders>
          </w:tcPr>
          <w:p w:rsidR="0086512D" w:rsidRDefault="003B3F99">
            <w:pPr>
              <w:spacing w:after="0" w:line="259" w:lineRule="auto"/>
              <w:ind w:left="1" w:firstLine="0"/>
            </w:pPr>
            <w:r>
              <w:t>$50.00</w:t>
            </w:r>
          </w:p>
        </w:tc>
      </w:tr>
    </w:tbl>
    <w:p w:rsidR="0086512D" w:rsidRDefault="003B3F99">
      <w:pPr>
        <w:spacing w:after="11" w:line="259" w:lineRule="auto"/>
        <w:ind w:left="283" w:firstLine="0"/>
        <w:jc w:val="left"/>
      </w:pPr>
      <w:r>
        <w:t xml:space="preserve"> </w:t>
      </w:r>
    </w:p>
    <w:p w:rsidR="0086512D" w:rsidRDefault="003B3F99">
      <w:pPr>
        <w:ind w:left="0"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86512D" w:rsidRDefault="003B3F99">
      <w:pPr>
        <w:spacing w:after="33" w:line="259" w:lineRule="auto"/>
        <w:ind w:left="283" w:firstLine="0"/>
        <w:jc w:val="left"/>
      </w:pPr>
      <w:r>
        <w:rPr>
          <w:sz w:val="18"/>
        </w:rPr>
        <w:t xml:space="preserve"> </w:t>
      </w:r>
    </w:p>
    <w:p w:rsidR="0086512D" w:rsidRDefault="003B3F99">
      <w:pPr>
        <w:pStyle w:val="Ttulo2"/>
      </w:pPr>
      <w:r>
        <w:t xml:space="preserve">CAPÍTULO VI DE LOS DERECHOS POR SERVICIOS DE COORDINACIÓN DE ACTIVIDADES RELACIONADAS CON EL SACRIFICIO DE ANIMALES </w:t>
      </w:r>
    </w:p>
    <w:p w:rsidR="0086512D" w:rsidRDefault="003B3F99">
      <w:pPr>
        <w:spacing w:after="34" w:line="259" w:lineRule="auto"/>
        <w:ind w:left="283" w:firstLine="0"/>
        <w:jc w:val="left"/>
      </w:pPr>
      <w:r>
        <w:rPr>
          <w:sz w:val="18"/>
        </w:rPr>
        <w:t xml:space="preserve"> </w:t>
      </w:r>
    </w:p>
    <w:p w:rsidR="0086512D" w:rsidRDefault="003B3F99">
      <w:pPr>
        <w:ind w:left="0" w:right="47" w:firstLine="283"/>
      </w:pPr>
      <w:r>
        <w:rPr>
          <w:b/>
        </w:rPr>
        <w:t>ARTÍCULO 24.</w:t>
      </w:r>
      <w:r>
        <w:t xml:space="preserve"> Los servicios que preste el Municipio por la coordinación de actividades relacionadas con el sacr</w:t>
      </w:r>
      <w:r>
        <w:t xml:space="preserve">ificio de animales, causarán derechos conforme a las cuotas siguientes:  </w:t>
      </w:r>
    </w:p>
    <w:p w:rsidR="0086512D" w:rsidRDefault="003B3F99">
      <w:pPr>
        <w:spacing w:after="34" w:line="259" w:lineRule="auto"/>
        <w:ind w:left="283" w:firstLine="0"/>
        <w:jc w:val="left"/>
      </w:pPr>
      <w:r>
        <w:rPr>
          <w:sz w:val="18"/>
        </w:rPr>
        <w:lastRenderedPageBreak/>
        <w:t xml:space="preserve"> </w:t>
      </w:r>
    </w:p>
    <w:p w:rsidR="0086512D" w:rsidRDefault="003B3F99">
      <w:pPr>
        <w:numPr>
          <w:ilvl w:val="0"/>
          <w:numId w:val="20"/>
        </w:numPr>
        <w:ind w:right="47" w:firstLine="283"/>
      </w:pPr>
      <w:r>
        <w:t xml:space="preserve">Sacrificio: </w:t>
      </w:r>
    </w:p>
    <w:p w:rsidR="0086512D" w:rsidRDefault="003B3F99">
      <w:pPr>
        <w:spacing w:after="0" w:line="259" w:lineRule="auto"/>
        <w:ind w:left="283" w:firstLine="0"/>
        <w:jc w:val="left"/>
      </w:pPr>
      <w:r>
        <w:rPr>
          <w:sz w:val="18"/>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627"/>
        <w:gridCol w:w="552"/>
      </w:tblGrid>
      <w:tr w:rsidR="0086512D">
        <w:trPr>
          <w:trHeight w:val="454"/>
        </w:trPr>
        <w:tc>
          <w:tcPr>
            <w:tcW w:w="7889" w:type="dxa"/>
            <w:tcBorders>
              <w:top w:val="nil"/>
              <w:left w:val="nil"/>
              <w:bottom w:val="nil"/>
              <w:right w:val="nil"/>
            </w:tcBorders>
          </w:tcPr>
          <w:p w:rsidR="0086512D" w:rsidRDefault="003B3F99">
            <w:pPr>
              <w:spacing w:after="0" w:line="259" w:lineRule="auto"/>
              <w:ind w:left="0" w:firstLine="0"/>
              <w:jc w:val="left"/>
            </w:pPr>
            <w:r>
              <w:rPr>
                <w:b/>
              </w:rPr>
              <w:t xml:space="preserve">a) </w:t>
            </w:r>
            <w:r>
              <w:t xml:space="preserve">Por cabeza de ganado mayor.  </w:t>
            </w:r>
          </w:p>
          <w:p w:rsidR="0086512D" w:rsidRDefault="003B3F99">
            <w:pPr>
              <w:spacing w:after="0" w:line="259" w:lineRule="auto"/>
              <w:ind w:left="0" w:firstLine="0"/>
              <w:jc w:val="left"/>
            </w:pPr>
            <w:r>
              <w:rPr>
                <w:sz w:val="18"/>
              </w:rPr>
              <w:t xml:space="preserve"> </w:t>
            </w:r>
          </w:p>
        </w:tc>
        <w:tc>
          <w:tcPr>
            <w:tcW w:w="627" w:type="dxa"/>
            <w:tcBorders>
              <w:top w:val="nil"/>
              <w:left w:val="nil"/>
              <w:bottom w:val="nil"/>
              <w:right w:val="nil"/>
            </w:tcBorders>
          </w:tcPr>
          <w:p w:rsidR="0086512D" w:rsidRDefault="0086512D">
            <w:pPr>
              <w:spacing w:after="160" w:line="259" w:lineRule="auto"/>
              <w:ind w:left="0" w:firstLine="0"/>
              <w:jc w:val="left"/>
            </w:pPr>
          </w:p>
        </w:tc>
        <w:tc>
          <w:tcPr>
            <w:tcW w:w="552" w:type="dxa"/>
            <w:tcBorders>
              <w:top w:val="nil"/>
              <w:left w:val="nil"/>
              <w:bottom w:val="nil"/>
              <w:right w:val="nil"/>
            </w:tcBorders>
          </w:tcPr>
          <w:p w:rsidR="0086512D" w:rsidRDefault="003B3F99">
            <w:pPr>
              <w:spacing w:after="0" w:line="259" w:lineRule="auto"/>
              <w:ind w:left="0" w:firstLine="0"/>
            </w:pPr>
            <w:r>
              <w:t>$20.00</w:t>
            </w:r>
          </w:p>
        </w:tc>
      </w:tr>
      <w:tr w:rsidR="0086512D">
        <w:trPr>
          <w:trHeight w:val="250"/>
        </w:trPr>
        <w:tc>
          <w:tcPr>
            <w:tcW w:w="7889" w:type="dxa"/>
            <w:tcBorders>
              <w:top w:val="nil"/>
              <w:left w:val="nil"/>
              <w:bottom w:val="nil"/>
              <w:right w:val="nil"/>
            </w:tcBorders>
          </w:tcPr>
          <w:p w:rsidR="0086512D" w:rsidRDefault="003B3F99">
            <w:pPr>
              <w:spacing w:after="0" w:line="259" w:lineRule="auto"/>
              <w:ind w:left="0" w:firstLine="0"/>
              <w:jc w:val="left"/>
            </w:pPr>
            <w:r>
              <w:rPr>
                <w:b/>
              </w:rPr>
              <w:t xml:space="preserve">b) </w:t>
            </w:r>
            <w:r>
              <w:t xml:space="preserve">Por cabeza de ganado menor (cerdo). </w:t>
            </w:r>
          </w:p>
        </w:tc>
        <w:tc>
          <w:tcPr>
            <w:tcW w:w="627" w:type="dxa"/>
            <w:tcBorders>
              <w:top w:val="nil"/>
              <w:left w:val="nil"/>
              <w:bottom w:val="nil"/>
              <w:right w:val="nil"/>
            </w:tcBorders>
          </w:tcPr>
          <w:p w:rsidR="0086512D" w:rsidRDefault="0086512D">
            <w:pPr>
              <w:spacing w:after="160" w:line="259" w:lineRule="auto"/>
              <w:ind w:left="0" w:firstLine="0"/>
              <w:jc w:val="left"/>
            </w:pPr>
          </w:p>
        </w:tc>
        <w:tc>
          <w:tcPr>
            <w:tcW w:w="552" w:type="dxa"/>
            <w:tcBorders>
              <w:top w:val="nil"/>
              <w:left w:val="nil"/>
              <w:bottom w:val="nil"/>
              <w:right w:val="nil"/>
            </w:tcBorders>
          </w:tcPr>
          <w:p w:rsidR="0086512D" w:rsidRDefault="003B3F99">
            <w:pPr>
              <w:spacing w:after="0" w:line="259" w:lineRule="auto"/>
              <w:ind w:left="0" w:firstLine="0"/>
            </w:pPr>
            <w:r>
              <w:t>$11.50</w:t>
            </w:r>
          </w:p>
        </w:tc>
      </w:tr>
      <w:tr w:rsidR="0086512D">
        <w:trPr>
          <w:trHeight w:val="249"/>
        </w:trPr>
        <w:tc>
          <w:tcPr>
            <w:tcW w:w="7889" w:type="dxa"/>
            <w:tcBorders>
              <w:top w:val="nil"/>
              <w:left w:val="nil"/>
              <w:bottom w:val="nil"/>
              <w:right w:val="nil"/>
            </w:tcBorders>
          </w:tcPr>
          <w:p w:rsidR="0086512D" w:rsidRDefault="003B3F99">
            <w:pPr>
              <w:spacing w:after="0" w:line="259" w:lineRule="auto"/>
              <w:ind w:left="0" w:firstLine="0"/>
              <w:jc w:val="left"/>
            </w:pPr>
            <w:r>
              <w:t xml:space="preserve"> </w:t>
            </w:r>
          </w:p>
        </w:tc>
        <w:tc>
          <w:tcPr>
            <w:tcW w:w="627" w:type="dxa"/>
            <w:tcBorders>
              <w:top w:val="nil"/>
              <w:left w:val="nil"/>
              <w:bottom w:val="nil"/>
              <w:right w:val="nil"/>
            </w:tcBorders>
          </w:tcPr>
          <w:p w:rsidR="0086512D" w:rsidRDefault="003B3F99">
            <w:pPr>
              <w:spacing w:after="0" w:line="259" w:lineRule="auto"/>
              <w:ind w:left="0" w:firstLine="0"/>
              <w:jc w:val="left"/>
            </w:pPr>
            <w:r>
              <w:t xml:space="preserve"> </w:t>
            </w:r>
          </w:p>
        </w:tc>
        <w:tc>
          <w:tcPr>
            <w:tcW w:w="552" w:type="dxa"/>
            <w:tcBorders>
              <w:top w:val="nil"/>
              <w:left w:val="nil"/>
              <w:bottom w:val="nil"/>
              <w:right w:val="nil"/>
            </w:tcBorders>
          </w:tcPr>
          <w:p w:rsidR="0086512D" w:rsidRDefault="0086512D">
            <w:pPr>
              <w:spacing w:after="160" w:line="259" w:lineRule="auto"/>
              <w:ind w:left="0" w:firstLine="0"/>
              <w:jc w:val="left"/>
            </w:pPr>
          </w:p>
        </w:tc>
      </w:tr>
      <w:tr w:rsidR="0086512D">
        <w:trPr>
          <w:trHeight w:val="242"/>
        </w:trPr>
        <w:tc>
          <w:tcPr>
            <w:tcW w:w="7889" w:type="dxa"/>
            <w:tcBorders>
              <w:top w:val="nil"/>
              <w:left w:val="nil"/>
              <w:bottom w:val="nil"/>
              <w:right w:val="nil"/>
            </w:tcBorders>
          </w:tcPr>
          <w:p w:rsidR="0086512D" w:rsidRDefault="003B3F99">
            <w:pPr>
              <w:spacing w:after="0" w:line="259" w:lineRule="auto"/>
              <w:ind w:left="0" w:firstLine="0"/>
              <w:jc w:val="left"/>
            </w:pPr>
            <w:r>
              <w:rPr>
                <w:b/>
              </w:rPr>
              <w:t xml:space="preserve">c) </w:t>
            </w:r>
            <w:r>
              <w:t xml:space="preserve">Por cabeza de ganado menor (ovicaprino). </w:t>
            </w:r>
          </w:p>
        </w:tc>
        <w:tc>
          <w:tcPr>
            <w:tcW w:w="627" w:type="dxa"/>
            <w:tcBorders>
              <w:top w:val="nil"/>
              <w:left w:val="nil"/>
              <w:bottom w:val="nil"/>
              <w:right w:val="nil"/>
            </w:tcBorders>
          </w:tcPr>
          <w:p w:rsidR="0086512D" w:rsidRDefault="0086512D">
            <w:pPr>
              <w:spacing w:after="160" w:line="259" w:lineRule="auto"/>
              <w:ind w:left="0" w:firstLine="0"/>
              <w:jc w:val="left"/>
            </w:pPr>
          </w:p>
        </w:tc>
        <w:tc>
          <w:tcPr>
            <w:tcW w:w="552" w:type="dxa"/>
            <w:tcBorders>
              <w:top w:val="nil"/>
              <w:left w:val="nil"/>
              <w:bottom w:val="nil"/>
              <w:right w:val="nil"/>
            </w:tcBorders>
          </w:tcPr>
          <w:p w:rsidR="0086512D" w:rsidRDefault="003B3F99">
            <w:pPr>
              <w:spacing w:after="0" w:line="259" w:lineRule="auto"/>
              <w:ind w:left="101" w:firstLine="0"/>
              <w:jc w:val="left"/>
            </w:pPr>
            <w:r>
              <w:t>$8.60</w:t>
            </w:r>
          </w:p>
        </w:tc>
      </w:tr>
    </w:tbl>
    <w:p w:rsidR="0086512D" w:rsidRDefault="003B3F99">
      <w:pPr>
        <w:numPr>
          <w:ilvl w:val="0"/>
          <w:numId w:val="20"/>
        </w:numPr>
        <w:ind w:right="47" w:firstLine="283"/>
      </w:pPr>
      <w:r>
        <w:t xml:space="preserve">Cualquier otro servicio no comprendido en la fracción anterior, originará el cobro de derechos que determine el Ayuntamiento. </w:t>
      </w:r>
    </w:p>
    <w:p w:rsidR="0086512D" w:rsidRDefault="003B3F99">
      <w:pPr>
        <w:spacing w:after="17" w:line="259" w:lineRule="auto"/>
        <w:ind w:left="283" w:firstLine="0"/>
        <w:jc w:val="left"/>
      </w:pPr>
      <w:r>
        <w:t xml:space="preserve"> </w:t>
      </w:r>
    </w:p>
    <w:p w:rsidR="0086512D" w:rsidRDefault="003B3F99">
      <w:pPr>
        <w:numPr>
          <w:ilvl w:val="0"/>
          <w:numId w:val="20"/>
        </w:numPr>
        <w:ind w:right="47" w:firstLine="283"/>
      </w:pPr>
      <w:r>
        <w:t xml:space="preserve">Registro de fierros, señales de sangre, tatuajes, aretes o marcas para el ganado, así como su </w:t>
      </w:r>
    </w:p>
    <w:p w:rsidR="0086512D" w:rsidRDefault="003B3F99">
      <w:pPr>
        <w:tabs>
          <w:tab w:val="center" w:pos="1882"/>
          <w:tab w:val="right" w:pos="10146"/>
        </w:tabs>
        <w:ind w:left="0" w:firstLine="0"/>
        <w:jc w:val="left"/>
      </w:pPr>
      <w:r>
        <w:rPr>
          <w:rFonts w:ascii="Calibri" w:eastAsia="Calibri" w:hAnsi="Calibri" w:cs="Calibri"/>
          <w:sz w:val="22"/>
        </w:rPr>
        <w:tab/>
      </w:r>
      <w:r>
        <w:t>renovación anual por unidad.</w:t>
      </w:r>
      <w:r>
        <w:rPr>
          <w:b/>
        </w:rPr>
        <w:t xml:space="preserve"> </w:t>
      </w:r>
      <w:r>
        <w:rPr>
          <w:b/>
        </w:rPr>
        <w:tab/>
      </w:r>
      <w:r>
        <w:t>$</w:t>
      </w:r>
      <w:r>
        <w:t>0.00</w:t>
      </w:r>
    </w:p>
    <w:p w:rsidR="0086512D" w:rsidRDefault="003B3F99">
      <w:pPr>
        <w:spacing w:after="17" w:line="259" w:lineRule="auto"/>
        <w:ind w:left="283" w:firstLine="0"/>
        <w:jc w:val="left"/>
      </w:pPr>
      <w:r>
        <w:t xml:space="preserve"> </w:t>
      </w:r>
    </w:p>
    <w:p w:rsidR="0086512D" w:rsidRDefault="003B3F99">
      <w:pPr>
        <w:ind w:left="0" w:right="47" w:firstLine="283"/>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86512D" w:rsidRDefault="003B3F99">
      <w:pPr>
        <w:spacing w:after="17" w:line="259" w:lineRule="auto"/>
        <w:ind w:left="283" w:firstLine="0"/>
        <w:jc w:val="left"/>
      </w:pPr>
      <w:r>
        <w:t xml:space="preserve"> </w:t>
      </w:r>
    </w:p>
    <w:p w:rsidR="0086512D" w:rsidRDefault="003B3F99">
      <w:pPr>
        <w:ind w:left="0" w:right="47" w:firstLine="283"/>
      </w:pPr>
      <w:r>
        <w:t xml:space="preserve">A solicitud del interesado o por omisión, el servicio de inspección se efectuará en los lugares autorizados por el Ayuntamiento. </w:t>
      </w:r>
    </w:p>
    <w:p w:rsidR="0086512D" w:rsidRDefault="003B3F99">
      <w:pPr>
        <w:spacing w:after="17" w:line="259" w:lineRule="auto"/>
        <w:ind w:left="283" w:firstLine="0"/>
        <w:jc w:val="left"/>
      </w:pPr>
      <w:r>
        <w:t xml:space="preserve"> </w:t>
      </w:r>
    </w:p>
    <w:p w:rsidR="0086512D" w:rsidRDefault="003B3F99">
      <w:pPr>
        <w:ind w:left="0" w:right="47" w:firstLine="283"/>
      </w:pPr>
      <w:r>
        <w:t>El Ayuntamiento se coordinará con la autoridad sanitaria compe</w:t>
      </w:r>
      <w:r>
        <w:t xml:space="preserve">tente, para propiciar el cumplimiento de las disposiciones legales aplicables.  </w:t>
      </w:r>
    </w:p>
    <w:p w:rsidR="0086512D" w:rsidRDefault="003B3F99">
      <w:pPr>
        <w:spacing w:after="17" w:line="259" w:lineRule="auto"/>
        <w:ind w:left="283" w:firstLine="0"/>
        <w:jc w:val="left"/>
      </w:pPr>
      <w:r>
        <w:t xml:space="preserve"> </w:t>
      </w:r>
    </w:p>
    <w:p w:rsidR="0086512D" w:rsidRDefault="003B3F99">
      <w:pPr>
        <w:pStyle w:val="Ttulo2"/>
        <w:ind w:right="52"/>
      </w:pPr>
      <w:r>
        <w:t xml:space="preserve">CAPÍTULO VII DE LOS DERECHOS POR SERVICIOS DE PANTEONES </w:t>
      </w:r>
    </w:p>
    <w:p w:rsidR="0086512D" w:rsidRDefault="003B3F99">
      <w:pPr>
        <w:spacing w:after="17" w:line="259" w:lineRule="auto"/>
        <w:ind w:left="283" w:firstLine="0"/>
        <w:jc w:val="left"/>
      </w:pPr>
      <w:r>
        <w:t xml:space="preserve"> </w:t>
      </w:r>
    </w:p>
    <w:p w:rsidR="0086512D" w:rsidRDefault="003B3F99">
      <w:pPr>
        <w:ind w:left="0" w:right="47" w:firstLine="283"/>
      </w:pPr>
      <w:r>
        <w:rPr>
          <w:b/>
        </w:rPr>
        <w:t>ARTÍCULO 25.</w:t>
      </w:r>
      <w:r>
        <w:t xml:space="preserve"> Los derechos por la prestación de servicios en los Panteones Municipales, se causarán y pagarán conforme a las cuotas siguientes: </w:t>
      </w:r>
    </w:p>
    <w:p w:rsidR="0086512D" w:rsidRDefault="003B3F99">
      <w:pPr>
        <w:spacing w:after="17" w:line="259" w:lineRule="auto"/>
        <w:ind w:left="283" w:firstLine="0"/>
        <w:jc w:val="left"/>
      </w:pPr>
      <w:r>
        <w:t xml:space="preserve"> </w:t>
      </w:r>
    </w:p>
    <w:p w:rsidR="0086512D" w:rsidRDefault="003B3F99">
      <w:pPr>
        <w:ind w:left="279" w:right="47"/>
      </w:pPr>
      <w:r>
        <w:rPr>
          <w:b/>
        </w:rPr>
        <w:t xml:space="preserve">I. </w:t>
      </w:r>
      <w:r>
        <w:t xml:space="preserve">Inhumación y refrendo en: </w:t>
      </w:r>
    </w:p>
    <w:p w:rsidR="0086512D" w:rsidRDefault="003B3F99">
      <w:pPr>
        <w:spacing w:after="17" w:line="259" w:lineRule="auto"/>
        <w:ind w:left="283" w:firstLine="0"/>
        <w:jc w:val="left"/>
      </w:pPr>
      <w:r>
        <w:t xml:space="preserve"> </w:t>
      </w:r>
    </w:p>
    <w:p w:rsidR="0086512D" w:rsidRDefault="003B3F99">
      <w:pPr>
        <w:ind w:left="279" w:right="47"/>
      </w:pPr>
      <w:r>
        <w:rPr>
          <w:b/>
        </w:rPr>
        <w:t>a)</w:t>
      </w:r>
      <w:r>
        <w:t xml:space="preserve"> Fosa de 2 metros de largo por 1 metro de ancho, 2 metros de profundidad para adulto y d</w:t>
      </w:r>
      <w:r>
        <w:t xml:space="preserve">e 1.25 metros de </w:t>
      </w:r>
    </w:p>
    <w:p w:rsidR="0086512D" w:rsidRDefault="003B3F99">
      <w:pPr>
        <w:ind w:right="47"/>
      </w:pPr>
      <w:r>
        <w:t xml:space="preserve">largo por 80 centímetros de ancho y 2 metros de profundidad para niño, por una temporalidad de 7 años: </w:t>
      </w:r>
    </w:p>
    <w:p w:rsidR="0086512D" w:rsidRDefault="003B3F9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527"/>
        <w:gridCol w:w="652"/>
      </w:tblGrid>
      <w:tr w:rsidR="0086512D">
        <w:trPr>
          <w:trHeight w:val="513"/>
        </w:trPr>
        <w:tc>
          <w:tcPr>
            <w:tcW w:w="8172" w:type="dxa"/>
            <w:tcBorders>
              <w:top w:val="nil"/>
              <w:left w:val="nil"/>
              <w:bottom w:val="nil"/>
              <w:right w:val="nil"/>
            </w:tcBorders>
          </w:tcPr>
          <w:p w:rsidR="0086512D" w:rsidRDefault="003B3F99">
            <w:pPr>
              <w:spacing w:after="17" w:line="259" w:lineRule="auto"/>
              <w:ind w:left="283" w:firstLine="0"/>
              <w:jc w:val="left"/>
            </w:pPr>
            <w:r>
              <w:rPr>
                <w:b/>
              </w:rPr>
              <w:t xml:space="preserve">1. </w:t>
            </w:r>
            <w:r>
              <w:t xml:space="preserve">Adulto.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101" w:firstLine="0"/>
              <w:jc w:val="left"/>
            </w:pPr>
            <w:r>
              <w:t>$53.00</w:t>
            </w:r>
          </w:p>
        </w:tc>
      </w:tr>
      <w:tr w:rsidR="0086512D">
        <w:trPr>
          <w:trHeight w:val="1072"/>
        </w:trPr>
        <w:tc>
          <w:tcPr>
            <w:tcW w:w="8172" w:type="dxa"/>
            <w:tcBorders>
              <w:top w:val="nil"/>
              <w:left w:val="nil"/>
              <w:bottom w:val="nil"/>
              <w:right w:val="nil"/>
            </w:tcBorders>
          </w:tcPr>
          <w:p w:rsidR="0086512D" w:rsidRDefault="003B3F99">
            <w:pPr>
              <w:spacing w:after="17" w:line="259" w:lineRule="auto"/>
              <w:ind w:left="283" w:firstLine="0"/>
              <w:jc w:val="left"/>
            </w:pPr>
            <w:r>
              <w:rPr>
                <w:b/>
              </w:rPr>
              <w:t xml:space="preserve">2. </w:t>
            </w:r>
            <w:r>
              <w:t xml:space="preserve">Niño.  </w:t>
            </w:r>
          </w:p>
          <w:p w:rsidR="0086512D" w:rsidRDefault="003B3F99">
            <w:pPr>
              <w:spacing w:after="17" w:line="259" w:lineRule="auto"/>
              <w:ind w:left="283" w:firstLine="0"/>
              <w:jc w:val="left"/>
            </w:pPr>
            <w:r>
              <w:t xml:space="preserve"> </w:t>
            </w:r>
          </w:p>
          <w:p w:rsidR="0086512D" w:rsidRDefault="003B3F99">
            <w:pPr>
              <w:spacing w:after="18" w:line="259" w:lineRule="auto"/>
              <w:ind w:left="283" w:firstLine="0"/>
              <w:jc w:val="left"/>
            </w:pPr>
            <w:r>
              <w:rPr>
                <w:b/>
              </w:rPr>
              <w:t>b)</w:t>
            </w:r>
            <w:r>
              <w:t xml:space="preserve"> Fosa a perpetuidad: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101" w:firstLine="0"/>
              <w:jc w:val="left"/>
            </w:pPr>
            <w:r>
              <w:t>$36.50</w:t>
            </w:r>
          </w:p>
        </w:tc>
      </w:tr>
      <w:tr w:rsidR="0086512D">
        <w:trPr>
          <w:trHeight w:val="536"/>
        </w:trPr>
        <w:tc>
          <w:tcPr>
            <w:tcW w:w="8172" w:type="dxa"/>
            <w:tcBorders>
              <w:top w:val="nil"/>
              <w:left w:val="nil"/>
              <w:bottom w:val="nil"/>
              <w:right w:val="nil"/>
            </w:tcBorders>
          </w:tcPr>
          <w:p w:rsidR="0086512D" w:rsidRDefault="003B3F99">
            <w:pPr>
              <w:spacing w:after="17" w:line="259" w:lineRule="auto"/>
              <w:ind w:left="283" w:firstLine="0"/>
              <w:jc w:val="left"/>
            </w:pPr>
            <w:r>
              <w:rPr>
                <w:b/>
              </w:rPr>
              <w:t xml:space="preserve">1. </w:t>
            </w:r>
            <w:r>
              <w:t xml:space="preserve">Adulto.  </w:t>
            </w:r>
          </w:p>
          <w:p w:rsidR="0086512D" w:rsidRDefault="003B3F99">
            <w:pPr>
              <w:spacing w:after="0" w:line="259" w:lineRule="auto"/>
              <w:ind w:left="283" w:firstLine="0"/>
              <w:jc w:val="left"/>
            </w:pPr>
            <w:r>
              <w:rPr>
                <w:b/>
              </w:rP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0" w:firstLine="0"/>
            </w:pPr>
            <w:r>
              <w:t>$542.50</w:t>
            </w:r>
          </w:p>
        </w:tc>
      </w:tr>
      <w:tr w:rsidR="0086512D">
        <w:trPr>
          <w:trHeight w:val="1000"/>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2. </w:t>
            </w:r>
            <w:r>
              <w:t xml:space="preserve">Niño.  </w:t>
            </w:r>
          </w:p>
          <w:p w:rsidR="0086512D" w:rsidRDefault="003B3F99">
            <w:pPr>
              <w:spacing w:after="11" w:line="259" w:lineRule="auto"/>
              <w:ind w:left="283" w:firstLine="0"/>
              <w:jc w:val="left"/>
            </w:pPr>
            <w:r>
              <w:t xml:space="preserve"> </w:t>
            </w:r>
          </w:p>
          <w:p w:rsidR="0086512D" w:rsidRDefault="003B3F99">
            <w:pPr>
              <w:spacing w:after="0" w:line="259" w:lineRule="auto"/>
              <w:ind w:left="283" w:firstLine="0"/>
              <w:jc w:val="left"/>
            </w:pPr>
            <w:r>
              <w:rPr>
                <w:b/>
              </w:rPr>
              <w:t>c)</w:t>
            </w:r>
            <w:r>
              <w:t xml:space="preserve"> Bóveda: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0" w:firstLine="0"/>
            </w:pPr>
            <w:r>
              <w:t>$388.00</w:t>
            </w:r>
          </w:p>
        </w:tc>
      </w:tr>
      <w:tr w:rsidR="0086512D">
        <w:trPr>
          <w:trHeight w:val="498"/>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1. </w:t>
            </w:r>
            <w:r>
              <w:t xml:space="preserve">Adulto. </w:t>
            </w:r>
          </w:p>
          <w:p w:rsidR="0086512D" w:rsidRDefault="003B3F99">
            <w:pPr>
              <w:spacing w:after="0" w:line="259" w:lineRule="auto"/>
              <w:ind w:left="283" w:firstLine="0"/>
              <w:jc w:val="left"/>
            </w:pPr>
            <w:r>
              <w:t xml:space="preserve">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101" w:firstLine="0"/>
              <w:jc w:val="left"/>
            </w:pPr>
            <w:r>
              <w:t>$72.50</w:t>
            </w:r>
          </w:p>
        </w:tc>
      </w:tr>
      <w:tr w:rsidR="0086512D">
        <w:trPr>
          <w:trHeight w:val="248"/>
        </w:trPr>
        <w:tc>
          <w:tcPr>
            <w:tcW w:w="8172" w:type="dxa"/>
            <w:tcBorders>
              <w:top w:val="nil"/>
              <w:left w:val="nil"/>
              <w:bottom w:val="nil"/>
              <w:right w:val="nil"/>
            </w:tcBorders>
          </w:tcPr>
          <w:p w:rsidR="0086512D" w:rsidRDefault="003B3F99">
            <w:pPr>
              <w:spacing w:after="0" w:line="259" w:lineRule="auto"/>
              <w:ind w:left="283" w:firstLine="0"/>
              <w:jc w:val="left"/>
            </w:pPr>
            <w:r>
              <w:rPr>
                <w:b/>
              </w:rPr>
              <w:t xml:space="preserve">2. </w:t>
            </w:r>
            <w:r>
              <w:t xml:space="preserve">Niño.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101" w:firstLine="0"/>
              <w:jc w:val="left"/>
            </w:pPr>
            <w:r>
              <w:t>$72.50</w:t>
            </w:r>
          </w:p>
        </w:tc>
      </w:tr>
      <w:tr w:rsidR="0086512D">
        <w:trPr>
          <w:trHeight w:val="2392"/>
        </w:trPr>
        <w:tc>
          <w:tcPr>
            <w:tcW w:w="8172" w:type="dxa"/>
            <w:tcBorders>
              <w:top w:val="nil"/>
              <w:left w:val="nil"/>
              <w:bottom w:val="nil"/>
              <w:right w:val="nil"/>
            </w:tcBorders>
          </w:tcPr>
          <w:p w:rsidR="0086512D" w:rsidRDefault="003B3F99">
            <w:pPr>
              <w:spacing w:after="33" w:line="259" w:lineRule="auto"/>
              <w:ind w:left="283" w:firstLine="0"/>
              <w:jc w:val="left"/>
            </w:pPr>
            <w:r>
              <w:rPr>
                <w:sz w:val="18"/>
              </w:rPr>
              <w:lastRenderedPageBreak/>
              <w:t xml:space="preserve"> </w:t>
            </w:r>
          </w:p>
          <w:p w:rsidR="0086512D" w:rsidRDefault="003B3F99">
            <w:pPr>
              <w:spacing w:after="0" w:line="259" w:lineRule="auto"/>
              <w:ind w:left="283" w:firstLine="0"/>
              <w:jc w:val="left"/>
            </w:pPr>
            <w:r>
              <w:rPr>
                <w:b/>
              </w:rPr>
              <w:t xml:space="preserve">II. </w:t>
            </w:r>
            <w:r>
              <w:t xml:space="preserve">Construcción, reconstrucción, demolición o modificación de monumentos. </w:t>
            </w:r>
          </w:p>
          <w:p w:rsidR="0086512D" w:rsidRDefault="003B3F99">
            <w:pPr>
              <w:spacing w:after="33" w:line="259" w:lineRule="auto"/>
              <w:ind w:left="283" w:firstLine="0"/>
              <w:jc w:val="left"/>
            </w:pPr>
            <w:r>
              <w:rPr>
                <w:sz w:val="18"/>
              </w:rPr>
              <w:t xml:space="preserve"> </w:t>
            </w:r>
          </w:p>
          <w:p w:rsidR="0086512D" w:rsidRDefault="003B3F99">
            <w:pPr>
              <w:numPr>
                <w:ilvl w:val="0"/>
                <w:numId w:val="40"/>
              </w:numPr>
              <w:spacing w:after="0" w:line="259" w:lineRule="auto"/>
              <w:ind w:hanging="229"/>
              <w:jc w:val="left"/>
            </w:pPr>
            <w:r>
              <w:t xml:space="preserve">Capilla. </w:t>
            </w:r>
          </w:p>
          <w:p w:rsidR="0086512D" w:rsidRDefault="003B3F99">
            <w:pPr>
              <w:spacing w:after="33" w:line="259" w:lineRule="auto"/>
              <w:ind w:left="283" w:firstLine="0"/>
              <w:jc w:val="left"/>
            </w:pPr>
            <w:r>
              <w:rPr>
                <w:sz w:val="18"/>
              </w:rPr>
              <w:t xml:space="preserve"> </w:t>
            </w:r>
          </w:p>
          <w:p w:rsidR="0086512D" w:rsidRDefault="003B3F99">
            <w:pPr>
              <w:numPr>
                <w:ilvl w:val="0"/>
                <w:numId w:val="40"/>
              </w:numPr>
              <w:spacing w:after="0" w:line="259" w:lineRule="auto"/>
              <w:ind w:hanging="229"/>
              <w:jc w:val="left"/>
            </w:pPr>
            <w:r>
              <w:t xml:space="preserve">Monumento. </w:t>
            </w:r>
          </w:p>
          <w:p w:rsidR="0086512D" w:rsidRDefault="003B3F99">
            <w:pPr>
              <w:spacing w:after="34" w:line="259" w:lineRule="auto"/>
              <w:ind w:left="283" w:firstLine="0"/>
              <w:jc w:val="left"/>
            </w:pPr>
            <w:r>
              <w:rPr>
                <w:sz w:val="18"/>
              </w:rPr>
              <w:t xml:space="preserve"> </w:t>
            </w:r>
          </w:p>
          <w:p w:rsidR="0086512D" w:rsidRDefault="003B3F99">
            <w:pPr>
              <w:numPr>
                <w:ilvl w:val="0"/>
                <w:numId w:val="40"/>
              </w:numPr>
              <w:spacing w:after="0" w:line="259" w:lineRule="auto"/>
              <w:ind w:hanging="229"/>
              <w:jc w:val="left"/>
            </w:pPr>
            <w:r>
              <w:t xml:space="preserve">Lápida. </w:t>
            </w:r>
          </w:p>
          <w:p w:rsidR="0086512D" w:rsidRDefault="003B3F99">
            <w:pPr>
              <w:spacing w:after="34" w:line="259" w:lineRule="auto"/>
              <w:ind w:left="283" w:firstLine="0"/>
              <w:jc w:val="left"/>
            </w:pPr>
            <w:r>
              <w:rPr>
                <w:sz w:val="18"/>
              </w:rPr>
              <w:t xml:space="preserve"> </w:t>
            </w:r>
          </w:p>
          <w:p w:rsidR="0086512D" w:rsidRDefault="003B3F99">
            <w:pPr>
              <w:spacing w:after="0" w:line="259" w:lineRule="auto"/>
              <w:ind w:left="283" w:firstLine="0"/>
              <w:jc w:val="left"/>
            </w:pPr>
            <w:r>
              <w:rPr>
                <w:b/>
              </w:rPr>
              <w:t xml:space="preserve">III. </w:t>
            </w:r>
            <w:r>
              <w:t xml:space="preserve">Inhumación de restos, apertura o cierre de gavetas y demás operaciones semejantes </w:t>
            </w:r>
          </w:p>
        </w:tc>
        <w:tc>
          <w:tcPr>
            <w:tcW w:w="527" w:type="dxa"/>
            <w:tcBorders>
              <w:top w:val="nil"/>
              <w:left w:val="nil"/>
              <w:bottom w:val="nil"/>
              <w:right w:val="nil"/>
            </w:tcBorders>
          </w:tcPr>
          <w:p w:rsidR="0086512D" w:rsidRDefault="003B3F99">
            <w:pPr>
              <w:spacing w:after="247" w:line="259" w:lineRule="auto"/>
              <w:ind w:left="0" w:firstLine="0"/>
              <w:jc w:val="left"/>
            </w:pPr>
            <w:r>
              <w:t xml:space="preserve"> </w:t>
            </w:r>
          </w:p>
          <w:p w:rsidR="0086512D" w:rsidRDefault="003B3F99">
            <w:pPr>
              <w:spacing w:after="247" w:line="259" w:lineRule="auto"/>
              <w:ind w:left="0" w:firstLine="0"/>
              <w:jc w:val="left"/>
            </w:pPr>
            <w:r>
              <w:t xml:space="preserve"> </w:t>
            </w:r>
          </w:p>
          <w:p w:rsidR="0086512D" w:rsidRDefault="003B3F99">
            <w:pPr>
              <w:spacing w:after="247" w:line="259" w:lineRule="auto"/>
              <w:ind w:left="0" w:firstLine="0"/>
              <w:jc w:val="left"/>
            </w:pPr>
            <w:r>
              <w:t xml:space="preserve"> </w:t>
            </w:r>
          </w:p>
          <w:p w:rsidR="0086512D" w:rsidRDefault="003B3F99">
            <w:pPr>
              <w:spacing w:after="0" w:line="259" w:lineRule="auto"/>
              <w:ind w:left="0" w:firstLine="0"/>
              <w:jc w:val="left"/>
            </w:pPr>
            <w:r>
              <w:t xml:space="preserve"> </w:t>
            </w:r>
          </w:p>
        </w:tc>
        <w:tc>
          <w:tcPr>
            <w:tcW w:w="651" w:type="dxa"/>
            <w:tcBorders>
              <w:top w:val="nil"/>
              <w:left w:val="nil"/>
              <w:bottom w:val="nil"/>
              <w:right w:val="nil"/>
            </w:tcBorders>
            <w:vAlign w:val="bottom"/>
          </w:tcPr>
          <w:p w:rsidR="0086512D" w:rsidRDefault="003B3F99">
            <w:pPr>
              <w:spacing w:after="247" w:line="259" w:lineRule="auto"/>
              <w:ind w:left="0" w:firstLine="0"/>
            </w:pPr>
            <w:r>
              <w:t>$904.00</w:t>
            </w:r>
          </w:p>
          <w:p w:rsidR="0086512D" w:rsidRDefault="003B3F99">
            <w:pPr>
              <w:spacing w:after="246" w:line="259" w:lineRule="auto"/>
              <w:ind w:left="0" w:firstLine="0"/>
            </w:pPr>
            <w:r>
              <w:t>$452.50</w:t>
            </w:r>
          </w:p>
          <w:p w:rsidR="0086512D" w:rsidRDefault="003B3F99">
            <w:pPr>
              <w:spacing w:after="0" w:line="259" w:lineRule="auto"/>
              <w:ind w:left="0" w:firstLine="0"/>
            </w:pPr>
            <w:r>
              <w:t>$271.50</w:t>
            </w:r>
          </w:p>
        </w:tc>
      </w:tr>
      <w:tr w:rsidR="0086512D">
        <w:trPr>
          <w:trHeight w:val="245"/>
        </w:trPr>
        <w:tc>
          <w:tcPr>
            <w:tcW w:w="8172" w:type="dxa"/>
            <w:tcBorders>
              <w:top w:val="nil"/>
              <w:left w:val="nil"/>
              <w:bottom w:val="nil"/>
              <w:right w:val="nil"/>
            </w:tcBorders>
          </w:tcPr>
          <w:p w:rsidR="0086512D" w:rsidRDefault="003B3F99">
            <w:pPr>
              <w:spacing w:after="0" w:line="259" w:lineRule="auto"/>
              <w:ind w:left="0" w:firstLine="0"/>
              <w:jc w:val="left"/>
            </w:pPr>
            <w:r>
              <w:t xml:space="preserve">en fosa a perpetuidad. </w:t>
            </w:r>
          </w:p>
        </w:tc>
        <w:tc>
          <w:tcPr>
            <w:tcW w:w="527" w:type="dxa"/>
            <w:tcBorders>
              <w:top w:val="nil"/>
              <w:left w:val="nil"/>
              <w:bottom w:val="nil"/>
              <w:right w:val="nil"/>
            </w:tcBorders>
          </w:tcPr>
          <w:p w:rsidR="0086512D" w:rsidRDefault="0086512D">
            <w:pPr>
              <w:spacing w:after="160" w:line="259" w:lineRule="auto"/>
              <w:ind w:left="0" w:firstLine="0"/>
              <w:jc w:val="left"/>
            </w:pPr>
          </w:p>
        </w:tc>
        <w:tc>
          <w:tcPr>
            <w:tcW w:w="651" w:type="dxa"/>
            <w:tcBorders>
              <w:top w:val="nil"/>
              <w:left w:val="nil"/>
              <w:bottom w:val="nil"/>
              <w:right w:val="nil"/>
            </w:tcBorders>
          </w:tcPr>
          <w:p w:rsidR="0086512D" w:rsidRDefault="003B3F99">
            <w:pPr>
              <w:spacing w:after="0" w:line="259" w:lineRule="auto"/>
              <w:ind w:left="101" w:firstLine="0"/>
              <w:jc w:val="left"/>
            </w:pPr>
            <w:r>
              <w:t>$90.50</w:t>
            </w:r>
          </w:p>
        </w:tc>
      </w:tr>
    </w:tbl>
    <w:p w:rsidR="0086512D" w:rsidRDefault="003B3F99">
      <w:pPr>
        <w:numPr>
          <w:ilvl w:val="0"/>
          <w:numId w:val="21"/>
        </w:numPr>
        <w:ind w:right="47" w:hanging="401"/>
      </w:pPr>
      <w:r>
        <w:t xml:space="preserve">Exhumación después de transcurrido el término de Ley. </w:t>
      </w:r>
      <w:r>
        <w:tab/>
        <w:t>$90.50</w:t>
      </w:r>
    </w:p>
    <w:p w:rsidR="0086512D" w:rsidRDefault="003B3F99">
      <w:pPr>
        <w:spacing w:after="24" w:line="259" w:lineRule="auto"/>
        <w:ind w:left="283" w:firstLine="0"/>
        <w:jc w:val="left"/>
      </w:pPr>
      <w:r>
        <w:t xml:space="preserve"> </w:t>
      </w:r>
    </w:p>
    <w:p w:rsidR="0086512D" w:rsidRDefault="003B3F99">
      <w:pPr>
        <w:numPr>
          <w:ilvl w:val="0"/>
          <w:numId w:val="21"/>
        </w:numPr>
        <w:ind w:right="47" w:hanging="401"/>
      </w:pPr>
      <w:r>
        <w:t xml:space="preserve">Exhumación de carácter prematuro, cuando se hayan cumplido los requisitos legales necesarios. </w:t>
      </w:r>
      <w:r>
        <w:tab/>
        <w:t>$127.00</w:t>
      </w:r>
    </w:p>
    <w:p w:rsidR="0086512D" w:rsidRDefault="003B3F99">
      <w:pPr>
        <w:spacing w:after="23" w:line="259" w:lineRule="auto"/>
        <w:ind w:left="283" w:firstLine="0"/>
        <w:jc w:val="left"/>
      </w:pPr>
      <w:r>
        <w:rPr>
          <w:b/>
        </w:rPr>
        <w:t xml:space="preserve"> </w:t>
      </w:r>
    </w:p>
    <w:p w:rsidR="0086512D" w:rsidRDefault="003B3F99">
      <w:pPr>
        <w:numPr>
          <w:ilvl w:val="0"/>
          <w:numId w:val="21"/>
        </w:numPr>
        <w:ind w:right="47" w:hanging="401"/>
      </w:pPr>
      <w:r>
        <w:t xml:space="preserve">Ampliación de fosa. </w:t>
      </w:r>
      <w:r>
        <w:tab/>
        <w:t>$90.50</w:t>
      </w:r>
    </w:p>
    <w:p w:rsidR="0086512D" w:rsidRDefault="003B3F99">
      <w:pPr>
        <w:spacing w:after="23" w:line="259" w:lineRule="auto"/>
        <w:ind w:left="283" w:firstLine="0"/>
        <w:jc w:val="left"/>
      </w:pPr>
      <w:r>
        <w:t xml:space="preserve"> </w:t>
      </w:r>
    </w:p>
    <w:p w:rsidR="0086512D" w:rsidRDefault="003B3F99">
      <w:pPr>
        <w:numPr>
          <w:ilvl w:val="0"/>
          <w:numId w:val="21"/>
        </w:numPr>
        <w:ind w:right="47" w:hanging="401"/>
      </w:pPr>
      <w:r>
        <w:t xml:space="preserve">Construcción de bóveda: </w:t>
      </w:r>
    </w:p>
    <w:p w:rsidR="0086512D" w:rsidRDefault="003B3F99">
      <w:pPr>
        <w:spacing w:after="24" w:line="259" w:lineRule="auto"/>
        <w:ind w:left="283" w:firstLine="0"/>
        <w:jc w:val="left"/>
      </w:pPr>
      <w:r>
        <w:t xml:space="preserve"> </w:t>
      </w:r>
    </w:p>
    <w:p w:rsidR="0086512D" w:rsidRDefault="003B3F99">
      <w:pPr>
        <w:numPr>
          <w:ilvl w:val="0"/>
          <w:numId w:val="22"/>
        </w:numPr>
        <w:ind w:right="47" w:hanging="228"/>
      </w:pPr>
      <w:r>
        <w:t xml:space="preserve">Adulto. </w:t>
      </w:r>
      <w:r>
        <w:tab/>
        <w:t>$90.50</w:t>
      </w:r>
    </w:p>
    <w:p w:rsidR="0086512D" w:rsidRDefault="003B3F99">
      <w:pPr>
        <w:spacing w:after="23" w:line="259" w:lineRule="auto"/>
        <w:ind w:left="283" w:firstLine="0"/>
        <w:jc w:val="left"/>
      </w:pPr>
      <w:r>
        <w:t xml:space="preserve"> </w:t>
      </w:r>
    </w:p>
    <w:p w:rsidR="0086512D" w:rsidRDefault="003B3F99">
      <w:pPr>
        <w:numPr>
          <w:ilvl w:val="0"/>
          <w:numId w:val="22"/>
        </w:numPr>
        <w:ind w:right="47" w:hanging="228"/>
      </w:pPr>
      <w:r>
        <w:t xml:space="preserve">Niño. </w:t>
      </w:r>
      <w:r>
        <w:tab/>
        <w:t>$54.50</w:t>
      </w:r>
    </w:p>
    <w:p w:rsidR="0086512D" w:rsidRDefault="003B3F99">
      <w:pPr>
        <w:spacing w:after="23" w:line="259" w:lineRule="auto"/>
        <w:ind w:left="283" w:firstLine="0"/>
        <w:jc w:val="left"/>
      </w:pPr>
      <w:r>
        <w:t xml:space="preserve"> </w:t>
      </w:r>
    </w:p>
    <w:p w:rsidR="0086512D" w:rsidRDefault="003B3F99">
      <w:pPr>
        <w:pStyle w:val="Ttulo2"/>
        <w:ind w:right="57"/>
      </w:pPr>
      <w:r>
        <w:t xml:space="preserve">CAPÍTULO VIII DE LOS DERECHOS POR SERVICIOS ESPECIALES DE RECOLECCIÓN, TRANSPORTE Y DISPOSICIÓN FINAL DE DESECHOS SÓLIDOS </w:t>
      </w:r>
    </w:p>
    <w:p w:rsidR="0086512D" w:rsidRDefault="003B3F99">
      <w:pPr>
        <w:spacing w:after="23" w:line="259" w:lineRule="auto"/>
        <w:ind w:left="283" w:firstLine="0"/>
        <w:jc w:val="left"/>
      </w:pPr>
      <w:r>
        <w:t xml:space="preserve"> </w:t>
      </w:r>
    </w:p>
    <w:p w:rsidR="0086512D" w:rsidRDefault="003B3F99">
      <w:pPr>
        <w:ind w:left="0" w:right="47" w:firstLine="283"/>
      </w:pPr>
      <w:r>
        <w:rPr>
          <w:b/>
        </w:rPr>
        <w:t>ARTÍCULO 26.</w:t>
      </w:r>
      <w:r>
        <w:t xml:space="preserve"> Los derechos por los servicios de recolección, transporte y disposición de desechos sólidos, se causarán y pagarán mensualmente conforme a las cuotas siguientes: </w:t>
      </w:r>
    </w:p>
    <w:p w:rsidR="0086512D" w:rsidRDefault="003B3F99">
      <w:pPr>
        <w:spacing w:after="23" w:line="259" w:lineRule="auto"/>
        <w:ind w:left="283" w:firstLine="0"/>
        <w:jc w:val="left"/>
      </w:pPr>
      <w:r>
        <w:t xml:space="preserve"> </w:t>
      </w:r>
    </w:p>
    <w:p w:rsidR="0086512D" w:rsidRDefault="003B3F99">
      <w:pPr>
        <w:ind w:left="279" w:right="47"/>
      </w:pPr>
      <w:r>
        <w:rPr>
          <w:b/>
        </w:rPr>
        <w:t xml:space="preserve">I. </w:t>
      </w:r>
      <w:r>
        <w:t xml:space="preserve">Dentro de la zona urbana: </w:t>
      </w:r>
    </w:p>
    <w:p w:rsidR="0086512D" w:rsidRDefault="003B3F9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86512D">
        <w:trPr>
          <w:trHeight w:val="522"/>
        </w:trPr>
        <w:tc>
          <w:tcPr>
            <w:tcW w:w="8616" w:type="dxa"/>
            <w:tcBorders>
              <w:top w:val="nil"/>
              <w:left w:val="nil"/>
              <w:bottom w:val="nil"/>
              <w:right w:val="nil"/>
            </w:tcBorders>
          </w:tcPr>
          <w:p w:rsidR="0086512D" w:rsidRDefault="003B3F99">
            <w:pPr>
              <w:spacing w:after="23" w:line="259" w:lineRule="auto"/>
              <w:ind w:left="0" w:firstLine="0"/>
              <w:jc w:val="left"/>
            </w:pPr>
            <w:r>
              <w:rPr>
                <w:b/>
              </w:rPr>
              <w:t xml:space="preserve">a) </w:t>
            </w:r>
            <w:r>
              <w:t xml:space="preserve">Por cada casa habitación. </w:t>
            </w:r>
          </w:p>
          <w:p w:rsidR="0086512D" w:rsidRDefault="003B3F99">
            <w:pPr>
              <w:spacing w:after="0" w:line="259" w:lineRule="auto"/>
              <w:ind w:left="0" w:firstLine="0"/>
              <w:jc w:val="left"/>
            </w:pPr>
            <w:r>
              <w:t xml:space="preserve"> </w:t>
            </w:r>
          </w:p>
        </w:tc>
        <w:tc>
          <w:tcPr>
            <w:tcW w:w="451" w:type="dxa"/>
            <w:tcBorders>
              <w:top w:val="nil"/>
              <w:left w:val="nil"/>
              <w:bottom w:val="nil"/>
              <w:right w:val="nil"/>
            </w:tcBorders>
          </w:tcPr>
          <w:p w:rsidR="0086512D" w:rsidRDefault="003B3F99">
            <w:pPr>
              <w:spacing w:after="0" w:line="259" w:lineRule="auto"/>
              <w:ind w:left="0" w:firstLine="0"/>
            </w:pPr>
            <w:r>
              <w:t>$3.45</w:t>
            </w:r>
          </w:p>
        </w:tc>
      </w:tr>
      <w:tr w:rsidR="0086512D">
        <w:trPr>
          <w:trHeight w:val="248"/>
        </w:trPr>
        <w:tc>
          <w:tcPr>
            <w:tcW w:w="8616" w:type="dxa"/>
            <w:tcBorders>
              <w:top w:val="nil"/>
              <w:left w:val="nil"/>
              <w:bottom w:val="nil"/>
              <w:right w:val="nil"/>
            </w:tcBorders>
          </w:tcPr>
          <w:p w:rsidR="0086512D" w:rsidRDefault="003B3F99">
            <w:pPr>
              <w:spacing w:after="0" w:line="259" w:lineRule="auto"/>
              <w:ind w:left="0" w:firstLine="0"/>
              <w:jc w:val="left"/>
            </w:pPr>
            <w:r>
              <w:rPr>
                <w:b/>
              </w:rPr>
              <w:t xml:space="preserve">b) </w:t>
            </w:r>
            <w:r>
              <w:t xml:space="preserve">Comercios. </w:t>
            </w:r>
          </w:p>
        </w:tc>
        <w:tc>
          <w:tcPr>
            <w:tcW w:w="451" w:type="dxa"/>
            <w:tcBorders>
              <w:top w:val="nil"/>
              <w:left w:val="nil"/>
              <w:bottom w:val="nil"/>
              <w:right w:val="nil"/>
            </w:tcBorders>
          </w:tcPr>
          <w:p w:rsidR="0086512D" w:rsidRDefault="003B3F99">
            <w:pPr>
              <w:spacing w:after="0" w:line="259" w:lineRule="auto"/>
              <w:ind w:left="0" w:firstLine="0"/>
            </w:pPr>
            <w:r>
              <w:t>$8.60</w:t>
            </w:r>
          </w:p>
        </w:tc>
      </w:tr>
    </w:tbl>
    <w:p w:rsidR="0086512D" w:rsidRDefault="003B3F99">
      <w:pPr>
        <w:spacing w:after="23" w:line="259" w:lineRule="auto"/>
        <w:ind w:left="283" w:firstLine="0"/>
        <w:jc w:val="left"/>
      </w:pPr>
      <w:r>
        <w:t xml:space="preserve"> </w:t>
      </w:r>
    </w:p>
    <w:p w:rsidR="0086512D" w:rsidRDefault="003B3F99">
      <w:pPr>
        <w:numPr>
          <w:ilvl w:val="0"/>
          <w:numId w:val="23"/>
        </w:numPr>
        <w:ind w:left="498" w:right="47" w:hanging="229"/>
      </w:pPr>
      <w:r>
        <w:t xml:space="preserve">Para industrias, fraccionamientos, establecimientos y prestadores de servicios y otros, el cobro se efectuará a </w:t>
      </w:r>
    </w:p>
    <w:p w:rsidR="0086512D" w:rsidRDefault="003B3F99">
      <w:pPr>
        <w:ind w:right="47"/>
      </w:pPr>
      <w:r>
        <w:t xml:space="preserve">través de convenio, que para estos efectos celebre la autoridad municipal con el usuario. </w:t>
      </w:r>
    </w:p>
    <w:p w:rsidR="0086512D" w:rsidRDefault="003B3F99">
      <w:pPr>
        <w:spacing w:after="23" w:line="259" w:lineRule="auto"/>
        <w:ind w:left="283" w:firstLine="0"/>
        <w:jc w:val="left"/>
      </w:pPr>
      <w:r>
        <w:t xml:space="preserve"> </w:t>
      </w:r>
    </w:p>
    <w:p w:rsidR="0086512D" w:rsidRDefault="003B3F99">
      <w:pPr>
        <w:numPr>
          <w:ilvl w:val="0"/>
          <w:numId w:val="23"/>
        </w:numPr>
        <w:ind w:left="498" w:right="47" w:hanging="229"/>
      </w:pPr>
      <w:r>
        <w:t xml:space="preserve">Puestos fijos y semifijos. </w:t>
      </w:r>
      <w:r>
        <w:tab/>
        <w:t>$28.00</w:t>
      </w:r>
    </w:p>
    <w:p w:rsidR="0086512D" w:rsidRDefault="003B3F99">
      <w:pPr>
        <w:spacing w:after="23" w:line="259" w:lineRule="auto"/>
        <w:ind w:left="283" w:firstLine="0"/>
        <w:jc w:val="left"/>
      </w:pPr>
      <w:r>
        <w:t xml:space="preserve"> </w:t>
      </w:r>
    </w:p>
    <w:p w:rsidR="0086512D" w:rsidRDefault="003B3F99">
      <w:pPr>
        <w:ind w:left="0" w:right="47" w:firstLine="283"/>
      </w:pPr>
      <w:r>
        <w:rPr>
          <w:b/>
        </w:rPr>
        <w:t xml:space="preserve">II. </w:t>
      </w:r>
      <w:r>
        <w:t xml:space="preserve">Cuando el peso de los desechos sólidos sea mayor de 300 kilogramos por metro cúbico se aplicará la cuota que corresponda, sin tomar en cuenta el volumen de los desechos. </w:t>
      </w:r>
    </w:p>
    <w:p w:rsidR="0086512D" w:rsidRDefault="003B3F99">
      <w:pPr>
        <w:spacing w:after="23" w:line="259" w:lineRule="auto"/>
        <w:ind w:left="283" w:firstLine="0"/>
        <w:jc w:val="left"/>
      </w:pPr>
      <w:r>
        <w:t xml:space="preserve"> </w:t>
      </w:r>
    </w:p>
    <w:p w:rsidR="0086512D" w:rsidRDefault="003B3F99">
      <w:pPr>
        <w:ind w:left="279" w:right="47"/>
      </w:pPr>
      <w:r>
        <w:t>Cuando el servicio a que se refiere el presente Capítulo sea concesionado, el usuar</w:t>
      </w:r>
      <w:r>
        <w:t xml:space="preserve">io pagará la cantidad que la </w:t>
      </w:r>
    </w:p>
    <w:p w:rsidR="0086512D" w:rsidRDefault="003B3F99">
      <w:pPr>
        <w:ind w:right="47"/>
      </w:pPr>
      <w:r>
        <w:t xml:space="preserve">autoridad municipal autorice en el título de concesión. </w:t>
      </w:r>
    </w:p>
    <w:p w:rsidR="0086512D" w:rsidRDefault="003B3F99">
      <w:pPr>
        <w:spacing w:after="14" w:line="259" w:lineRule="auto"/>
        <w:ind w:left="283" w:firstLine="0"/>
        <w:jc w:val="left"/>
      </w:pPr>
      <w:r>
        <w:t xml:space="preserve"> </w:t>
      </w:r>
    </w:p>
    <w:p w:rsidR="0086512D" w:rsidRDefault="003B3F99">
      <w:pPr>
        <w:pStyle w:val="Ttulo2"/>
        <w:ind w:right="58"/>
      </w:pPr>
      <w:r>
        <w:t xml:space="preserve">CAPÍTULO IX DE LOS DERECHOS POR LIMPIEZA DE PREDIOS NO EDIFICADOS </w:t>
      </w:r>
    </w:p>
    <w:p w:rsidR="0086512D" w:rsidRDefault="003B3F99">
      <w:pPr>
        <w:spacing w:after="16" w:line="259" w:lineRule="auto"/>
        <w:ind w:left="283" w:firstLine="0"/>
        <w:jc w:val="left"/>
      </w:pPr>
      <w:r>
        <w:t xml:space="preserve"> </w:t>
      </w:r>
    </w:p>
    <w:p w:rsidR="0086512D" w:rsidRDefault="003B3F99">
      <w:pPr>
        <w:ind w:left="279" w:right="47"/>
      </w:pPr>
      <w:r>
        <w:rPr>
          <w:b/>
        </w:rPr>
        <w:t xml:space="preserve">ARTÍCULO 27. </w:t>
      </w:r>
      <w:r>
        <w:t xml:space="preserve">Los derechos por limpieza de predios no edificados, se causarán y pagarán de acuerdo </w:t>
      </w:r>
      <w:r>
        <w:t xml:space="preserve">al costo </w:t>
      </w:r>
    </w:p>
    <w:p w:rsidR="0086512D" w:rsidRDefault="003B3F99">
      <w:pPr>
        <w:ind w:right="47"/>
      </w:pPr>
      <w:r>
        <w:lastRenderedPageBreak/>
        <w:t xml:space="preserve">del arrendamiento de la maquinaria y la mano de obra utilizada para llevar a cabo el servicio. </w:t>
      </w:r>
    </w:p>
    <w:p w:rsidR="0086512D" w:rsidRDefault="003B3F99">
      <w:pPr>
        <w:spacing w:after="16" w:line="259" w:lineRule="auto"/>
        <w:ind w:left="283" w:firstLine="0"/>
        <w:jc w:val="left"/>
      </w:pPr>
      <w:r>
        <w:t xml:space="preserve"> </w:t>
      </w:r>
    </w:p>
    <w:p w:rsidR="0086512D" w:rsidRDefault="003B3F99">
      <w:pPr>
        <w:pStyle w:val="Ttulo2"/>
        <w:ind w:right="58"/>
      </w:pPr>
      <w:r>
        <w:t xml:space="preserve">CAPÍTULO X DE LOS DERECHOS POR LA PRESTACIÓN DE SERVICIOS  DE LA SUPERVISIÓN TÉCNICA SOBRE LA EXPLOTACIÓN  DE MATERIAL DE CANTERAS Y BANCOS </w:t>
      </w:r>
    </w:p>
    <w:p w:rsidR="0086512D" w:rsidRDefault="003B3F99">
      <w:pPr>
        <w:spacing w:after="16" w:line="259" w:lineRule="auto"/>
        <w:ind w:left="283" w:firstLine="0"/>
        <w:jc w:val="left"/>
      </w:pPr>
      <w:r>
        <w:t xml:space="preserve"> </w:t>
      </w:r>
    </w:p>
    <w:p w:rsidR="0086512D" w:rsidRDefault="003B3F99">
      <w:pPr>
        <w:ind w:left="0" w:right="47" w:firstLine="283"/>
      </w:pPr>
      <w:r>
        <w:rPr>
          <w:b/>
        </w:rPr>
        <w:t>ARTÍC</w:t>
      </w:r>
      <w:r>
        <w:rPr>
          <w:b/>
        </w:rPr>
        <w:t xml:space="preserve">ULO 28. </w:t>
      </w:r>
      <w:r>
        <w:t>Los derechos se causarán por la prestación de servicios de supervisión técnica sobre la explotación de material de canteras y bancos, las personas físicas o morales que sean propietarias, poseedoras, usufructuarias, concesionarias y en general quie</w:t>
      </w:r>
      <w:r>
        <w:t>nes bajo cualquier título realicen la extracción de materiales, pagarán conforme a la base por metro cúbico o fracción de material extraído, la cuota de: $1.70</w:t>
      </w:r>
      <w:r>
        <w:rPr>
          <w:b/>
        </w:rPr>
        <w:t xml:space="preserve"> </w:t>
      </w:r>
      <w:r>
        <w:t>Los derechos a que se refiere este Capítulo, se causarán y pagarán de acuerdo a las cuotas y tar</w:t>
      </w:r>
      <w:r>
        <w:t xml:space="preserve">ifas que establece el párrafo anterior, o en su defecto en los términos y condiciones de los convenios y actos jurídicos que los reglamenten. </w:t>
      </w:r>
    </w:p>
    <w:p w:rsidR="0086512D" w:rsidRDefault="003B3F99">
      <w:pPr>
        <w:spacing w:after="17" w:line="259" w:lineRule="auto"/>
        <w:ind w:left="283" w:firstLine="0"/>
        <w:jc w:val="left"/>
      </w:pPr>
      <w:r>
        <w:t xml:space="preserve"> </w:t>
      </w:r>
    </w:p>
    <w:p w:rsidR="0086512D" w:rsidRDefault="003B3F99">
      <w:pPr>
        <w:ind w:left="0" w:right="47" w:firstLine="283"/>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86512D" w:rsidRDefault="003B3F99">
      <w:pPr>
        <w:spacing w:after="18" w:line="259" w:lineRule="auto"/>
        <w:ind w:left="283" w:firstLine="0"/>
        <w:jc w:val="left"/>
      </w:pPr>
      <w:r>
        <w:t xml:space="preserve"> </w:t>
      </w:r>
    </w:p>
    <w:p w:rsidR="0086512D" w:rsidRDefault="003B3F99">
      <w:pPr>
        <w:ind w:left="0" w:right="47" w:firstLine="283"/>
      </w:pPr>
      <w:r>
        <w:t xml:space="preserve">Son responsables solidarios en el pago de este derecho, los propietarios o poseedores de los inmuebles en los que se realicen la explotación de canteras y bancos. </w:t>
      </w:r>
    </w:p>
    <w:p w:rsidR="0086512D" w:rsidRDefault="003B3F99">
      <w:pPr>
        <w:spacing w:after="18" w:line="259" w:lineRule="auto"/>
        <w:ind w:left="283" w:firstLine="0"/>
        <w:jc w:val="left"/>
      </w:pPr>
      <w:r>
        <w:t xml:space="preserve"> </w:t>
      </w:r>
    </w:p>
    <w:p w:rsidR="0086512D" w:rsidRDefault="003B3F99">
      <w:pPr>
        <w:spacing w:after="12" w:line="248" w:lineRule="auto"/>
        <w:ind w:right="53"/>
        <w:jc w:val="center"/>
      </w:pPr>
      <w:r>
        <w:rPr>
          <w:b/>
          <w:sz w:val="24"/>
        </w:rPr>
        <w:t xml:space="preserve">CAPÍTULO XI DE LOS DERECHOS POR EXPEDICIÓN DE </w:t>
      </w:r>
      <w:r>
        <w:rPr>
          <w:b/>
          <w:sz w:val="24"/>
        </w:rPr>
        <w:t xml:space="preserve">LICENCIAS, PERMISOS </w:t>
      </w:r>
    </w:p>
    <w:p w:rsidR="0086512D" w:rsidRDefault="003B3F99">
      <w:pPr>
        <w:spacing w:after="0" w:line="259" w:lineRule="auto"/>
        <w:ind w:left="234" w:firstLine="0"/>
        <w:jc w:val="left"/>
      </w:pPr>
      <w:r>
        <w:rPr>
          <w:b/>
          <w:sz w:val="24"/>
        </w:rPr>
        <w:t xml:space="preserve">O AUTORIZACIONES PARA EL FUNCIONAMIENTO DE ESTABLECIMIENTOS </w:t>
      </w:r>
    </w:p>
    <w:p w:rsidR="0086512D" w:rsidRDefault="003B3F99">
      <w:pPr>
        <w:pStyle w:val="Ttulo2"/>
      </w:pPr>
      <w:r>
        <w:t xml:space="preserve">O LOCALES CUYOS GIROS SEAN LA ENAJENACIÓN DE BEBIDAS ALCOHÓLICAS O LA PRESTACIÓN DE SERVICIOS QUE INCLUYAN EL EXPENDIO DE DICHAS BEBIDAS </w:t>
      </w:r>
    </w:p>
    <w:p w:rsidR="0086512D" w:rsidRDefault="003B3F99">
      <w:pPr>
        <w:spacing w:after="17" w:line="259" w:lineRule="auto"/>
        <w:ind w:left="283" w:firstLine="0"/>
        <w:jc w:val="left"/>
      </w:pPr>
      <w:r>
        <w:t xml:space="preserve"> </w:t>
      </w:r>
    </w:p>
    <w:p w:rsidR="0086512D" w:rsidRDefault="003B3F99">
      <w:pPr>
        <w:ind w:left="0" w:right="47" w:firstLine="283"/>
      </w:pPr>
      <w:r>
        <w:rPr>
          <w:b/>
        </w:rPr>
        <w:t>ARTÍCULO 29.</w:t>
      </w:r>
      <w:r>
        <w:t xml:space="preserve"> Las personas físicas </w:t>
      </w:r>
      <w:r>
        <w:t>o morales propietarias de establecimientos o locales cuyos giros sean la enajenación de bebidas alcohólicas o la prestación de servicios que incluyan el expendio de dichas bebidas, siempre que se efectúen total o parcialmente al público en general, deberán</w:t>
      </w:r>
      <w:r>
        <w:t xml:space="preserve"> solicitar al Ayuntamiento la expedición anual de licencias, permisos o autorizaciones para su funcionamiento. Para estos efectos, previamente a la expedición de cada licencia, permiso o autorización pagarán ante la Tesorería Municipal, los derechos que se</w:t>
      </w:r>
      <w:r>
        <w:t xml:space="preserve"> causen conforme a la siguiente: </w:t>
      </w:r>
    </w:p>
    <w:p w:rsidR="0086512D" w:rsidRDefault="003B3F99">
      <w:pPr>
        <w:spacing w:after="17" w:line="259" w:lineRule="auto"/>
        <w:ind w:left="283" w:firstLine="0"/>
        <w:jc w:val="left"/>
      </w:pPr>
      <w:r>
        <w:t xml:space="preserve"> </w:t>
      </w:r>
    </w:p>
    <w:p w:rsidR="0086512D" w:rsidRDefault="003B3F99">
      <w:pPr>
        <w:spacing w:after="17" w:line="259" w:lineRule="auto"/>
        <w:ind w:left="242"/>
        <w:jc w:val="center"/>
      </w:pPr>
      <w:r>
        <w:rPr>
          <w:b/>
        </w:rPr>
        <w:t xml:space="preserve">TARIFA </w:t>
      </w:r>
    </w:p>
    <w:p w:rsidR="0086512D" w:rsidRDefault="003B3F99">
      <w:pPr>
        <w:spacing w:after="17" w:line="259" w:lineRule="auto"/>
        <w:ind w:left="283" w:firstLine="0"/>
        <w:jc w:val="left"/>
      </w:pPr>
      <w:r>
        <w:t xml:space="preserve"> </w:t>
      </w:r>
    </w:p>
    <w:p w:rsidR="0086512D" w:rsidRDefault="003B3F99">
      <w:pPr>
        <w:spacing w:after="17" w:line="259" w:lineRule="auto"/>
        <w:ind w:left="242" w:right="1"/>
        <w:jc w:val="center"/>
      </w:pPr>
      <w:r>
        <w:t xml:space="preserve">De $129.00 a $17,354.50 </w:t>
      </w:r>
    </w:p>
    <w:p w:rsidR="0086512D" w:rsidRDefault="003B3F99">
      <w:pPr>
        <w:spacing w:after="18" w:line="259" w:lineRule="auto"/>
        <w:ind w:left="283" w:firstLine="0"/>
        <w:jc w:val="left"/>
      </w:pPr>
      <w:r>
        <w:t xml:space="preserve"> </w:t>
      </w:r>
    </w:p>
    <w:p w:rsidR="0086512D" w:rsidRDefault="003B3F99">
      <w:pPr>
        <w:ind w:left="279" w:right="47"/>
      </w:pPr>
      <w:r>
        <w:t xml:space="preserve">La tarifa referida se determinará por el Ayuntamiento, considerando los siguientes giros: </w:t>
      </w:r>
    </w:p>
    <w:p w:rsidR="0086512D" w:rsidRDefault="003B3F99">
      <w:pPr>
        <w:spacing w:after="17" w:line="259" w:lineRule="auto"/>
        <w:ind w:left="283" w:firstLine="0"/>
        <w:jc w:val="left"/>
      </w:pPr>
      <w:r>
        <w:t xml:space="preserve"> </w:t>
      </w:r>
    </w:p>
    <w:p w:rsidR="0086512D" w:rsidRDefault="003B3F99">
      <w:pPr>
        <w:numPr>
          <w:ilvl w:val="0"/>
          <w:numId w:val="24"/>
        </w:numPr>
        <w:ind w:right="47" w:hanging="479"/>
      </w:pPr>
      <w:r>
        <w:t xml:space="preserve">Abarrotes, misceláneas y tendejones con venta de cerveza en botella cerrada. </w:t>
      </w:r>
    </w:p>
    <w:p w:rsidR="0086512D" w:rsidRDefault="003B3F99">
      <w:pPr>
        <w:spacing w:after="17" w:line="259" w:lineRule="auto"/>
        <w:ind w:left="283" w:firstLine="0"/>
        <w:jc w:val="left"/>
      </w:pPr>
      <w:r>
        <w:t xml:space="preserve"> </w:t>
      </w:r>
    </w:p>
    <w:p w:rsidR="0086512D" w:rsidRDefault="003B3F99">
      <w:pPr>
        <w:numPr>
          <w:ilvl w:val="0"/>
          <w:numId w:val="24"/>
        </w:numPr>
        <w:ind w:right="47" w:hanging="479"/>
      </w:pPr>
      <w:r>
        <w:t xml:space="preserve">Abarrotes, misceláneas y tendejones con venta de cerveza en botella abierta y/o bebidas alcohólicas al copeo. </w:t>
      </w:r>
    </w:p>
    <w:p w:rsidR="0086512D" w:rsidRDefault="003B3F99">
      <w:pPr>
        <w:spacing w:after="18" w:line="259" w:lineRule="auto"/>
        <w:ind w:left="283" w:firstLine="0"/>
        <w:jc w:val="left"/>
      </w:pPr>
      <w:r>
        <w:t xml:space="preserve"> </w:t>
      </w:r>
    </w:p>
    <w:p w:rsidR="0086512D" w:rsidRDefault="003B3F99">
      <w:pPr>
        <w:numPr>
          <w:ilvl w:val="0"/>
          <w:numId w:val="24"/>
        </w:numPr>
        <w:ind w:right="47" w:hanging="479"/>
      </w:pPr>
      <w:r>
        <w:t xml:space="preserve">Carpa temporal para la venta de bebidas alcohólicas, por día. </w:t>
      </w:r>
    </w:p>
    <w:p w:rsidR="0086512D" w:rsidRDefault="003B3F99">
      <w:pPr>
        <w:spacing w:after="17" w:line="259" w:lineRule="auto"/>
        <w:ind w:left="283" w:firstLine="0"/>
        <w:jc w:val="left"/>
      </w:pPr>
      <w:r>
        <w:t xml:space="preserve"> </w:t>
      </w:r>
    </w:p>
    <w:p w:rsidR="0086512D" w:rsidRDefault="003B3F99">
      <w:pPr>
        <w:numPr>
          <w:ilvl w:val="0"/>
          <w:numId w:val="24"/>
        </w:numPr>
        <w:ind w:right="47" w:hanging="479"/>
      </w:pPr>
      <w:r>
        <w:t xml:space="preserve">Bar-cantina. </w:t>
      </w:r>
    </w:p>
    <w:p w:rsidR="0086512D" w:rsidRDefault="003B3F99">
      <w:pPr>
        <w:spacing w:after="17" w:line="259" w:lineRule="auto"/>
        <w:ind w:left="283" w:firstLine="0"/>
        <w:jc w:val="left"/>
      </w:pPr>
      <w:r>
        <w:t xml:space="preserve"> </w:t>
      </w:r>
    </w:p>
    <w:p w:rsidR="0086512D" w:rsidRDefault="003B3F99">
      <w:pPr>
        <w:numPr>
          <w:ilvl w:val="0"/>
          <w:numId w:val="24"/>
        </w:numPr>
        <w:ind w:right="47" w:hanging="479"/>
      </w:pPr>
      <w:r>
        <w:t xml:space="preserve">Billar o baño público con venta de bebidas alcohólicas. </w:t>
      </w:r>
    </w:p>
    <w:p w:rsidR="0086512D" w:rsidRDefault="003B3F99">
      <w:pPr>
        <w:spacing w:after="18" w:line="259" w:lineRule="auto"/>
        <w:ind w:left="283" w:firstLine="0"/>
        <w:jc w:val="left"/>
      </w:pPr>
      <w:r>
        <w:t xml:space="preserve"> </w:t>
      </w:r>
    </w:p>
    <w:p w:rsidR="0086512D" w:rsidRDefault="003B3F99">
      <w:pPr>
        <w:numPr>
          <w:ilvl w:val="0"/>
          <w:numId w:val="24"/>
        </w:numPr>
        <w:ind w:right="47" w:hanging="479"/>
      </w:pPr>
      <w:r>
        <w:t>Cer</w:t>
      </w:r>
      <w:r>
        <w:t xml:space="preserve">vecería. </w:t>
      </w:r>
    </w:p>
    <w:p w:rsidR="0086512D" w:rsidRDefault="003B3F99">
      <w:pPr>
        <w:spacing w:after="17" w:line="259" w:lineRule="auto"/>
        <w:ind w:left="283" w:firstLine="0"/>
        <w:jc w:val="left"/>
      </w:pPr>
      <w:r>
        <w:t xml:space="preserve"> </w:t>
      </w:r>
    </w:p>
    <w:p w:rsidR="0086512D" w:rsidRDefault="003B3F99">
      <w:pPr>
        <w:numPr>
          <w:ilvl w:val="0"/>
          <w:numId w:val="24"/>
        </w:numPr>
        <w:ind w:right="47" w:hanging="479"/>
      </w:pPr>
      <w:r>
        <w:t xml:space="preserve">Depósitos de cerveza. </w:t>
      </w:r>
    </w:p>
    <w:p w:rsidR="0086512D" w:rsidRDefault="003B3F99">
      <w:pPr>
        <w:spacing w:after="10" w:line="259" w:lineRule="auto"/>
        <w:ind w:left="283" w:firstLine="0"/>
        <w:jc w:val="left"/>
      </w:pPr>
      <w:r>
        <w:lastRenderedPageBreak/>
        <w:t xml:space="preserve"> </w:t>
      </w:r>
    </w:p>
    <w:p w:rsidR="0086512D" w:rsidRDefault="003B3F99">
      <w:pPr>
        <w:numPr>
          <w:ilvl w:val="0"/>
          <w:numId w:val="24"/>
        </w:numPr>
        <w:ind w:right="47" w:hanging="479"/>
      </w:pPr>
      <w:r>
        <w:t xml:space="preserve">Lonchería con venta de cerveza con alimentos. </w:t>
      </w:r>
    </w:p>
    <w:p w:rsidR="0086512D" w:rsidRDefault="003B3F99">
      <w:pPr>
        <w:spacing w:after="10" w:line="259" w:lineRule="auto"/>
        <w:ind w:left="283" w:firstLine="0"/>
        <w:jc w:val="left"/>
      </w:pPr>
      <w:r>
        <w:t xml:space="preserve"> </w:t>
      </w:r>
    </w:p>
    <w:p w:rsidR="0086512D" w:rsidRDefault="003B3F99">
      <w:pPr>
        <w:numPr>
          <w:ilvl w:val="0"/>
          <w:numId w:val="24"/>
        </w:numPr>
        <w:ind w:right="47" w:hanging="479"/>
      </w:pPr>
      <w:r>
        <w:t xml:space="preserve">Marisquería con venta de cervezas, vinos y licores con alimentos. </w:t>
      </w:r>
    </w:p>
    <w:p w:rsidR="0086512D" w:rsidRDefault="003B3F99">
      <w:pPr>
        <w:spacing w:after="10" w:line="259" w:lineRule="auto"/>
        <w:ind w:left="283" w:firstLine="0"/>
        <w:jc w:val="left"/>
      </w:pPr>
      <w:r>
        <w:t xml:space="preserve"> </w:t>
      </w:r>
    </w:p>
    <w:p w:rsidR="0086512D" w:rsidRDefault="003B3F99">
      <w:pPr>
        <w:numPr>
          <w:ilvl w:val="0"/>
          <w:numId w:val="24"/>
        </w:numPr>
        <w:ind w:right="47" w:hanging="479"/>
      </w:pPr>
      <w:r>
        <w:t xml:space="preserve">Pulquerías. </w:t>
      </w:r>
    </w:p>
    <w:p w:rsidR="0086512D" w:rsidRDefault="003B3F99">
      <w:pPr>
        <w:spacing w:after="10" w:line="259" w:lineRule="auto"/>
        <w:ind w:left="283" w:firstLine="0"/>
        <w:jc w:val="left"/>
      </w:pPr>
      <w:r>
        <w:t xml:space="preserve"> </w:t>
      </w:r>
    </w:p>
    <w:p w:rsidR="0086512D" w:rsidRDefault="003B3F99">
      <w:pPr>
        <w:numPr>
          <w:ilvl w:val="0"/>
          <w:numId w:val="24"/>
        </w:numPr>
        <w:ind w:right="47" w:hanging="479"/>
      </w:pPr>
      <w:r>
        <w:t xml:space="preserve">Restaurante con servicio de bar. </w:t>
      </w:r>
    </w:p>
    <w:p w:rsidR="0086512D" w:rsidRDefault="003B3F99">
      <w:pPr>
        <w:numPr>
          <w:ilvl w:val="0"/>
          <w:numId w:val="24"/>
        </w:numPr>
        <w:ind w:right="47" w:hanging="479"/>
      </w:pPr>
      <w:r>
        <w:t xml:space="preserve">Salón de fiestas con venta de bebidas alcohólicas. </w:t>
      </w:r>
    </w:p>
    <w:p w:rsidR="0086512D" w:rsidRDefault="003B3F99">
      <w:pPr>
        <w:spacing w:after="18" w:line="259" w:lineRule="auto"/>
        <w:ind w:left="283" w:firstLine="0"/>
        <w:jc w:val="left"/>
      </w:pPr>
      <w:r>
        <w:t xml:space="preserve"> </w:t>
      </w:r>
    </w:p>
    <w:p w:rsidR="0086512D" w:rsidRDefault="003B3F99">
      <w:pPr>
        <w:numPr>
          <w:ilvl w:val="0"/>
          <w:numId w:val="24"/>
        </w:numPr>
        <w:ind w:right="47" w:hanging="479"/>
      </w:pPr>
      <w:r>
        <w:t xml:space="preserve">Cualquier otro establecimiento no señalado en el que se enajenen bebidas alcohólicas. </w:t>
      </w:r>
    </w:p>
    <w:p w:rsidR="0086512D" w:rsidRDefault="003B3F99">
      <w:pPr>
        <w:spacing w:after="17" w:line="259" w:lineRule="auto"/>
        <w:ind w:left="283" w:firstLine="0"/>
        <w:jc w:val="left"/>
      </w:pPr>
      <w:r>
        <w:t xml:space="preserve"> </w:t>
      </w:r>
    </w:p>
    <w:p w:rsidR="0086512D" w:rsidRDefault="003B3F99">
      <w:pPr>
        <w:ind w:left="279" w:right="47"/>
      </w:pPr>
      <w:r>
        <w:t xml:space="preserve">Lo anterior no será aplicable para cabarets o centros nocturnos; para éstos la tarifa será de: </w:t>
      </w:r>
    </w:p>
    <w:p w:rsidR="0086512D" w:rsidRDefault="003B3F99">
      <w:pPr>
        <w:spacing w:after="17" w:line="259" w:lineRule="auto"/>
        <w:ind w:left="283" w:firstLine="0"/>
        <w:jc w:val="left"/>
      </w:pPr>
      <w:r>
        <w:t xml:space="preserve"> </w:t>
      </w:r>
    </w:p>
    <w:p w:rsidR="0086512D" w:rsidRDefault="003B3F99">
      <w:pPr>
        <w:spacing w:after="17" w:line="259" w:lineRule="auto"/>
        <w:ind w:left="242"/>
        <w:jc w:val="center"/>
      </w:pPr>
      <w:r>
        <w:t xml:space="preserve">$17,354.50 a $150,407.00 </w:t>
      </w:r>
    </w:p>
    <w:p w:rsidR="0086512D" w:rsidRDefault="003B3F99">
      <w:pPr>
        <w:spacing w:after="18" w:line="259" w:lineRule="auto"/>
        <w:ind w:left="283" w:firstLine="0"/>
        <w:jc w:val="left"/>
      </w:pPr>
      <w:r>
        <w:t xml:space="preserve"> </w:t>
      </w:r>
    </w:p>
    <w:p w:rsidR="0086512D" w:rsidRDefault="003B3F99">
      <w:pPr>
        <w:ind w:left="0" w:right="47" w:firstLine="283"/>
      </w:pPr>
      <w:r>
        <w:rPr>
          <w:b/>
        </w:rPr>
        <w:t xml:space="preserve">ARTÍCULO 30. </w:t>
      </w:r>
      <w:r>
        <w:t>La expedición de licencias</w:t>
      </w:r>
      <w:r>
        <w:t xml:space="preserve"> a que se refiere este Capítulo para años subsecuentes al que fue otorgada por primera vez, deberá solicitarse al Ayuntamiento dentro de los plazos que establezca la autoridad municipal. </w:t>
      </w:r>
    </w:p>
    <w:p w:rsidR="0086512D" w:rsidRDefault="003B3F99">
      <w:pPr>
        <w:spacing w:after="17" w:line="259" w:lineRule="auto"/>
        <w:ind w:left="283" w:firstLine="0"/>
        <w:jc w:val="left"/>
      </w:pPr>
      <w:r>
        <w:t xml:space="preserve"> </w:t>
      </w:r>
    </w:p>
    <w:p w:rsidR="0086512D" w:rsidRDefault="003B3F99">
      <w:pPr>
        <w:ind w:left="0" w:right="47" w:firstLine="283"/>
      </w:pPr>
      <w:r>
        <w:t>La expedición de licencias a que se refiere el párrafo anterior, c</w:t>
      </w:r>
      <w:r>
        <w:t xml:space="preserve">ausará el 30% de la tarifa asignada a cada giro en el ejercicio fiscal correspondiente. </w:t>
      </w:r>
    </w:p>
    <w:p w:rsidR="0086512D" w:rsidRDefault="003B3F99">
      <w:pPr>
        <w:spacing w:after="17" w:line="259" w:lineRule="auto"/>
        <w:ind w:left="283" w:firstLine="0"/>
        <w:jc w:val="left"/>
      </w:pPr>
      <w:r>
        <w:t xml:space="preserve"> </w:t>
      </w:r>
    </w:p>
    <w:p w:rsidR="0086512D" w:rsidRDefault="003B3F99">
      <w:pPr>
        <w:ind w:left="0" w:right="47" w:firstLine="283"/>
      </w:pPr>
      <w:r>
        <w:rPr>
          <w:b/>
        </w:rPr>
        <w:t>ARTÍCULO 31.</w:t>
      </w:r>
      <w:r>
        <w:t xml:space="preserve"> La autoridad municipal regulará en el reglamento respectivo o mediante disposiciones de carácter general, los requisitos para la obtención de licencias,</w:t>
      </w:r>
      <w:r>
        <w:t xml:space="preserve"> permisos o autorizaciones para el funcionamiento de establecimientos o locales cuyos giros sean la enajenación de bebidas alcohólicas o la prestación de servicios que incluyan el expendio de dichas bebidas siempre que se efectúen total o parcialmente con </w:t>
      </w:r>
      <w:r>
        <w:t xml:space="preserve">el público en general, así como reexpedición y clasificación, considerando para tal efecto, los parámetros que se establecen en este Capítulo. </w:t>
      </w:r>
    </w:p>
    <w:p w:rsidR="0086512D" w:rsidRDefault="003B3F99">
      <w:pPr>
        <w:spacing w:after="17" w:line="259" w:lineRule="auto"/>
        <w:ind w:left="283" w:firstLine="0"/>
        <w:jc w:val="left"/>
      </w:pPr>
      <w:r>
        <w:t xml:space="preserve"> </w:t>
      </w:r>
    </w:p>
    <w:p w:rsidR="0086512D" w:rsidRDefault="003B3F99">
      <w:pPr>
        <w:pStyle w:val="Ttulo2"/>
      </w:pPr>
      <w:r>
        <w:t xml:space="preserve">CAPÍTULO XII DE LOS DERECHOS POR LA EXPEDICIÓN DE LICENCIAS, PERMISOS O AUTORIZACIONES PARA LA COLOCACIÓN DE ANUNCIOS Y CARTELES O LA REALIZACIÓN DE PUBLICIDAD </w:t>
      </w:r>
    </w:p>
    <w:p w:rsidR="0086512D" w:rsidRDefault="003B3F99">
      <w:pPr>
        <w:spacing w:after="18" w:line="259" w:lineRule="auto"/>
        <w:ind w:left="283" w:firstLine="0"/>
        <w:jc w:val="left"/>
      </w:pPr>
      <w:r>
        <w:t xml:space="preserve"> </w:t>
      </w:r>
    </w:p>
    <w:p w:rsidR="0086512D" w:rsidRDefault="003B3F99">
      <w:pPr>
        <w:ind w:left="0" w:right="47" w:firstLine="283"/>
      </w:pPr>
      <w:r>
        <w:rPr>
          <w:b/>
        </w:rPr>
        <w:t xml:space="preserve">ARTÍCULO 32. </w:t>
      </w:r>
      <w:r>
        <w:t>Las personas físicas o morales cuya actividad sea la colocación de anuncios y ca</w:t>
      </w:r>
      <w:r>
        <w:t>rteles o la realización de algún tipo de publicidad en la vía pública, deberán solicitar al Ayuntamiento la expedición anual de licencias, permisos o autorizaciones para realizar dicha actividad. Para estos efectos, previamente a la expedición de cada lice</w:t>
      </w:r>
      <w:r>
        <w:t xml:space="preserve">ncia, permiso o autorización pagarán ante la Tesorería Municipal, los derechos que se causen conforme a la siguiente: </w:t>
      </w:r>
    </w:p>
    <w:p w:rsidR="0086512D" w:rsidRDefault="003B3F99">
      <w:pPr>
        <w:spacing w:after="18" w:line="259" w:lineRule="auto"/>
        <w:ind w:left="283" w:firstLine="0"/>
        <w:jc w:val="left"/>
      </w:pPr>
      <w:r>
        <w:t xml:space="preserve"> </w:t>
      </w:r>
    </w:p>
    <w:p w:rsidR="0086512D" w:rsidRDefault="003B3F99">
      <w:pPr>
        <w:spacing w:after="17" w:line="259" w:lineRule="auto"/>
        <w:ind w:left="242"/>
        <w:jc w:val="center"/>
      </w:pPr>
      <w:r>
        <w:rPr>
          <w:b/>
        </w:rPr>
        <w:t xml:space="preserve">TARIFA </w:t>
      </w:r>
    </w:p>
    <w:p w:rsidR="0086512D" w:rsidRDefault="003B3F99">
      <w:pPr>
        <w:spacing w:after="17" w:line="259" w:lineRule="auto"/>
        <w:ind w:left="283" w:firstLine="0"/>
        <w:jc w:val="left"/>
      </w:pPr>
      <w:r>
        <w:t xml:space="preserve"> </w:t>
      </w:r>
    </w:p>
    <w:p w:rsidR="0086512D" w:rsidRDefault="003B3F99">
      <w:pPr>
        <w:spacing w:after="17" w:line="259" w:lineRule="auto"/>
        <w:ind w:left="242"/>
        <w:jc w:val="center"/>
      </w:pPr>
      <w:r>
        <w:t xml:space="preserve">De $103.50 a $1,515.50 </w:t>
      </w:r>
    </w:p>
    <w:p w:rsidR="0086512D" w:rsidRDefault="003B3F99">
      <w:pPr>
        <w:spacing w:after="17" w:line="259" w:lineRule="auto"/>
        <w:ind w:left="283" w:firstLine="0"/>
        <w:jc w:val="left"/>
      </w:pPr>
      <w:r>
        <w:t xml:space="preserve"> </w:t>
      </w:r>
    </w:p>
    <w:p w:rsidR="0086512D" w:rsidRDefault="003B3F99">
      <w:pPr>
        <w:ind w:left="279" w:right="47"/>
      </w:pPr>
      <w:r>
        <w:t xml:space="preserve">La tarifa referida se determinará por el Ayuntamiento considerando la vigencia y los siguientes tipos de publicidad: </w:t>
      </w:r>
    </w:p>
    <w:p w:rsidR="0086512D" w:rsidRDefault="003B3F99">
      <w:pPr>
        <w:spacing w:after="18" w:line="259" w:lineRule="auto"/>
        <w:ind w:left="283" w:firstLine="0"/>
        <w:jc w:val="left"/>
      </w:pPr>
      <w:r>
        <w:t xml:space="preserve"> </w:t>
      </w:r>
    </w:p>
    <w:p w:rsidR="0086512D" w:rsidRDefault="003B3F99">
      <w:pPr>
        <w:ind w:left="279" w:right="47"/>
      </w:pPr>
      <w:r>
        <w:rPr>
          <w:b/>
        </w:rPr>
        <w:t xml:space="preserve">I. </w:t>
      </w:r>
      <w:r>
        <w:t xml:space="preserve">Anuncios: </w:t>
      </w:r>
    </w:p>
    <w:p w:rsidR="0086512D" w:rsidRDefault="003B3F99">
      <w:pPr>
        <w:spacing w:after="11" w:line="259" w:lineRule="auto"/>
        <w:ind w:left="283" w:firstLine="0"/>
        <w:jc w:val="left"/>
      </w:pPr>
      <w:r>
        <w:t xml:space="preserve"> </w:t>
      </w:r>
    </w:p>
    <w:p w:rsidR="0086512D" w:rsidRDefault="003B3F99">
      <w:pPr>
        <w:ind w:left="279" w:right="47"/>
      </w:pPr>
      <w:r>
        <w:rPr>
          <w:b/>
        </w:rPr>
        <w:t xml:space="preserve">a) </w:t>
      </w:r>
      <w:r>
        <w:t xml:space="preserve">Rotulación en mantas, paredes, estructurales, estructurales luminosos, azoteas, etc. </w:t>
      </w:r>
    </w:p>
    <w:p w:rsidR="0086512D" w:rsidRDefault="003B3F99">
      <w:pPr>
        <w:spacing w:after="33" w:line="259" w:lineRule="auto"/>
        <w:ind w:left="283" w:firstLine="0"/>
        <w:jc w:val="left"/>
      </w:pPr>
      <w:r>
        <w:rPr>
          <w:sz w:val="18"/>
        </w:rPr>
        <w:t xml:space="preserve"> </w:t>
      </w:r>
    </w:p>
    <w:p w:rsidR="0086512D" w:rsidRDefault="003B3F99">
      <w:pPr>
        <w:ind w:left="279" w:right="47"/>
      </w:pPr>
      <w:r>
        <w:rPr>
          <w:b/>
        </w:rPr>
        <w:t xml:space="preserve">II. </w:t>
      </w:r>
      <w:r>
        <w:t xml:space="preserve">Carteleras: </w:t>
      </w:r>
    </w:p>
    <w:p w:rsidR="0086512D" w:rsidRDefault="003B3F99">
      <w:pPr>
        <w:spacing w:after="33" w:line="259" w:lineRule="auto"/>
        <w:ind w:left="283" w:firstLine="0"/>
        <w:jc w:val="left"/>
      </w:pPr>
      <w:r>
        <w:rPr>
          <w:sz w:val="18"/>
        </w:rPr>
        <w:t xml:space="preserve"> </w:t>
      </w:r>
    </w:p>
    <w:p w:rsidR="0086512D" w:rsidRDefault="003B3F99">
      <w:pPr>
        <w:numPr>
          <w:ilvl w:val="0"/>
          <w:numId w:val="25"/>
        </w:numPr>
        <w:ind w:right="47" w:hanging="228"/>
      </w:pPr>
      <w:r>
        <w:t xml:space="preserve">Con anuncios luminosos. </w:t>
      </w:r>
    </w:p>
    <w:p w:rsidR="0086512D" w:rsidRDefault="003B3F99">
      <w:pPr>
        <w:spacing w:after="33" w:line="259" w:lineRule="auto"/>
        <w:ind w:left="283" w:firstLine="0"/>
        <w:jc w:val="left"/>
      </w:pPr>
      <w:r>
        <w:rPr>
          <w:sz w:val="18"/>
        </w:rPr>
        <w:lastRenderedPageBreak/>
        <w:t xml:space="preserve"> </w:t>
      </w:r>
    </w:p>
    <w:p w:rsidR="0086512D" w:rsidRDefault="003B3F99">
      <w:pPr>
        <w:numPr>
          <w:ilvl w:val="0"/>
          <w:numId w:val="25"/>
        </w:numPr>
        <w:ind w:right="47" w:hanging="228"/>
      </w:pPr>
      <w:r>
        <w:t xml:space="preserve">Impresos. </w:t>
      </w:r>
    </w:p>
    <w:p w:rsidR="0086512D" w:rsidRDefault="003B3F99">
      <w:pPr>
        <w:spacing w:after="34" w:line="259" w:lineRule="auto"/>
        <w:ind w:left="283" w:firstLine="0"/>
        <w:jc w:val="left"/>
      </w:pPr>
      <w:r>
        <w:rPr>
          <w:sz w:val="18"/>
        </w:rPr>
        <w:t xml:space="preserve"> </w:t>
      </w:r>
    </w:p>
    <w:p w:rsidR="0086512D" w:rsidRDefault="003B3F99">
      <w:pPr>
        <w:ind w:left="279" w:right="47"/>
      </w:pPr>
      <w:r>
        <w:rPr>
          <w:b/>
        </w:rPr>
        <w:t xml:space="preserve">III. </w:t>
      </w:r>
      <w:r>
        <w:t xml:space="preserve">Otros: </w:t>
      </w:r>
    </w:p>
    <w:p w:rsidR="0086512D" w:rsidRDefault="003B3F99">
      <w:pPr>
        <w:spacing w:after="34" w:line="259" w:lineRule="auto"/>
        <w:ind w:left="283" w:firstLine="0"/>
        <w:jc w:val="left"/>
      </w:pPr>
      <w:r>
        <w:rPr>
          <w:sz w:val="18"/>
        </w:rPr>
        <w:t xml:space="preserve"> </w:t>
      </w:r>
    </w:p>
    <w:p w:rsidR="0086512D" w:rsidRDefault="003B3F99">
      <w:pPr>
        <w:numPr>
          <w:ilvl w:val="0"/>
          <w:numId w:val="26"/>
        </w:numPr>
        <w:ind w:left="498" w:right="47" w:hanging="229"/>
      </w:pPr>
      <w:r>
        <w:t xml:space="preserve">Por difusión fonética en la vía pública. </w:t>
      </w:r>
    </w:p>
    <w:p w:rsidR="0086512D" w:rsidRDefault="003B3F99">
      <w:pPr>
        <w:spacing w:after="33" w:line="259" w:lineRule="auto"/>
        <w:ind w:left="283" w:firstLine="0"/>
        <w:jc w:val="left"/>
      </w:pPr>
      <w:r>
        <w:rPr>
          <w:sz w:val="18"/>
        </w:rPr>
        <w:t xml:space="preserve"> </w:t>
      </w:r>
    </w:p>
    <w:p w:rsidR="0086512D" w:rsidRDefault="003B3F99">
      <w:pPr>
        <w:numPr>
          <w:ilvl w:val="0"/>
          <w:numId w:val="26"/>
        </w:numPr>
        <w:ind w:left="498" w:right="47" w:hanging="229"/>
      </w:pPr>
      <w:r>
        <w:t xml:space="preserve">Por difusión visual en unidades móviles. </w:t>
      </w:r>
    </w:p>
    <w:p w:rsidR="0086512D" w:rsidRDefault="003B3F99">
      <w:pPr>
        <w:numPr>
          <w:ilvl w:val="0"/>
          <w:numId w:val="26"/>
        </w:numPr>
        <w:ind w:left="498" w:right="47" w:hanging="229"/>
      </w:pPr>
      <w:r>
        <w:t xml:space="preserve">Volantes por cada 1,000. </w:t>
      </w:r>
    </w:p>
    <w:p w:rsidR="0086512D" w:rsidRDefault="003B3F99">
      <w:pPr>
        <w:spacing w:after="18" w:line="259" w:lineRule="auto"/>
        <w:ind w:left="283" w:firstLine="0"/>
        <w:jc w:val="left"/>
      </w:pPr>
      <w:r>
        <w:t xml:space="preserve"> </w:t>
      </w:r>
    </w:p>
    <w:p w:rsidR="0086512D" w:rsidRDefault="003B3F99">
      <w:pPr>
        <w:numPr>
          <w:ilvl w:val="0"/>
          <w:numId w:val="26"/>
        </w:numPr>
        <w:ind w:left="498" w:right="47" w:hanging="229"/>
      </w:pPr>
      <w:r>
        <w:t xml:space="preserve">En productos como plásticos, vidrio, madera, etc. </w:t>
      </w:r>
    </w:p>
    <w:p w:rsidR="0086512D" w:rsidRDefault="003B3F99">
      <w:pPr>
        <w:spacing w:after="17" w:line="259" w:lineRule="auto"/>
        <w:ind w:left="283" w:firstLine="0"/>
        <w:jc w:val="left"/>
      </w:pPr>
      <w:r>
        <w:t xml:space="preserve"> </w:t>
      </w:r>
    </w:p>
    <w:p w:rsidR="0086512D" w:rsidRDefault="003B3F99">
      <w:pPr>
        <w:numPr>
          <w:ilvl w:val="0"/>
          <w:numId w:val="26"/>
        </w:numPr>
        <w:ind w:left="498" w:right="47" w:hanging="229"/>
      </w:pPr>
      <w:r>
        <w:t>En general todo acto que sea publi</w:t>
      </w:r>
      <w:r>
        <w:t xml:space="preserve">citario y que tenga como finalidad, la venta de productos o servicios.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35. </w:t>
      </w:r>
      <w:r>
        <w:t>La expedición de licencias a que se refiere este Capítulo para años subsecuentes al que fue otor</w:t>
      </w:r>
      <w:r>
        <w:t xml:space="preserve">gada por primera vez, deberá solicitarse al Ayuntamiento dentro de los plazos que establezca la autoridad municipal. </w:t>
      </w:r>
    </w:p>
    <w:p w:rsidR="0086512D" w:rsidRDefault="003B3F99">
      <w:pPr>
        <w:spacing w:after="17" w:line="259" w:lineRule="auto"/>
        <w:ind w:left="283" w:firstLine="0"/>
        <w:jc w:val="left"/>
      </w:pPr>
      <w:r>
        <w:t xml:space="preserve"> </w:t>
      </w:r>
    </w:p>
    <w:p w:rsidR="0086512D" w:rsidRDefault="003B3F99">
      <w:pPr>
        <w:ind w:left="0" w:right="47" w:firstLine="283"/>
      </w:pPr>
      <w:r>
        <w:t>La expedición de las licencias a que se refiere el párrafo anterior, se pagará de conformidad a las tarifas asignadas para cada giro y p</w:t>
      </w:r>
      <w:r>
        <w:t xml:space="preserve">or ejercicio fiscal. </w:t>
      </w:r>
    </w:p>
    <w:p w:rsidR="0086512D" w:rsidRDefault="003B3F99">
      <w:pPr>
        <w:spacing w:after="17" w:line="259" w:lineRule="auto"/>
        <w:ind w:left="283" w:firstLine="0"/>
        <w:jc w:val="left"/>
      </w:pPr>
      <w:r>
        <w:t xml:space="preserve"> </w:t>
      </w:r>
    </w:p>
    <w:p w:rsidR="0086512D" w:rsidRDefault="003B3F99">
      <w:pPr>
        <w:ind w:left="0" w:right="47" w:firstLine="283"/>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86512D" w:rsidRDefault="003B3F99">
      <w:pPr>
        <w:spacing w:after="17" w:line="259" w:lineRule="auto"/>
        <w:ind w:left="283" w:firstLine="0"/>
        <w:jc w:val="left"/>
      </w:pPr>
      <w:r>
        <w:t xml:space="preserve"> </w:t>
      </w:r>
    </w:p>
    <w:p w:rsidR="0086512D" w:rsidRDefault="003B3F99">
      <w:pPr>
        <w:ind w:left="279" w:right="47"/>
      </w:pPr>
      <w:r>
        <w:rPr>
          <w:b/>
        </w:rPr>
        <w:t xml:space="preserve">ARTÍCULO 37. </w:t>
      </w:r>
      <w:r>
        <w:t xml:space="preserve">No causarán los derechos previstos en este Capítulo: </w:t>
      </w:r>
    </w:p>
    <w:p w:rsidR="0086512D" w:rsidRDefault="003B3F99">
      <w:pPr>
        <w:spacing w:after="18" w:line="259" w:lineRule="auto"/>
        <w:ind w:left="283" w:firstLine="0"/>
        <w:jc w:val="left"/>
      </w:pPr>
      <w:r>
        <w:t xml:space="preserve"> </w:t>
      </w:r>
    </w:p>
    <w:p w:rsidR="0086512D" w:rsidRDefault="003B3F99">
      <w:pPr>
        <w:numPr>
          <w:ilvl w:val="0"/>
          <w:numId w:val="27"/>
        </w:numPr>
        <w:ind w:right="47" w:firstLine="283"/>
      </w:pPr>
      <w:r>
        <w:t xml:space="preserve">La colocación de carteles o anuncios o cualquier acto publicitario realizados con fines de asistencia o beneficencia pública; </w:t>
      </w:r>
    </w:p>
    <w:p w:rsidR="0086512D" w:rsidRDefault="003B3F99">
      <w:pPr>
        <w:spacing w:after="18" w:line="259" w:lineRule="auto"/>
        <w:ind w:left="283" w:firstLine="0"/>
        <w:jc w:val="left"/>
      </w:pPr>
      <w:r>
        <w:t xml:space="preserve"> </w:t>
      </w:r>
    </w:p>
    <w:p w:rsidR="0086512D" w:rsidRDefault="003B3F99">
      <w:pPr>
        <w:numPr>
          <w:ilvl w:val="0"/>
          <w:numId w:val="27"/>
        </w:numPr>
        <w:ind w:right="47" w:firstLine="283"/>
      </w:pPr>
      <w:r>
        <w:t>La publicidad de P</w:t>
      </w:r>
      <w:r>
        <w:t xml:space="preserve">artidos Políticos; </w:t>
      </w:r>
    </w:p>
    <w:p w:rsidR="0086512D" w:rsidRDefault="003B3F99">
      <w:pPr>
        <w:spacing w:after="17" w:line="259" w:lineRule="auto"/>
        <w:ind w:left="283" w:firstLine="0"/>
        <w:jc w:val="left"/>
      </w:pPr>
      <w:r>
        <w:t xml:space="preserve"> </w:t>
      </w:r>
    </w:p>
    <w:p w:rsidR="0086512D" w:rsidRDefault="003B3F99">
      <w:pPr>
        <w:numPr>
          <w:ilvl w:val="0"/>
          <w:numId w:val="27"/>
        </w:numPr>
        <w:ind w:right="47" w:firstLine="283"/>
      </w:pPr>
      <w:r>
        <w:t xml:space="preserve">La que realice la Federación, el Estado y el Municipio; </w:t>
      </w:r>
    </w:p>
    <w:p w:rsidR="0086512D" w:rsidRDefault="003B3F99">
      <w:pPr>
        <w:spacing w:after="10" w:line="259" w:lineRule="auto"/>
        <w:ind w:left="283" w:firstLine="0"/>
        <w:jc w:val="left"/>
      </w:pPr>
      <w:r>
        <w:t xml:space="preserve"> </w:t>
      </w:r>
    </w:p>
    <w:p w:rsidR="0086512D" w:rsidRDefault="003B3F99">
      <w:pPr>
        <w:numPr>
          <w:ilvl w:val="0"/>
          <w:numId w:val="27"/>
        </w:numPr>
        <w:ind w:right="47"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86512D" w:rsidRDefault="003B3F99">
      <w:pPr>
        <w:spacing w:after="33" w:line="259" w:lineRule="auto"/>
        <w:ind w:left="283" w:firstLine="0"/>
        <w:jc w:val="left"/>
      </w:pPr>
      <w:r>
        <w:rPr>
          <w:sz w:val="18"/>
        </w:rPr>
        <w:t xml:space="preserve"> </w:t>
      </w:r>
    </w:p>
    <w:p w:rsidR="0086512D" w:rsidRDefault="003B3F99">
      <w:pPr>
        <w:numPr>
          <w:ilvl w:val="0"/>
          <w:numId w:val="27"/>
        </w:numPr>
        <w:ind w:right="47" w:firstLine="283"/>
      </w:pPr>
      <w:r>
        <w:t xml:space="preserve">La publicidad que se realice por medio de televisión, radio, periódicos y revistas. </w:t>
      </w:r>
    </w:p>
    <w:p w:rsidR="0086512D" w:rsidRDefault="003B3F99">
      <w:pPr>
        <w:spacing w:after="33" w:line="259" w:lineRule="auto"/>
        <w:ind w:left="283" w:firstLine="0"/>
        <w:jc w:val="left"/>
      </w:pPr>
      <w:r>
        <w:rPr>
          <w:sz w:val="18"/>
        </w:rPr>
        <w:t xml:space="preserve"> </w:t>
      </w:r>
    </w:p>
    <w:p w:rsidR="0086512D" w:rsidRDefault="003B3F99">
      <w:pPr>
        <w:pStyle w:val="Ttulo2"/>
        <w:ind w:right="52"/>
      </w:pPr>
      <w:r>
        <w:lastRenderedPageBreak/>
        <w:t xml:space="preserve">CAPÍTULO XIII DE LOS DERECHOS POR OCUPACIÓN DE ESPACIOS DEL PATRIMONIO PÚBLICO DEL MUNICIPIO </w:t>
      </w:r>
    </w:p>
    <w:p w:rsidR="0086512D" w:rsidRDefault="003B3F99">
      <w:pPr>
        <w:spacing w:after="34" w:line="259" w:lineRule="auto"/>
        <w:ind w:left="283" w:firstLine="0"/>
        <w:jc w:val="left"/>
      </w:pPr>
      <w:r>
        <w:rPr>
          <w:sz w:val="18"/>
        </w:rPr>
        <w:t xml:space="preserve"> </w:t>
      </w:r>
    </w:p>
    <w:p w:rsidR="0086512D" w:rsidRDefault="003B3F99">
      <w:pPr>
        <w:ind w:left="0" w:right="47" w:firstLine="283"/>
      </w:pPr>
      <w:r>
        <w:rPr>
          <w:b/>
        </w:rPr>
        <w:t>ARTÍCULO 38.</w:t>
      </w:r>
      <w:r>
        <w:t xml:space="preserve"> Los derechos por la ocupación de espacios del patrimonio púb</w:t>
      </w:r>
      <w:r>
        <w:t xml:space="preserve">lico del Municipio, se regularán y pagarán conforme a las cuotas y disposiciones siguientes: </w:t>
      </w:r>
    </w:p>
    <w:p w:rsidR="0086512D" w:rsidRDefault="003B3F99">
      <w:pPr>
        <w:spacing w:after="34" w:line="259" w:lineRule="auto"/>
        <w:ind w:left="283" w:firstLine="0"/>
        <w:jc w:val="left"/>
      </w:pPr>
      <w:r>
        <w:rPr>
          <w:sz w:val="18"/>
        </w:rPr>
        <w:t xml:space="preserve"> </w:t>
      </w:r>
    </w:p>
    <w:p w:rsidR="0086512D" w:rsidRDefault="003B3F99">
      <w:pPr>
        <w:ind w:left="279" w:right="47"/>
      </w:pPr>
      <w:r>
        <w:rPr>
          <w:b/>
        </w:rPr>
        <w:t xml:space="preserve">I. </w:t>
      </w:r>
      <w:r>
        <w:t xml:space="preserve">Ocupación de espacios en los Mercados Municipales y Tianguis se pagará por metro cuadrado una cuota diaria de: </w:t>
      </w:r>
    </w:p>
    <w:p w:rsidR="0086512D" w:rsidRDefault="003B3F99">
      <w:pPr>
        <w:spacing w:after="34" w:line="259" w:lineRule="auto"/>
        <w:ind w:left="283" w:firstLine="0"/>
        <w:jc w:val="left"/>
      </w:pPr>
      <w:r>
        <w:rPr>
          <w:sz w:val="18"/>
        </w:rPr>
        <w:t xml:space="preserve"> </w:t>
      </w:r>
    </w:p>
    <w:p w:rsidR="0086512D" w:rsidRDefault="003B3F99">
      <w:pPr>
        <w:numPr>
          <w:ilvl w:val="0"/>
          <w:numId w:val="28"/>
        </w:numPr>
        <w:ind w:left="498" w:right="47" w:hanging="229"/>
      </w:pPr>
      <w:r>
        <w:t xml:space="preserve">En los Mercados. </w:t>
      </w:r>
      <w:r>
        <w:tab/>
        <w:t>$1.70</w:t>
      </w:r>
    </w:p>
    <w:p w:rsidR="0086512D" w:rsidRDefault="003B3F99">
      <w:pPr>
        <w:spacing w:after="16" w:line="259" w:lineRule="auto"/>
        <w:ind w:left="283" w:firstLine="0"/>
        <w:jc w:val="left"/>
      </w:pPr>
      <w:r>
        <w:t xml:space="preserve"> </w:t>
      </w:r>
      <w:r>
        <w:tab/>
        <w:t xml:space="preserve"> </w:t>
      </w:r>
    </w:p>
    <w:p w:rsidR="0086512D" w:rsidRDefault="003B3F99">
      <w:pPr>
        <w:numPr>
          <w:ilvl w:val="0"/>
          <w:numId w:val="28"/>
        </w:numPr>
        <w:ind w:left="498" w:right="47" w:hanging="229"/>
      </w:pPr>
      <w:r>
        <w:t>En los Tianguis</w:t>
      </w:r>
      <w:r>
        <w:t xml:space="preserve">. </w:t>
      </w:r>
      <w:r>
        <w:tab/>
        <w:t>$1.70</w:t>
      </w:r>
    </w:p>
    <w:p w:rsidR="0086512D" w:rsidRDefault="003B3F99">
      <w:pPr>
        <w:spacing w:after="0" w:line="259" w:lineRule="auto"/>
        <w:ind w:left="0" w:right="1224" w:firstLine="0"/>
        <w:jc w:val="right"/>
      </w:pPr>
      <w:r>
        <w:rPr>
          <w:sz w:val="2"/>
        </w:rPr>
        <w:t xml:space="preserve"> </w:t>
      </w:r>
    </w:p>
    <w:p w:rsidR="0086512D" w:rsidRDefault="003B3F99">
      <w:pPr>
        <w:numPr>
          <w:ilvl w:val="0"/>
          <w:numId w:val="28"/>
        </w:numPr>
        <w:ind w:left="498" w:right="47" w:hanging="229"/>
      </w:pPr>
      <w:r>
        <w:t xml:space="preserve">El trámite de altas, cambios de giro o arreglo de locales en los casos que procedan, darán </w:t>
      </w:r>
    </w:p>
    <w:p w:rsidR="0086512D" w:rsidRDefault="003B3F99">
      <w:pPr>
        <w:tabs>
          <w:tab w:val="center" w:pos="987"/>
          <w:tab w:val="center" w:pos="9342"/>
        </w:tabs>
        <w:ind w:left="0" w:firstLine="0"/>
        <w:jc w:val="left"/>
      </w:pPr>
      <w:r>
        <w:rPr>
          <w:rFonts w:ascii="Calibri" w:eastAsia="Calibri" w:hAnsi="Calibri" w:cs="Calibri"/>
          <w:sz w:val="22"/>
        </w:rPr>
        <w:tab/>
      </w:r>
      <w:r>
        <w:t xml:space="preserve">lugar al pago de: </w:t>
      </w:r>
      <w:r>
        <w:tab/>
        <w:t>$181.00</w:t>
      </w:r>
    </w:p>
    <w:p w:rsidR="0086512D" w:rsidRDefault="003B3F99">
      <w:pPr>
        <w:spacing w:after="17" w:line="259" w:lineRule="auto"/>
        <w:ind w:left="283" w:firstLine="0"/>
        <w:jc w:val="left"/>
      </w:pPr>
      <w:r>
        <w:t xml:space="preserve"> </w:t>
      </w:r>
    </w:p>
    <w:p w:rsidR="0086512D" w:rsidRDefault="003B3F99">
      <w:pPr>
        <w:ind w:left="0" w:right="47" w:firstLine="283"/>
      </w:pPr>
      <w:r>
        <w:t xml:space="preserve">En los contratos de arrendamiento de sanitarios públicos, los arrendatarios quedarán obligados a cumplir con los requisitos de sanidad e higiene que establecen las disposiciones legales vigentes. </w:t>
      </w:r>
    </w:p>
    <w:p w:rsidR="0086512D" w:rsidRDefault="003B3F99">
      <w:pPr>
        <w:spacing w:after="17" w:line="259" w:lineRule="auto"/>
        <w:ind w:left="283" w:firstLine="0"/>
        <w:jc w:val="left"/>
      </w:pPr>
      <w:r>
        <w:t xml:space="preserve"> </w:t>
      </w:r>
    </w:p>
    <w:p w:rsidR="0086512D" w:rsidRDefault="003B3F99">
      <w:pPr>
        <w:numPr>
          <w:ilvl w:val="0"/>
          <w:numId w:val="29"/>
        </w:numPr>
        <w:ind w:right="47" w:firstLine="283"/>
      </w:pPr>
      <w:r>
        <w:t>Por la ocupación temporal de la vía pública u otras áreas</w:t>
      </w:r>
      <w:r>
        <w:t xml:space="preserve"> municipales, por aparatos electromecánicos, andamios, tapiales y otros no especificados, pagarán por metro cuadrado una </w:t>
      </w:r>
    </w:p>
    <w:p w:rsidR="0086512D" w:rsidRDefault="003B3F99">
      <w:pPr>
        <w:tabs>
          <w:tab w:val="center" w:pos="935"/>
          <w:tab w:val="center" w:pos="9394"/>
        </w:tabs>
        <w:ind w:left="0" w:firstLine="0"/>
        <w:jc w:val="left"/>
      </w:pPr>
      <w:r>
        <w:rPr>
          <w:rFonts w:ascii="Calibri" w:eastAsia="Calibri" w:hAnsi="Calibri" w:cs="Calibri"/>
          <w:sz w:val="22"/>
        </w:rPr>
        <w:tab/>
      </w:r>
      <w:r>
        <w:t xml:space="preserve">cuota diaria de:  </w:t>
      </w:r>
      <w:r>
        <w:tab/>
        <w:t>$86.50</w:t>
      </w:r>
    </w:p>
    <w:p w:rsidR="0086512D" w:rsidRDefault="003B3F99">
      <w:pPr>
        <w:spacing w:after="17" w:line="259" w:lineRule="auto"/>
        <w:ind w:left="283" w:firstLine="0"/>
        <w:jc w:val="left"/>
      </w:pPr>
      <w:r>
        <w:t xml:space="preserve"> </w:t>
      </w:r>
    </w:p>
    <w:p w:rsidR="0086512D" w:rsidRDefault="003B3F99">
      <w:pPr>
        <w:numPr>
          <w:ilvl w:val="0"/>
          <w:numId w:val="29"/>
        </w:numPr>
        <w:ind w:right="47" w:firstLine="283"/>
      </w:pPr>
      <w:r>
        <w:t>Por la ocupación de bienes de uso común del Municipio con construcciones permanentes, se pagarán mensualm</w:t>
      </w:r>
      <w:r>
        <w:t xml:space="preserve">ente las siguientes cuotas: </w:t>
      </w:r>
    </w:p>
    <w:p w:rsidR="0086512D" w:rsidRDefault="003B3F99">
      <w:pPr>
        <w:spacing w:after="17" w:line="259" w:lineRule="auto"/>
        <w:ind w:left="283" w:firstLine="0"/>
        <w:jc w:val="left"/>
      </w:pPr>
      <w:r>
        <w:t xml:space="preserve"> </w:t>
      </w:r>
    </w:p>
    <w:p w:rsidR="0086512D" w:rsidRDefault="003B3F99">
      <w:pPr>
        <w:numPr>
          <w:ilvl w:val="0"/>
          <w:numId w:val="30"/>
        </w:numPr>
        <w:ind w:left="498" w:right="47" w:hanging="229"/>
      </w:pPr>
      <w:r>
        <w:t xml:space="preserve">Por metro lineal. </w:t>
      </w:r>
      <w:r>
        <w:tab/>
        <w:t>$86.50</w:t>
      </w:r>
    </w:p>
    <w:p w:rsidR="0086512D" w:rsidRDefault="003B3F99">
      <w:pPr>
        <w:spacing w:after="17" w:line="259" w:lineRule="auto"/>
        <w:ind w:left="283" w:firstLine="0"/>
        <w:jc w:val="left"/>
      </w:pPr>
      <w:r>
        <w:t xml:space="preserve"> </w:t>
      </w:r>
    </w:p>
    <w:p w:rsidR="0086512D" w:rsidRDefault="003B3F99">
      <w:pPr>
        <w:numPr>
          <w:ilvl w:val="0"/>
          <w:numId w:val="30"/>
        </w:numPr>
        <w:ind w:left="498" w:right="47" w:hanging="229"/>
      </w:pPr>
      <w:r>
        <w:t xml:space="preserve">Por metro cuadrado. </w:t>
      </w:r>
      <w:r>
        <w:tab/>
        <w:t>$2.55</w:t>
      </w:r>
    </w:p>
    <w:p w:rsidR="0086512D" w:rsidRDefault="003B3F99">
      <w:pPr>
        <w:spacing w:after="18" w:line="259" w:lineRule="auto"/>
        <w:ind w:left="283" w:firstLine="0"/>
        <w:jc w:val="left"/>
      </w:pPr>
      <w:r>
        <w:t xml:space="preserve"> </w:t>
      </w:r>
    </w:p>
    <w:p w:rsidR="0086512D" w:rsidRDefault="003B3F99">
      <w:pPr>
        <w:numPr>
          <w:ilvl w:val="0"/>
          <w:numId w:val="30"/>
        </w:numPr>
        <w:ind w:left="498" w:right="47" w:hanging="229"/>
      </w:pPr>
      <w:r>
        <w:t xml:space="preserve">Por metro cúbico. </w:t>
      </w:r>
      <w:r>
        <w:rPr>
          <w:b/>
        </w:rPr>
        <w:t xml:space="preserve"> </w:t>
      </w:r>
      <w:r>
        <w:rPr>
          <w:b/>
        </w:rPr>
        <w:tab/>
      </w:r>
      <w:r>
        <w:t>$2.55</w:t>
      </w:r>
    </w:p>
    <w:p w:rsidR="0086512D" w:rsidRDefault="003B3F99">
      <w:pPr>
        <w:spacing w:after="17" w:line="259" w:lineRule="auto"/>
        <w:ind w:left="283" w:firstLine="0"/>
        <w:jc w:val="left"/>
      </w:pPr>
      <w:r>
        <w:rPr>
          <w:b/>
        </w:rPr>
        <w:t xml:space="preserve"> </w:t>
      </w:r>
    </w:p>
    <w:p w:rsidR="0086512D" w:rsidRDefault="003B3F99">
      <w:pPr>
        <w:ind w:left="279" w:right="47"/>
      </w:pPr>
      <w:r>
        <w:rPr>
          <w:b/>
        </w:rPr>
        <w:t>IV.</w:t>
      </w:r>
      <w:r>
        <w:t xml:space="preserve"> Por ocupación de espacios en las Ferias que se realicen en el Municipio, se pagará una </w:t>
      </w:r>
    </w:p>
    <w:p w:rsidR="0086512D" w:rsidRDefault="003B3F99">
      <w:pPr>
        <w:tabs>
          <w:tab w:val="center" w:pos="1491"/>
          <w:tab w:val="center" w:pos="9344"/>
        </w:tabs>
        <w:ind w:left="0" w:firstLine="0"/>
        <w:jc w:val="left"/>
      </w:pPr>
      <w:r>
        <w:rPr>
          <w:rFonts w:ascii="Calibri" w:eastAsia="Calibri" w:hAnsi="Calibri" w:cs="Calibri"/>
          <w:sz w:val="22"/>
        </w:rPr>
        <w:tab/>
      </w:r>
      <w:r>
        <w:t xml:space="preserve">cuota por metro cuadrado de:  </w:t>
      </w:r>
      <w:r>
        <w:tab/>
        <w:t>$224.00</w:t>
      </w:r>
    </w:p>
    <w:p w:rsidR="0086512D" w:rsidRDefault="003B3F99">
      <w:pPr>
        <w:spacing w:after="17" w:line="259" w:lineRule="auto"/>
        <w:ind w:left="283" w:firstLine="0"/>
        <w:jc w:val="left"/>
      </w:pPr>
      <w:r>
        <w:t xml:space="preserve"> </w:t>
      </w:r>
    </w:p>
    <w:p w:rsidR="0086512D" w:rsidRDefault="003B3F99">
      <w:pPr>
        <w:ind w:left="0" w:right="47" w:firstLine="283"/>
      </w:pPr>
      <w:r>
        <w:t xml:space="preserve">Para efectos de esta fracción, el Ayuntamiento, podrá coordinarse con el Comité, Consejo o Patronato de la Feria correspondiente, a efecto de determinar los términos y formas de pago de este concepto. </w:t>
      </w:r>
    </w:p>
    <w:p w:rsidR="0086512D" w:rsidRDefault="003B3F99">
      <w:pPr>
        <w:spacing w:after="17" w:line="259" w:lineRule="auto"/>
        <w:ind w:left="283" w:firstLine="0"/>
        <w:jc w:val="left"/>
      </w:pPr>
      <w:r>
        <w:t xml:space="preserve"> </w:t>
      </w:r>
    </w:p>
    <w:p w:rsidR="0086512D" w:rsidRDefault="003B3F99">
      <w:pPr>
        <w:pStyle w:val="Ttulo2"/>
      </w:pPr>
      <w:r>
        <w:t>CAPÍTULO XIV DE LOS DERECHOS POR LOS SERVICIOS PREST</w:t>
      </w:r>
      <w:r>
        <w:t xml:space="preserve">ADOS POR EL CATASTRO MUNICIPAL </w:t>
      </w:r>
    </w:p>
    <w:p w:rsidR="0086512D" w:rsidRDefault="003B3F99">
      <w:pPr>
        <w:spacing w:after="18" w:line="259" w:lineRule="auto"/>
        <w:ind w:left="283" w:firstLine="0"/>
        <w:jc w:val="left"/>
      </w:pPr>
      <w:r>
        <w:t xml:space="preserve"> </w:t>
      </w:r>
    </w:p>
    <w:p w:rsidR="0086512D" w:rsidRDefault="003B3F99">
      <w:pPr>
        <w:ind w:left="0" w:right="47" w:firstLine="283"/>
      </w:pPr>
      <w:r>
        <w:rPr>
          <w:b/>
        </w:rPr>
        <w:t xml:space="preserve">ARTÍCULO 39. </w:t>
      </w:r>
      <w:r>
        <w:t xml:space="preserve">Los derechos por los servicios prestados por el Catastro Municipal, se causarán y pagarán conforme a las cuotas siguientes: </w:t>
      </w:r>
    </w:p>
    <w:p w:rsidR="0086512D" w:rsidRDefault="003B3F9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8"/>
        <w:gridCol w:w="803"/>
      </w:tblGrid>
      <w:tr w:rsidR="0086512D">
        <w:trPr>
          <w:trHeight w:val="245"/>
        </w:trPr>
        <w:tc>
          <w:tcPr>
            <w:tcW w:w="8549" w:type="dxa"/>
            <w:tcBorders>
              <w:top w:val="nil"/>
              <w:left w:val="nil"/>
              <w:bottom w:val="nil"/>
              <w:right w:val="nil"/>
            </w:tcBorders>
          </w:tcPr>
          <w:p w:rsidR="0086512D" w:rsidRDefault="003B3F99">
            <w:pPr>
              <w:spacing w:after="0" w:line="259" w:lineRule="auto"/>
              <w:ind w:left="283" w:firstLine="0"/>
              <w:jc w:val="left"/>
            </w:pPr>
            <w:r>
              <w:rPr>
                <w:b/>
              </w:rPr>
              <w:t xml:space="preserve">I. </w:t>
            </w:r>
            <w:r>
              <w:t xml:space="preserve">Por la elaboración y expedición de avalúo catastral con vigencia de 180 días naturales, </w:t>
            </w:r>
          </w:p>
        </w:tc>
        <w:tc>
          <w:tcPr>
            <w:tcW w:w="802" w:type="dxa"/>
            <w:tcBorders>
              <w:top w:val="nil"/>
              <w:left w:val="nil"/>
              <w:bottom w:val="nil"/>
              <w:right w:val="nil"/>
            </w:tcBorders>
          </w:tcPr>
          <w:p w:rsidR="0086512D" w:rsidRDefault="0086512D">
            <w:pPr>
              <w:spacing w:after="160" w:line="259" w:lineRule="auto"/>
              <w:ind w:left="0" w:firstLine="0"/>
              <w:jc w:val="left"/>
            </w:pPr>
          </w:p>
        </w:tc>
      </w:tr>
      <w:tr w:rsidR="0086512D">
        <w:trPr>
          <w:trHeight w:val="804"/>
        </w:trPr>
        <w:tc>
          <w:tcPr>
            <w:tcW w:w="8549" w:type="dxa"/>
            <w:tcBorders>
              <w:top w:val="nil"/>
              <w:left w:val="nil"/>
              <w:bottom w:val="nil"/>
              <w:right w:val="nil"/>
            </w:tcBorders>
          </w:tcPr>
          <w:p w:rsidR="0086512D" w:rsidRDefault="003B3F99">
            <w:pPr>
              <w:spacing w:after="17" w:line="259" w:lineRule="auto"/>
              <w:ind w:left="0" w:firstLine="0"/>
              <w:jc w:val="left"/>
            </w:pPr>
            <w:r>
              <w:t xml:space="preserve">por avalúo. </w:t>
            </w:r>
          </w:p>
          <w:p w:rsidR="0086512D" w:rsidRDefault="003B3F99">
            <w:pPr>
              <w:spacing w:after="18" w:line="259" w:lineRule="auto"/>
              <w:ind w:left="283" w:firstLine="0"/>
              <w:jc w:val="left"/>
            </w:pPr>
            <w:r>
              <w:t xml:space="preserve"> </w:t>
            </w:r>
          </w:p>
          <w:p w:rsidR="0086512D" w:rsidRDefault="003B3F99">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802" w:type="dxa"/>
            <w:tcBorders>
              <w:top w:val="nil"/>
              <w:left w:val="nil"/>
              <w:bottom w:val="nil"/>
              <w:right w:val="nil"/>
            </w:tcBorders>
          </w:tcPr>
          <w:p w:rsidR="0086512D" w:rsidRDefault="003B3F99">
            <w:pPr>
              <w:spacing w:after="0" w:line="259" w:lineRule="auto"/>
              <w:ind w:left="150" w:firstLine="0"/>
              <w:jc w:val="left"/>
            </w:pPr>
            <w:r>
              <w:t>$484.50</w:t>
            </w:r>
          </w:p>
        </w:tc>
      </w:tr>
      <w:tr w:rsidR="0086512D">
        <w:trPr>
          <w:trHeight w:val="536"/>
        </w:trPr>
        <w:tc>
          <w:tcPr>
            <w:tcW w:w="8549" w:type="dxa"/>
            <w:tcBorders>
              <w:top w:val="nil"/>
              <w:left w:val="nil"/>
              <w:bottom w:val="nil"/>
              <w:right w:val="nil"/>
            </w:tcBorders>
          </w:tcPr>
          <w:p w:rsidR="0086512D" w:rsidRDefault="003B3F99">
            <w:pPr>
              <w:spacing w:after="17" w:line="259" w:lineRule="auto"/>
              <w:ind w:left="0" w:firstLine="0"/>
              <w:jc w:val="left"/>
            </w:pPr>
            <w:r>
              <w:t xml:space="preserve">resultante modificado. </w:t>
            </w:r>
          </w:p>
          <w:p w:rsidR="0086512D" w:rsidRDefault="003B3F99">
            <w:pPr>
              <w:spacing w:after="0" w:line="259" w:lineRule="auto"/>
              <w:ind w:left="283" w:firstLine="0"/>
              <w:jc w:val="left"/>
            </w:pPr>
            <w:r>
              <w:t xml:space="preserve"> </w:t>
            </w:r>
          </w:p>
        </w:tc>
        <w:tc>
          <w:tcPr>
            <w:tcW w:w="802" w:type="dxa"/>
            <w:tcBorders>
              <w:top w:val="nil"/>
              <w:left w:val="nil"/>
              <w:bottom w:val="nil"/>
              <w:right w:val="nil"/>
            </w:tcBorders>
          </w:tcPr>
          <w:p w:rsidR="0086512D" w:rsidRDefault="003B3F99">
            <w:pPr>
              <w:spacing w:after="0" w:line="259" w:lineRule="auto"/>
              <w:ind w:left="150" w:firstLine="0"/>
              <w:jc w:val="left"/>
            </w:pPr>
            <w:r>
              <w:t>$181.00</w:t>
            </w:r>
          </w:p>
        </w:tc>
      </w:tr>
      <w:tr w:rsidR="0086512D">
        <w:trPr>
          <w:trHeight w:val="502"/>
        </w:trPr>
        <w:tc>
          <w:tcPr>
            <w:tcW w:w="8549" w:type="dxa"/>
            <w:tcBorders>
              <w:top w:val="nil"/>
              <w:left w:val="nil"/>
              <w:bottom w:val="nil"/>
              <w:right w:val="nil"/>
            </w:tcBorders>
          </w:tcPr>
          <w:p w:rsidR="0086512D" w:rsidRDefault="003B3F99">
            <w:pPr>
              <w:spacing w:after="0" w:line="259" w:lineRule="auto"/>
              <w:ind w:left="283" w:firstLine="0"/>
              <w:jc w:val="left"/>
            </w:pPr>
            <w:r>
              <w:rPr>
                <w:b/>
              </w:rPr>
              <w:lastRenderedPageBreak/>
              <w:t xml:space="preserve">III. </w:t>
            </w:r>
            <w:r>
              <w:t xml:space="preserve">Por registro de cada local comercial o departamento en condominio horizontal o vertical. </w:t>
            </w:r>
          </w:p>
          <w:p w:rsidR="0086512D" w:rsidRDefault="003B3F99">
            <w:pPr>
              <w:spacing w:after="0" w:line="259" w:lineRule="auto"/>
              <w:ind w:left="283" w:firstLine="0"/>
              <w:jc w:val="left"/>
            </w:pPr>
            <w:r>
              <w:t xml:space="preserve"> </w:t>
            </w:r>
          </w:p>
        </w:tc>
        <w:tc>
          <w:tcPr>
            <w:tcW w:w="802" w:type="dxa"/>
            <w:tcBorders>
              <w:top w:val="nil"/>
              <w:left w:val="nil"/>
              <w:bottom w:val="nil"/>
              <w:right w:val="nil"/>
            </w:tcBorders>
          </w:tcPr>
          <w:p w:rsidR="0086512D" w:rsidRDefault="003B3F99">
            <w:pPr>
              <w:spacing w:after="0" w:line="259" w:lineRule="auto"/>
              <w:ind w:left="150" w:firstLine="0"/>
              <w:jc w:val="left"/>
            </w:pPr>
            <w:r>
              <w:t>$181.00</w:t>
            </w:r>
          </w:p>
        </w:tc>
      </w:tr>
      <w:tr w:rsidR="0086512D">
        <w:trPr>
          <w:trHeight w:val="763"/>
        </w:trPr>
        <w:tc>
          <w:tcPr>
            <w:tcW w:w="8549" w:type="dxa"/>
            <w:tcBorders>
              <w:top w:val="nil"/>
              <w:left w:val="nil"/>
              <w:bottom w:val="nil"/>
              <w:right w:val="nil"/>
            </w:tcBorders>
          </w:tcPr>
          <w:p w:rsidR="0086512D" w:rsidRDefault="003B3F99">
            <w:pPr>
              <w:numPr>
                <w:ilvl w:val="0"/>
                <w:numId w:val="41"/>
              </w:numPr>
              <w:spacing w:after="0" w:line="259" w:lineRule="auto"/>
              <w:ind w:hanging="323"/>
              <w:jc w:val="left"/>
            </w:pPr>
            <w:r>
              <w:t xml:space="preserve">Por registro del régimen de propiedad en condominio, por cada edificio. </w:t>
            </w:r>
          </w:p>
          <w:p w:rsidR="0086512D" w:rsidRDefault="003B3F99">
            <w:pPr>
              <w:spacing w:after="11" w:line="259" w:lineRule="auto"/>
              <w:ind w:left="283" w:firstLine="0"/>
              <w:jc w:val="left"/>
            </w:pPr>
            <w:r>
              <w:t xml:space="preserve"> </w:t>
            </w:r>
          </w:p>
          <w:p w:rsidR="0086512D" w:rsidRDefault="003B3F99">
            <w:pPr>
              <w:numPr>
                <w:ilvl w:val="0"/>
                <w:numId w:val="41"/>
              </w:numPr>
              <w:spacing w:after="0" w:line="259" w:lineRule="auto"/>
              <w:ind w:hanging="323"/>
              <w:jc w:val="left"/>
            </w:pPr>
            <w:r>
              <w:t xml:space="preserve">Por inscripción de predios destinados para fraccionamientos, conjunto habitacional, </w:t>
            </w:r>
          </w:p>
        </w:tc>
        <w:tc>
          <w:tcPr>
            <w:tcW w:w="802" w:type="dxa"/>
            <w:tcBorders>
              <w:top w:val="nil"/>
              <w:left w:val="nil"/>
              <w:bottom w:val="nil"/>
              <w:right w:val="nil"/>
            </w:tcBorders>
          </w:tcPr>
          <w:p w:rsidR="0086512D" w:rsidRDefault="003B3F99">
            <w:pPr>
              <w:spacing w:after="0" w:line="259" w:lineRule="auto"/>
              <w:ind w:left="152" w:firstLine="0"/>
              <w:jc w:val="left"/>
            </w:pPr>
            <w:r>
              <w:t>$501.50</w:t>
            </w:r>
          </w:p>
        </w:tc>
      </w:tr>
      <w:tr w:rsidR="0086512D">
        <w:trPr>
          <w:trHeight w:val="766"/>
        </w:trPr>
        <w:tc>
          <w:tcPr>
            <w:tcW w:w="8549" w:type="dxa"/>
            <w:tcBorders>
              <w:top w:val="nil"/>
              <w:left w:val="nil"/>
              <w:bottom w:val="nil"/>
              <w:right w:val="nil"/>
            </w:tcBorders>
          </w:tcPr>
          <w:p w:rsidR="0086512D" w:rsidRDefault="003B3F99">
            <w:pPr>
              <w:spacing w:after="0" w:line="259" w:lineRule="auto"/>
              <w:ind w:left="0" w:firstLine="0"/>
              <w:jc w:val="left"/>
            </w:pPr>
            <w:r>
              <w:t xml:space="preserve">comercial o industrial. </w:t>
            </w:r>
          </w:p>
          <w:p w:rsidR="0086512D" w:rsidRDefault="003B3F99">
            <w:pPr>
              <w:spacing w:after="11" w:line="259" w:lineRule="auto"/>
              <w:ind w:left="283" w:firstLine="0"/>
              <w:jc w:val="left"/>
            </w:pPr>
            <w:r>
              <w:t xml:space="preserve"> </w:t>
            </w:r>
          </w:p>
          <w:p w:rsidR="0086512D" w:rsidRDefault="003B3F99">
            <w:pPr>
              <w:spacing w:after="0" w:line="259" w:lineRule="auto"/>
              <w:ind w:left="283" w:firstLine="0"/>
              <w:jc w:val="left"/>
            </w:pPr>
            <w:r>
              <w:rPr>
                <w:b/>
              </w:rPr>
              <w:t xml:space="preserve">VI. </w:t>
            </w:r>
            <w:r>
              <w:t xml:space="preserve">Por la expedición de copia simple que obre en los archivos de las Autoridades </w:t>
            </w:r>
          </w:p>
        </w:tc>
        <w:tc>
          <w:tcPr>
            <w:tcW w:w="802" w:type="dxa"/>
            <w:tcBorders>
              <w:top w:val="nil"/>
              <w:left w:val="nil"/>
              <w:bottom w:val="nil"/>
              <w:right w:val="nil"/>
            </w:tcBorders>
          </w:tcPr>
          <w:p w:rsidR="0086512D" w:rsidRDefault="003B3F99">
            <w:pPr>
              <w:spacing w:after="0" w:line="259" w:lineRule="auto"/>
              <w:ind w:left="0" w:firstLine="0"/>
            </w:pPr>
            <w:r>
              <w:t>$2,583.00</w:t>
            </w:r>
          </w:p>
        </w:tc>
      </w:tr>
      <w:tr w:rsidR="0086512D">
        <w:trPr>
          <w:trHeight w:val="245"/>
        </w:trPr>
        <w:tc>
          <w:tcPr>
            <w:tcW w:w="8549" w:type="dxa"/>
            <w:tcBorders>
              <w:top w:val="nil"/>
              <w:left w:val="nil"/>
              <w:bottom w:val="nil"/>
              <w:right w:val="nil"/>
            </w:tcBorders>
          </w:tcPr>
          <w:p w:rsidR="0086512D" w:rsidRDefault="003B3F99">
            <w:pPr>
              <w:spacing w:after="0" w:line="259" w:lineRule="auto"/>
              <w:ind w:left="0" w:firstLine="0"/>
              <w:jc w:val="left"/>
            </w:pPr>
            <w:r>
              <w:t xml:space="preserve">Catastrales Municipales. </w:t>
            </w:r>
          </w:p>
        </w:tc>
        <w:tc>
          <w:tcPr>
            <w:tcW w:w="802" w:type="dxa"/>
            <w:tcBorders>
              <w:top w:val="nil"/>
              <w:left w:val="nil"/>
              <w:bottom w:val="nil"/>
              <w:right w:val="nil"/>
            </w:tcBorders>
          </w:tcPr>
          <w:p w:rsidR="0086512D" w:rsidRDefault="003B3F99">
            <w:pPr>
              <w:spacing w:after="0" w:line="259" w:lineRule="auto"/>
              <w:ind w:left="0" w:right="1" w:firstLine="0"/>
              <w:jc w:val="right"/>
            </w:pPr>
            <w:r>
              <w:t>$39.00</w:t>
            </w:r>
          </w:p>
        </w:tc>
      </w:tr>
    </w:tbl>
    <w:p w:rsidR="0086512D" w:rsidRDefault="003B3F99">
      <w:pPr>
        <w:spacing w:after="10" w:line="259" w:lineRule="auto"/>
        <w:ind w:left="283" w:firstLine="0"/>
        <w:jc w:val="left"/>
      </w:pPr>
      <w:r>
        <w:t xml:space="preserve"> </w:t>
      </w:r>
    </w:p>
    <w:p w:rsidR="0086512D" w:rsidRDefault="003B3F99">
      <w:pPr>
        <w:ind w:left="0"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86512D" w:rsidRDefault="003B3F99">
      <w:pPr>
        <w:spacing w:after="12" w:line="248" w:lineRule="auto"/>
        <w:ind w:right="54"/>
        <w:jc w:val="center"/>
      </w:pPr>
      <w:r>
        <w:rPr>
          <w:b/>
          <w:sz w:val="24"/>
        </w:rPr>
        <w:t xml:space="preserve">TÍTULO CUARTO DE LOS PRODUCTOS </w:t>
      </w:r>
    </w:p>
    <w:p w:rsidR="0086512D" w:rsidRDefault="003B3F99">
      <w:pPr>
        <w:spacing w:after="29" w:line="259" w:lineRule="auto"/>
        <w:ind w:left="283" w:firstLine="0"/>
        <w:jc w:val="left"/>
      </w:pPr>
      <w:r>
        <w:t xml:space="preserve"> </w:t>
      </w:r>
    </w:p>
    <w:p w:rsidR="0086512D" w:rsidRDefault="003B3F99">
      <w:pPr>
        <w:pStyle w:val="Ttulo2"/>
      </w:pPr>
      <w:r>
        <w:t xml:space="preserve">CAPÍTULO ÚNICO </w:t>
      </w:r>
    </w:p>
    <w:p w:rsidR="0086512D" w:rsidRDefault="003B3F99">
      <w:pPr>
        <w:spacing w:after="30" w:line="259" w:lineRule="auto"/>
        <w:ind w:left="283" w:firstLine="0"/>
        <w:jc w:val="left"/>
      </w:pPr>
      <w:r>
        <w:t xml:space="preserve"> </w:t>
      </w:r>
    </w:p>
    <w:p w:rsidR="0086512D" w:rsidRDefault="003B3F99">
      <w:pPr>
        <w:ind w:left="0" w:right="47" w:firstLine="283"/>
      </w:pPr>
      <w:r>
        <w:rPr>
          <w:b/>
        </w:rPr>
        <w:t>ARTÍCULO 40.</w:t>
      </w:r>
      <w:r>
        <w:t xml:space="preserve"> Por venta o expedición de formas oficiales, engomados, cédulas, placas de número oficial u otros que se requieran para diversos trámites administrativos, por cada una se pagará: </w:t>
      </w:r>
    </w:p>
    <w:p w:rsidR="0086512D" w:rsidRDefault="003B3F99">
      <w:pPr>
        <w:spacing w:after="30" w:line="259" w:lineRule="auto"/>
        <w:ind w:left="283" w:firstLine="0"/>
        <w:jc w:val="left"/>
      </w:pPr>
      <w:r>
        <w:t xml:space="preserve"> </w:t>
      </w:r>
    </w:p>
    <w:p w:rsidR="0086512D" w:rsidRDefault="003B3F99">
      <w:pPr>
        <w:numPr>
          <w:ilvl w:val="0"/>
          <w:numId w:val="31"/>
        </w:numPr>
        <w:ind w:right="47" w:hanging="401"/>
      </w:pPr>
      <w:r>
        <w:t xml:space="preserve">Formas oficiales.  </w:t>
      </w:r>
      <w:r>
        <w:tab/>
        <w:t>$45.00</w:t>
      </w:r>
    </w:p>
    <w:p w:rsidR="0086512D" w:rsidRDefault="003B3F99">
      <w:pPr>
        <w:spacing w:after="29" w:line="259" w:lineRule="auto"/>
        <w:ind w:left="283" w:firstLine="0"/>
        <w:jc w:val="left"/>
      </w:pPr>
      <w:r>
        <w:rPr>
          <w:b/>
        </w:rPr>
        <w:t xml:space="preserve"> </w:t>
      </w:r>
    </w:p>
    <w:p w:rsidR="0086512D" w:rsidRDefault="003B3F99">
      <w:pPr>
        <w:numPr>
          <w:ilvl w:val="0"/>
          <w:numId w:val="31"/>
        </w:numPr>
        <w:spacing w:after="26"/>
        <w:ind w:right="47" w:hanging="401"/>
      </w:pPr>
      <w:r>
        <w:t xml:space="preserve">Engomados para videojuegos. </w:t>
      </w:r>
      <w:r>
        <w:tab/>
        <w:t>$406.50</w:t>
      </w:r>
    </w:p>
    <w:p w:rsidR="0086512D" w:rsidRDefault="003B3F99">
      <w:pPr>
        <w:spacing w:after="29" w:line="259" w:lineRule="auto"/>
        <w:ind w:left="283" w:firstLine="0"/>
        <w:jc w:val="left"/>
      </w:pPr>
      <w:r>
        <w:t xml:space="preserve"> </w:t>
      </w:r>
    </w:p>
    <w:p w:rsidR="0086512D" w:rsidRDefault="003B3F99">
      <w:pPr>
        <w:numPr>
          <w:ilvl w:val="0"/>
          <w:numId w:val="31"/>
        </w:numPr>
        <w:ind w:right="47" w:hanging="401"/>
      </w:pPr>
      <w:r>
        <w:t xml:space="preserve">Engomados para mesas de billar, futbolito y golosinas. </w:t>
      </w:r>
      <w:r>
        <w:tab/>
        <w:t>$100.00</w:t>
      </w:r>
    </w:p>
    <w:p w:rsidR="0086512D" w:rsidRDefault="003B3F99">
      <w:pPr>
        <w:spacing w:after="30" w:line="259" w:lineRule="auto"/>
        <w:ind w:left="283" w:firstLine="0"/>
        <w:jc w:val="left"/>
      </w:pPr>
      <w:r>
        <w:t xml:space="preserve"> </w:t>
      </w:r>
    </w:p>
    <w:p w:rsidR="0086512D" w:rsidRDefault="003B3F99">
      <w:pPr>
        <w:numPr>
          <w:ilvl w:val="0"/>
          <w:numId w:val="31"/>
        </w:numPr>
        <w:ind w:right="47" w:hanging="401"/>
      </w:pPr>
      <w:r>
        <w:t xml:space="preserve">Cédulas para Mercados Municipales.  </w:t>
      </w:r>
      <w:r>
        <w:tab/>
        <w:t>$64.00</w:t>
      </w:r>
    </w:p>
    <w:p w:rsidR="0086512D" w:rsidRDefault="003B3F99">
      <w:pPr>
        <w:spacing w:after="29" w:line="259" w:lineRule="auto"/>
        <w:ind w:left="283" w:firstLine="0"/>
        <w:jc w:val="left"/>
      </w:pPr>
      <w:r>
        <w:t xml:space="preserve"> </w:t>
      </w:r>
    </w:p>
    <w:p w:rsidR="0086512D" w:rsidRDefault="003B3F99">
      <w:pPr>
        <w:numPr>
          <w:ilvl w:val="0"/>
          <w:numId w:val="31"/>
        </w:numPr>
        <w:spacing w:after="26"/>
        <w:ind w:right="47" w:hanging="401"/>
      </w:pPr>
      <w:r>
        <w:t xml:space="preserve">Placas de número oficial y otros. </w:t>
      </w:r>
      <w:r>
        <w:tab/>
        <w:t>$28.00</w:t>
      </w:r>
    </w:p>
    <w:p w:rsidR="0086512D" w:rsidRDefault="003B3F99">
      <w:pPr>
        <w:spacing w:after="29" w:line="259" w:lineRule="auto"/>
        <w:ind w:left="283" w:firstLine="0"/>
        <w:jc w:val="left"/>
      </w:pPr>
      <w:r>
        <w:t xml:space="preserve"> </w:t>
      </w:r>
    </w:p>
    <w:p w:rsidR="0086512D" w:rsidRDefault="003B3F99">
      <w:pPr>
        <w:numPr>
          <w:ilvl w:val="0"/>
          <w:numId w:val="31"/>
        </w:numPr>
        <w:ind w:right="47" w:hanging="401"/>
      </w:pPr>
      <w:r>
        <w:t xml:space="preserve">Cédula para giros comerciales, industriales, agrícolas, ganaderos, pesqueros y de </w:t>
      </w:r>
    </w:p>
    <w:p w:rsidR="0086512D" w:rsidRDefault="003B3F99">
      <w:pPr>
        <w:tabs>
          <w:tab w:val="center" w:pos="1697"/>
          <w:tab w:val="right" w:pos="10146"/>
        </w:tabs>
        <w:spacing w:after="26"/>
        <w:ind w:left="0" w:firstLine="0"/>
        <w:jc w:val="left"/>
      </w:pPr>
      <w:r>
        <w:rPr>
          <w:rFonts w:ascii="Calibri" w:eastAsia="Calibri" w:hAnsi="Calibri" w:cs="Calibri"/>
          <w:sz w:val="22"/>
        </w:rPr>
        <w:tab/>
      </w:r>
      <w:r>
        <w:t xml:space="preserve">prestación de servicios.  </w:t>
      </w:r>
      <w:r>
        <w:tab/>
        <w:t>$344.50</w:t>
      </w:r>
    </w:p>
    <w:p w:rsidR="0086512D" w:rsidRDefault="003B3F99">
      <w:pPr>
        <w:spacing w:after="29" w:line="259" w:lineRule="auto"/>
        <w:ind w:left="283" w:firstLine="0"/>
        <w:jc w:val="left"/>
      </w:pPr>
      <w:r>
        <w:t xml:space="preserve"> </w:t>
      </w:r>
    </w:p>
    <w:p w:rsidR="0086512D" w:rsidRDefault="003B3F99">
      <w:pPr>
        <w:numPr>
          <w:ilvl w:val="0"/>
          <w:numId w:val="31"/>
        </w:numPr>
        <w:ind w:right="47" w:hanging="401"/>
      </w:pPr>
      <w:r>
        <w:t xml:space="preserve">Bases para licitación de obra pública, adquisiciones, arrendamientos y servicios. </w:t>
      </w:r>
    </w:p>
    <w:p w:rsidR="0086512D" w:rsidRDefault="003B3F99">
      <w:pPr>
        <w:spacing w:after="30" w:line="259" w:lineRule="auto"/>
        <w:ind w:left="283" w:firstLine="0"/>
        <w:jc w:val="left"/>
      </w:pPr>
      <w:r>
        <w:t xml:space="preserve"> </w:t>
      </w:r>
    </w:p>
    <w:p w:rsidR="0086512D" w:rsidRDefault="003B3F99">
      <w:pPr>
        <w:ind w:left="0" w:right="47" w:firstLine="283"/>
      </w:pPr>
      <w:r>
        <w:t>El costo de las bases será fijado en razón de la recuperación de las erogaciones por la elaboración y publicación de la convocatoria y</w:t>
      </w:r>
      <w:r>
        <w:t xml:space="preserve"> demás documentos que se entreguen. </w:t>
      </w:r>
    </w:p>
    <w:p w:rsidR="0086512D" w:rsidRDefault="003B3F99">
      <w:pPr>
        <w:spacing w:after="30" w:line="259" w:lineRule="auto"/>
        <w:ind w:left="283" w:firstLine="0"/>
        <w:jc w:val="left"/>
      </w:pPr>
      <w:r>
        <w:t xml:space="preserve"> </w:t>
      </w:r>
    </w:p>
    <w:p w:rsidR="0086512D" w:rsidRDefault="003B3F99">
      <w:pPr>
        <w:ind w:left="279" w:right="47"/>
      </w:pPr>
      <w:r>
        <w:t xml:space="preserve">Los conceptos a que se refieren las fracciones II, III, IV y VI de este artículo, se expedirán anualmente. </w:t>
      </w:r>
    </w:p>
    <w:p w:rsidR="0086512D" w:rsidRDefault="003B3F99">
      <w:pPr>
        <w:spacing w:after="29" w:line="259" w:lineRule="auto"/>
        <w:ind w:left="283" w:firstLine="0"/>
        <w:jc w:val="left"/>
      </w:pPr>
      <w:r>
        <w:t xml:space="preserve"> </w:t>
      </w:r>
    </w:p>
    <w:p w:rsidR="0086512D" w:rsidRDefault="003B3F99">
      <w:pPr>
        <w:ind w:left="279" w:right="47"/>
      </w:pPr>
      <w:r>
        <w:rPr>
          <w:b/>
        </w:rPr>
        <w:t xml:space="preserve">ARTÍCULO 41. </w:t>
      </w:r>
      <w:r>
        <w:t xml:space="preserve">La explotación y venta de otros bienes del Municipio, se hará en forma tal que permita su </w:t>
      </w:r>
    </w:p>
    <w:p w:rsidR="0086512D" w:rsidRDefault="003B3F99">
      <w:pPr>
        <w:ind w:right="47"/>
      </w:pPr>
      <w:r>
        <w:t xml:space="preserve">mejor rendimiento comercial. </w:t>
      </w:r>
    </w:p>
    <w:p w:rsidR="0086512D" w:rsidRDefault="003B3F99">
      <w:pPr>
        <w:spacing w:after="20" w:line="259" w:lineRule="auto"/>
        <w:ind w:left="283" w:firstLine="0"/>
        <w:jc w:val="left"/>
      </w:pPr>
      <w:r>
        <w:t xml:space="preserve"> </w:t>
      </w:r>
    </w:p>
    <w:p w:rsidR="0086512D" w:rsidRDefault="003B3F99">
      <w:pPr>
        <w:ind w:left="0" w:right="47" w:firstLine="283"/>
      </w:pPr>
      <w:r>
        <w:t xml:space="preserve">En general, los contratos de arrendamiento de bienes muebles e inmuebles propiedad del Municipio, se darán a conocer a la Tesorería Municipal para que proceda a su cobro. </w:t>
      </w:r>
    </w:p>
    <w:p w:rsidR="0086512D" w:rsidRDefault="003B3F99">
      <w:pPr>
        <w:spacing w:after="44" w:line="259" w:lineRule="auto"/>
        <w:ind w:left="283" w:firstLine="0"/>
        <w:jc w:val="left"/>
      </w:pPr>
      <w:r>
        <w:rPr>
          <w:sz w:val="18"/>
        </w:rPr>
        <w:t xml:space="preserve"> </w:t>
      </w:r>
    </w:p>
    <w:p w:rsidR="0086512D" w:rsidRDefault="003B3F99">
      <w:pPr>
        <w:ind w:left="0" w:right="47" w:firstLine="283"/>
      </w:pPr>
      <w:r>
        <w:t xml:space="preserve">Tratándose de la transmisión de la propiedad o de </w:t>
      </w:r>
      <w:r>
        <w:t xml:space="preserve">la explotación de los bienes del dominio privado del Municipio, el Ayuntamiento llevará un registro sobre las operaciones realizadas, asimismo al rendir la cuenta pública informará de las cantidades percibidas por estos conceptos. </w:t>
      </w:r>
    </w:p>
    <w:p w:rsidR="0086512D" w:rsidRDefault="003B3F99">
      <w:pPr>
        <w:spacing w:after="42" w:line="259" w:lineRule="auto"/>
        <w:ind w:left="283" w:firstLine="0"/>
        <w:jc w:val="left"/>
      </w:pPr>
      <w:r>
        <w:rPr>
          <w:sz w:val="18"/>
        </w:rPr>
        <w:lastRenderedPageBreak/>
        <w:t xml:space="preserve"> </w:t>
      </w:r>
    </w:p>
    <w:p w:rsidR="0086512D" w:rsidRDefault="003B3F99">
      <w:pPr>
        <w:spacing w:after="12" w:line="248" w:lineRule="auto"/>
        <w:ind w:right="56"/>
        <w:jc w:val="center"/>
      </w:pPr>
      <w:r>
        <w:rPr>
          <w:b/>
          <w:sz w:val="24"/>
        </w:rPr>
        <w:t>TÍTULO QUINTO DE LOS A</w:t>
      </w:r>
      <w:r>
        <w:rPr>
          <w:b/>
          <w:sz w:val="24"/>
        </w:rPr>
        <w:t xml:space="preserve">PROVECHAMIENTOS CAPÍTULO I DE LOS RECARGOS </w:t>
      </w:r>
    </w:p>
    <w:p w:rsidR="0086512D" w:rsidRDefault="003B3F99">
      <w:pPr>
        <w:spacing w:after="42" w:line="259" w:lineRule="auto"/>
        <w:ind w:left="283" w:firstLine="0"/>
        <w:jc w:val="left"/>
      </w:pPr>
      <w:r>
        <w:rPr>
          <w:sz w:val="18"/>
        </w:rPr>
        <w:t xml:space="preserve"> </w:t>
      </w:r>
    </w:p>
    <w:p w:rsidR="0086512D" w:rsidRDefault="003B3F99">
      <w:pPr>
        <w:spacing w:after="44" w:line="259" w:lineRule="auto"/>
        <w:ind w:left="283" w:firstLine="0"/>
        <w:jc w:val="left"/>
      </w:pPr>
      <w:r>
        <w:rPr>
          <w:sz w:val="18"/>
        </w:rPr>
        <w:t xml:space="preserve"> </w:t>
      </w:r>
    </w:p>
    <w:p w:rsidR="0086512D" w:rsidRDefault="003B3F99">
      <w:pPr>
        <w:ind w:left="279" w:right="47"/>
      </w:pPr>
      <w:r>
        <w:rPr>
          <w:b/>
        </w:rPr>
        <w:t>ARTÍCULO 42.</w:t>
      </w:r>
      <w:r>
        <w:t xml:space="preserve"> Los recargos se causarán, calcularán y pagarán conforme a lo dispuesto en el Código Fiscal Municipal. </w:t>
      </w:r>
    </w:p>
    <w:p w:rsidR="0086512D" w:rsidRDefault="003B3F99">
      <w:pPr>
        <w:spacing w:after="42" w:line="259" w:lineRule="auto"/>
        <w:ind w:left="283" w:firstLine="0"/>
        <w:jc w:val="left"/>
      </w:pPr>
      <w:r>
        <w:rPr>
          <w:sz w:val="18"/>
        </w:rPr>
        <w:t xml:space="preserve"> </w:t>
      </w:r>
    </w:p>
    <w:p w:rsidR="0086512D" w:rsidRDefault="003B3F99">
      <w:pPr>
        <w:pStyle w:val="Ttulo2"/>
        <w:ind w:right="52"/>
      </w:pPr>
      <w:r>
        <w:t xml:space="preserve">CAPÍTULO II DE LAS SANCIONES </w:t>
      </w:r>
    </w:p>
    <w:p w:rsidR="0086512D" w:rsidRDefault="003B3F99">
      <w:pPr>
        <w:spacing w:after="44" w:line="259" w:lineRule="auto"/>
        <w:ind w:left="283" w:firstLine="0"/>
        <w:jc w:val="left"/>
      </w:pPr>
      <w:r>
        <w:rPr>
          <w:sz w:val="18"/>
        </w:rPr>
        <w:t xml:space="preserve"> </w:t>
      </w:r>
    </w:p>
    <w:p w:rsidR="0086512D" w:rsidRDefault="003B3F99">
      <w:pPr>
        <w:ind w:left="0" w:right="47" w:firstLine="283"/>
      </w:pPr>
      <w:r>
        <w:rPr>
          <w:b/>
        </w:rPr>
        <w:t xml:space="preserve">ARTÍCULO 43. </w:t>
      </w:r>
      <w:r>
        <w:t>Las sanciones se determinarán y pagarán de co</w:t>
      </w:r>
      <w:r>
        <w:t xml:space="preserve">nformidad con lo que establezca el Código Fiscal Municipal del Estado de Puebla y demás disposiciones legales respectivas. </w:t>
      </w:r>
    </w:p>
    <w:p w:rsidR="0086512D" w:rsidRDefault="003B3F99">
      <w:pPr>
        <w:ind w:left="0" w:right="47" w:firstLine="283"/>
      </w:pPr>
      <w:r>
        <w:t>Los ingresos que el municipio obtenga por la aplicación de multas y sanciones estipuladas en disposiciones reglamentarias, se cobrar</w:t>
      </w:r>
      <w:r>
        <w:t xml:space="preserve">án de conformidad con los montos que establezcan los ordenamientos jurídicos que la contengan, teniendo el carácter de créditos fiscales para los efectos del Capítulo III de este Título. </w:t>
      </w:r>
    </w:p>
    <w:p w:rsidR="0086512D" w:rsidRDefault="003B3F99">
      <w:pPr>
        <w:spacing w:after="20" w:line="259" w:lineRule="auto"/>
        <w:ind w:left="283" w:firstLine="0"/>
        <w:jc w:val="left"/>
      </w:pPr>
      <w:r>
        <w:t xml:space="preserve"> </w:t>
      </w:r>
    </w:p>
    <w:p w:rsidR="0086512D" w:rsidRDefault="003B3F99">
      <w:pPr>
        <w:pStyle w:val="Ttulo2"/>
      </w:pPr>
      <w:r>
        <w:t xml:space="preserve">CAPÍTULO III DE LOS GASTOS DE EJECUCIÓN </w:t>
      </w:r>
    </w:p>
    <w:p w:rsidR="0086512D" w:rsidRDefault="003B3F99">
      <w:pPr>
        <w:spacing w:after="20" w:line="259" w:lineRule="auto"/>
        <w:ind w:left="283" w:firstLine="0"/>
        <w:jc w:val="left"/>
      </w:pPr>
      <w:r>
        <w:t xml:space="preserve"> </w:t>
      </w:r>
    </w:p>
    <w:p w:rsidR="0086512D" w:rsidRDefault="003B3F99">
      <w:pPr>
        <w:ind w:left="0" w:right="47"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86512D" w:rsidRDefault="003B3F99">
      <w:pPr>
        <w:spacing w:after="20" w:line="259" w:lineRule="auto"/>
        <w:ind w:left="283" w:firstLine="0"/>
        <w:jc w:val="left"/>
      </w:pPr>
      <w:r>
        <w:t xml:space="preserve"> </w:t>
      </w:r>
    </w:p>
    <w:p w:rsidR="0086512D" w:rsidRDefault="003B3F99">
      <w:pPr>
        <w:numPr>
          <w:ilvl w:val="0"/>
          <w:numId w:val="32"/>
        </w:numPr>
        <w:ind w:left="631" w:right="47" w:hanging="362"/>
      </w:pPr>
      <w:r>
        <w:t xml:space="preserve">2% sobre el importe del crédito fiscal por la diligencia de notificación. </w:t>
      </w:r>
    </w:p>
    <w:p w:rsidR="0086512D" w:rsidRDefault="003B3F99">
      <w:pPr>
        <w:spacing w:after="20" w:line="259" w:lineRule="auto"/>
        <w:ind w:left="283" w:firstLine="0"/>
        <w:jc w:val="left"/>
      </w:pPr>
      <w:r>
        <w:t xml:space="preserve"> </w:t>
      </w:r>
    </w:p>
    <w:p w:rsidR="0086512D" w:rsidRDefault="003B3F99">
      <w:pPr>
        <w:numPr>
          <w:ilvl w:val="0"/>
          <w:numId w:val="32"/>
        </w:numPr>
        <w:ind w:left="631" w:right="47" w:hanging="362"/>
      </w:pPr>
      <w:r>
        <w:t xml:space="preserve">2% sobre el crédito fiscal por la diligencia de embargo. </w:t>
      </w:r>
    </w:p>
    <w:p w:rsidR="0086512D" w:rsidRDefault="003B3F99">
      <w:pPr>
        <w:spacing w:after="20" w:line="259" w:lineRule="auto"/>
        <w:ind w:left="283" w:firstLine="0"/>
        <w:jc w:val="left"/>
      </w:pPr>
      <w:r>
        <w:t xml:space="preserve"> </w:t>
      </w:r>
    </w:p>
    <w:p w:rsidR="0086512D" w:rsidRDefault="003B3F99">
      <w:pPr>
        <w:ind w:left="279" w:right="47"/>
      </w:pPr>
      <w:r>
        <w:t>Cuando las diligencias a que se refieren las fracciones anteriores se hagan en forma s</w:t>
      </w:r>
      <w:r>
        <w:t xml:space="preserve">imultánea, se cobrarán </w:t>
      </w:r>
    </w:p>
    <w:p w:rsidR="0086512D" w:rsidRDefault="003B3F99">
      <w:pPr>
        <w:ind w:right="47"/>
      </w:pPr>
      <w:r>
        <w:t xml:space="preserve">únicamente los gastos a que se refiere la fracción II. </w:t>
      </w:r>
    </w:p>
    <w:p w:rsidR="0086512D" w:rsidRDefault="003B3F99">
      <w:pPr>
        <w:spacing w:after="20" w:line="259" w:lineRule="auto"/>
        <w:ind w:left="283" w:firstLine="0"/>
        <w:jc w:val="left"/>
      </w:pPr>
      <w:r>
        <w:t xml:space="preserve"> </w:t>
      </w:r>
    </w:p>
    <w:p w:rsidR="0086512D" w:rsidRDefault="003B3F99">
      <w:pPr>
        <w:ind w:left="279" w:right="47"/>
      </w:pPr>
      <w:r>
        <w:t xml:space="preserve">Las cantidades que resulten de aplicar la tasa a que se refieren las fracciones I y II de este artículo según sea el </w:t>
      </w:r>
    </w:p>
    <w:p w:rsidR="0086512D" w:rsidRDefault="003B3F99">
      <w:pPr>
        <w:ind w:right="47"/>
      </w:pPr>
      <w:r>
        <w:t xml:space="preserve">caso, no podrán ser menores a $76.00 por diligencia. </w:t>
      </w:r>
    </w:p>
    <w:p w:rsidR="0086512D" w:rsidRDefault="003B3F99">
      <w:pPr>
        <w:spacing w:after="19" w:line="259" w:lineRule="auto"/>
        <w:ind w:left="283" w:firstLine="0"/>
        <w:jc w:val="left"/>
      </w:pPr>
      <w:r>
        <w:t xml:space="preserve"> </w:t>
      </w:r>
    </w:p>
    <w:p w:rsidR="0086512D" w:rsidRDefault="003B3F99">
      <w:pPr>
        <w:numPr>
          <w:ilvl w:val="0"/>
          <w:numId w:val="32"/>
        </w:numPr>
        <w:ind w:left="631" w:right="47" w:hanging="362"/>
      </w:pPr>
      <w:r>
        <w:t xml:space="preserve">Los demás gastos suplementarios hasta la conclusión del Procedimiento Administrativo de Ejecución, se </w:t>
      </w:r>
    </w:p>
    <w:p w:rsidR="0086512D" w:rsidRDefault="003B3F99">
      <w:pPr>
        <w:ind w:right="47"/>
      </w:pPr>
      <w:r>
        <w:t xml:space="preserve">harán efectivos en contra del deudor del crédito. </w:t>
      </w:r>
    </w:p>
    <w:p w:rsidR="0086512D" w:rsidRDefault="003B3F99">
      <w:pPr>
        <w:spacing w:after="20" w:line="259" w:lineRule="auto"/>
        <w:ind w:left="283" w:firstLine="0"/>
        <w:jc w:val="left"/>
      </w:pPr>
      <w:r>
        <w:t xml:space="preserve"> </w:t>
      </w:r>
    </w:p>
    <w:p w:rsidR="0086512D" w:rsidRDefault="003B3F99">
      <w:pPr>
        <w:ind w:left="0" w:right="47"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86512D" w:rsidRDefault="003B3F99">
      <w:pPr>
        <w:spacing w:after="64" w:line="259" w:lineRule="auto"/>
        <w:ind w:left="283" w:firstLine="0"/>
        <w:jc w:val="left"/>
      </w:pPr>
      <w:r>
        <w:rPr>
          <w:sz w:val="16"/>
        </w:rPr>
        <w:t xml:space="preserve"> </w:t>
      </w:r>
    </w:p>
    <w:p w:rsidR="0086512D" w:rsidRDefault="003B3F99">
      <w:pPr>
        <w:pStyle w:val="Ttulo2"/>
        <w:ind w:right="56"/>
      </w:pPr>
      <w:r>
        <w:t xml:space="preserve">TÍTULO SEXTO DE LAS CONTRIBUCIONES DE MEJORAS CAPÍTULO ÚNICO </w:t>
      </w:r>
    </w:p>
    <w:p w:rsidR="0086512D" w:rsidRDefault="003B3F99">
      <w:pPr>
        <w:spacing w:after="64" w:line="259" w:lineRule="auto"/>
        <w:ind w:left="283" w:firstLine="0"/>
        <w:jc w:val="left"/>
      </w:pPr>
      <w:r>
        <w:rPr>
          <w:sz w:val="16"/>
        </w:rPr>
        <w:t xml:space="preserve"> </w:t>
      </w:r>
    </w:p>
    <w:p w:rsidR="0086512D" w:rsidRDefault="003B3F99">
      <w:pPr>
        <w:spacing w:after="63" w:line="259" w:lineRule="auto"/>
        <w:ind w:left="283" w:firstLine="0"/>
        <w:jc w:val="left"/>
      </w:pPr>
      <w:r>
        <w:rPr>
          <w:sz w:val="16"/>
        </w:rPr>
        <w:t xml:space="preserve"> </w:t>
      </w:r>
    </w:p>
    <w:p w:rsidR="0086512D" w:rsidRDefault="003B3F99">
      <w:pPr>
        <w:ind w:left="0" w:right="47" w:firstLine="283"/>
      </w:pPr>
      <w:r>
        <w:rPr>
          <w:b/>
        </w:rPr>
        <w:t xml:space="preserve">ARTÍCULO 45. </w:t>
      </w:r>
      <w:r>
        <w:t>El Municipio podrá establecer y percibir ingresos por concepto de contribuciones de mejoras, en virtud del beneficio particular individualizable que reciban las personas físicas</w:t>
      </w:r>
      <w:r>
        <w:t xml:space="preserve"> o morales a través de la realización de obras públicas, de conformidad con las disposiciones contenidas en la Ley de Hacienda Municipal y demás aplicables. </w:t>
      </w:r>
    </w:p>
    <w:p w:rsidR="0086512D" w:rsidRDefault="003B3F99">
      <w:pPr>
        <w:spacing w:after="64" w:line="259" w:lineRule="auto"/>
        <w:ind w:left="283" w:firstLine="0"/>
        <w:jc w:val="left"/>
      </w:pPr>
      <w:r>
        <w:rPr>
          <w:sz w:val="16"/>
        </w:rPr>
        <w:t xml:space="preserve"> </w:t>
      </w:r>
    </w:p>
    <w:p w:rsidR="0086512D" w:rsidRDefault="003B3F99">
      <w:pPr>
        <w:ind w:left="0" w:right="47" w:firstLine="283"/>
      </w:pPr>
      <w:r>
        <w:t>Las contribuciones mencionadas, se podrán decretar de manera individual por el Ayuntamiento a tr</w:t>
      </w:r>
      <w:r>
        <w:t xml:space="preserve">avés del acuerdo de Cabildo respectivo, el cual señalará el sujeto, el objeto, la base, la cuota o tasa, el momento de causación, lugar y fecha de pago, responsables solidarios, tiempo en que estará vigente, así como los criterios para determinar el costo </w:t>
      </w:r>
      <w:r>
        <w:t xml:space="preserve">total de la obra, el área de beneficio y los elementos de beneficio a considerar, entre otros. </w:t>
      </w:r>
    </w:p>
    <w:p w:rsidR="0086512D" w:rsidRDefault="003B3F99">
      <w:pPr>
        <w:spacing w:after="63" w:line="259" w:lineRule="auto"/>
        <w:ind w:left="283" w:firstLine="0"/>
        <w:jc w:val="left"/>
      </w:pPr>
      <w:r>
        <w:rPr>
          <w:sz w:val="16"/>
        </w:rPr>
        <w:t xml:space="preserve"> </w:t>
      </w:r>
    </w:p>
    <w:p w:rsidR="0086512D" w:rsidRDefault="003B3F99">
      <w:pPr>
        <w:pStyle w:val="Ttulo2"/>
        <w:ind w:right="54"/>
      </w:pPr>
      <w:r>
        <w:lastRenderedPageBreak/>
        <w:t>TÍTULO SÉPTIMO DE LAS PARTICIPACIONES EN INGRESOS FEDERALES Y ESTATALES, FONDOS Y RECURSOS PARTICIPABLES, FONDOS DE APORTACIONES FEDERALES, INCENTIVOS ECONÓMI</w:t>
      </w:r>
      <w:r>
        <w:t xml:space="preserve">COS, REASIGNACIONES  Y DEMÁS INGRESOS CAPÍTULO ÚNICO </w:t>
      </w:r>
    </w:p>
    <w:p w:rsidR="0086512D" w:rsidRDefault="003B3F99">
      <w:pPr>
        <w:spacing w:after="63" w:line="259" w:lineRule="auto"/>
        <w:ind w:left="283" w:firstLine="0"/>
        <w:jc w:val="left"/>
      </w:pPr>
      <w:r>
        <w:rPr>
          <w:sz w:val="16"/>
        </w:rPr>
        <w:t xml:space="preserve"> </w:t>
      </w:r>
    </w:p>
    <w:p w:rsidR="0086512D" w:rsidRDefault="003B3F99">
      <w:pPr>
        <w:spacing w:after="74" w:line="259" w:lineRule="auto"/>
        <w:ind w:left="283" w:firstLine="0"/>
        <w:jc w:val="left"/>
      </w:pPr>
      <w:r>
        <w:rPr>
          <w:sz w:val="16"/>
        </w:rPr>
        <w:t xml:space="preserve"> </w:t>
      </w:r>
    </w:p>
    <w:p w:rsidR="0086512D" w:rsidRDefault="003B3F99">
      <w:pPr>
        <w:spacing w:after="29"/>
        <w:ind w:left="0" w:right="47" w:firstLine="283"/>
      </w:pPr>
      <w:r>
        <w:rPr>
          <w:b/>
        </w:rPr>
        <w:t xml:space="preserve">ARTÍCULO 46. </w:t>
      </w:r>
      <w:r>
        <w:t>Las participaciones en ingresos federales y estatales, fondos y recursos participables, fondos de aportaciones federales, incentivos económicos, reasignaciones y demás ingresos que corr</w:t>
      </w:r>
      <w:r>
        <w:t>espondan al Municipio, se recibirán conforme a lo dispuesto por la Ley de Coordinación Fiscal y demás disposiciones de carácter estatal, incluyendo los Convenios que celebre el Estado con el Municipio, así como a los Convenios de Adhesión al Sistema Nacion</w:t>
      </w:r>
      <w:r>
        <w:t xml:space="preserve">al de Coordinación Fiscal y sus anexos, y el de Colaboración Administrativa en Materia Fiscal Federal, sus anexos y declaratorias. </w:t>
      </w:r>
    </w:p>
    <w:p w:rsidR="0086512D" w:rsidRDefault="003B3F99">
      <w:pPr>
        <w:spacing w:after="43" w:line="259" w:lineRule="auto"/>
        <w:ind w:left="283" w:firstLine="0"/>
        <w:jc w:val="left"/>
      </w:pPr>
      <w:r>
        <w:t xml:space="preserve"> </w:t>
      </w:r>
    </w:p>
    <w:p w:rsidR="0086512D" w:rsidRDefault="003B3F99">
      <w:pPr>
        <w:spacing w:after="12" w:line="248" w:lineRule="auto"/>
        <w:ind w:right="58"/>
        <w:jc w:val="center"/>
      </w:pPr>
      <w:r>
        <w:rPr>
          <w:b/>
          <w:sz w:val="24"/>
        </w:rPr>
        <w:t xml:space="preserve">TÍTULO OCTAVO DE LOS INGRESOS EXTRAORDINARIOS </w:t>
      </w:r>
    </w:p>
    <w:p w:rsidR="0086512D" w:rsidRDefault="003B3F99">
      <w:pPr>
        <w:spacing w:after="44" w:line="259" w:lineRule="auto"/>
        <w:ind w:left="283" w:firstLine="0"/>
        <w:jc w:val="left"/>
      </w:pPr>
      <w:r>
        <w:t xml:space="preserve"> </w:t>
      </w:r>
    </w:p>
    <w:p w:rsidR="0086512D" w:rsidRDefault="003B3F99">
      <w:pPr>
        <w:pStyle w:val="Ttulo2"/>
        <w:ind w:right="58"/>
      </w:pPr>
      <w:r>
        <w:t xml:space="preserve">CAPÍTULO ÚNICO </w:t>
      </w:r>
    </w:p>
    <w:p w:rsidR="0086512D" w:rsidRDefault="003B3F99">
      <w:pPr>
        <w:spacing w:after="44" w:line="259" w:lineRule="auto"/>
        <w:ind w:left="283" w:firstLine="0"/>
        <w:jc w:val="left"/>
      </w:pPr>
      <w:r>
        <w:t xml:space="preserve"> </w:t>
      </w:r>
    </w:p>
    <w:p w:rsidR="0086512D" w:rsidRDefault="003B3F99">
      <w:pPr>
        <w:spacing w:after="29"/>
        <w:ind w:left="0" w:right="47" w:firstLine="283"/>
      </w:pPr>
      <w:r>
        <w:rPr>
          <w:b/>
        </w:rPr>
        <w:t>ARTÍCULO 47.</w:t>
      </w:r>
      <w:r>
        <w:t xml:space="preserve"> Son ingresos extraordinarios aquéllos cuya percepción se realice excepcionalmente, los que se causarán y recaudarán de conformidad con los ordenamientos, decretos o acuerdos que los establezcan. </w:t>
      </w:r>
    </w:p>
    <w:p w:rsidR="0086512D" w:rsidRDefault="003B3F99">
      <w:pPr>
        <w:spacing w:after="44" w:line="259" w:lineRule="auto"/>
        <w:ind w:left="283" w:firstLine="0"/>
        <w:jc w:val="left"/>
      </w:pPr>
      <w:r>
        <w:t xml:space="preserve"> </w:t>
      </w:r>
    </w:p>
    <w:p w:rsidR="0086512D" w:rsidRDefault="003B3F99">
      <w:pPr>
        <w:pStyle w:val="Ttulo2"/>
        <w:ind w:right="59"/>
      </w:pPr>
      <w:r>
        <w:t xml:space="preserve">TRANSITORIOS </w:t>
      </w:r>
    </w:p>
    <w:p w:rsidR="0086512D" w:rsidRDefault="003B3F99">
      <w:pPr>
        <w:spacing w:after="44" w:line="259" w:lineRule="auto"/>
        <w:ind w:left="283" w:firstLine="0"/>
        <w:jc w:val="left"/>
      </w:pPr>
      <w:r>
        <w:t xml:space="preserve"> </w:t>
      </w:r>
    </w:p>
    <w:p w:rsidR="0086512D" w:rsidRDefault="003B3F99">
      <w:pPr>
        <w:spacing w:after="29"/>
        <w:ind w:left="0" w:right="47" w:firstLine="283"/>
      </w:pPr>
      <w:r>
        <w:rPr>
          <w:b/>
        </w:rPr>
        <w:t>PRIMERO.</w:t>
      </w:r>
      <w:r>
        <w:t xml:space="preserve"> 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86512D" w:rsidRDefault="003B3F99">
      <w:pPr>
        <w:spacing w:after="44" w:line="259" w:lineRule="auto"/>
        <w:ind w:left="283" w:firstLine="0"/>
        <w:jc w:val="left"/>
      </w:pPr>
      <w:r>
        <w:t xml:space="preserve"> </w:t>
      </w:r>
    </w:p>
    <w:p w:rsidR="0086512D" w:rsidRDefault="003B3F99">
      <w:pPr>
        <w:spacing w:after="29"/>
        <w:ind w:left="0" w:right="47" w:firstLine="283"/>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86512D" w:rsidRDefault="003B3F99">
      <w:pPr>
        <w:spacing w:after="44" w:line="259" w:lineRule="auto"/>
        <w:ind w:left="283" w:firstLine="0"/>
        <w:jc w:val="left"/>
      </w:pPr>
      <w:r>
        <w:t xml:space="preserve"> </w:t>
      </w:r>
    </w:p>
    <w:p w:rsidR="0086512D" w:rsidRDefault="003B3F99">
      <w:pPr>
        <w:spacing w:after="29"/>
        <w:ind w:left="0" w:right="47" w:firstLine="283"/>
      </w:pPr>
      <w:r>
        <w:rPr>
          <w:b/>
        </w:rPr>
        <w:t>TERCERO.</w:t>
      </w:r>
      <w:r>
        <w:t xml:space="preserve"> Para el pago de los conceptos establecido</w:t>
      </w:r>
      <w:r>
        <w:t xml:space="preserve">s en la presente Ley en todo lo no previsto, se estará a lo dispuesto en la Ley Monetaria de los Estados Unidos Mexicanos. </w:t>
      </w:r>
    </w:p>
    <w:p w:rsidR="0086512D" w:rsidRDefault="003B3F99">
      <w:pPr>
        <w:spacing w:after="44" w:line="259" w:lineRule="auto"/>
        <w:ind w:left="283" w:firstLine="0"/>
        <w:jc w:val="left"/>
      </w:pPr>
      <w:r>
        <w:t xml:space="preserve"> </w:t>
      </w:r>
    </w:p>
    <w:p w:rsidR="0086512D" w:rsidRDefault="003B3F99">
      <w:pPr>
        <w:spacing w:after="29"/>
        <w:ind w:left="0" w:right="47" w:firstLine="283"/>
      </w:pPr>
      <w:r>
        <w:rPr>
          <w:b/>
        </w:rPr>
        <w:t>CUARTO.</w:t>
      </w:r>
      <w:r>
        <w:t xml:space="preserve"> 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las hipótesis descritas, los interesados deberán presentar solicitud escrita que compruebe y justif</w:t>
      </w:r>
      <w:r>
        <w:t>ique los beneficios ambientales del proyecto o actividad, debiéndose emitir dictamen técnico favorable por parte de las dependencias municipales involucradas, resolviendo el Presidente Municipal lo conducente, teniendo su resolución vigencia durante el Eje</w:t>
      </w:r>
      <w:r>
        <w:t xml:space="preserve">rcicio Fiscal de 2017, lo previsto en este artículo no constituirá instancia para efectos judiciales. </w:t>
      </w:r>
    </w:p>
    <w:p w:rsidR="0086512D" w:rsidRDefault="003B3F99">
      <w:pPr>
        <w:spacing w:after="44" w:line="259" w:lineRule="auto"/>
        <w:ind w:left="283" w:firstLine="0"/>
        <w:jc w:val="left"/>
      </w:pPr>
      <w:r>
        <w:t xml:space="preserve"> </w:t>
      </w:r>
    </w:p>
    <w:p w:rsidR="0086512D" w:rsidRDefault="003B3F99">
      <w:pPr>
        <w:spacing w:after="28"/>
        <w:ind w:left="0" w:right="47" w:firstLine="283"/>
      </w:pPr>
      <w:r>
        <w:rPr>
          <w:b/>
        </w:rPr>
        <w:t>EL GOBERNADOR</w:t>
      </w:r>
      <w:r>
        <w:t xml:space="preserve"> hará publicar y cumplir la presente disposición. Dada en el Palacio del Poder Legislativo, en la Cuatro Veces Heroica Puebla de Zaragoza,</w:t>
      </w:r>
      <w:r>
        <w:t xml:space="preserve"> a los nueve días del mes de diciembre de dos mil dieciséis. Diputada Presidenta. SILVIA GUILLERMINA TANÚS OSORIO. Rúbrica. Diputado Vicepresidente. PABLO RODRÍGUEZ REGORDOSA. Rúbrica. Diputado Secretario. CARLOS DANIEL HERNÁNDEZ OLIVARES. Rúbrica. Diputad</w:t>
      </w:r>
      <w:r>
        <w:t xml:space="preserve">o Secretario. CIRILO SALAS HERNÁNDEZ. Rúbrica. </w:t>
      </w:r>
    </w:p>
    <w:p w:rsidR="0086512D" w:rsidRDefault="003B3F99">
      <w:pPr>
        <w:spacing w:after="31" w:line="259" w:lineRule="auto"/>
        <w:ind w:left="283" w:firstLine="0"/>
        <w:jc w:val="left"/>
      </w:pPr>
      <w:r>
        <w:t xml:space="preserve"> </w:t>
      </w:r>
    </w:p>
    <w:p w:rsidR="0086512D" w:rsidRDefault="003B3F99">
      <w:pPr>
        <w:spacing w:after="28"/>
        <w:ind w:left="0" w:right="47" w:firstLine="283"/>
      </w:pPr>
      <w:r>
        <w:lastRenderedPageBreak/>
        <w:t>Por lo tanto mando se imprima, publique y circule para sus efectos. Dado en el Palacio del Poder Ejecutivo, en la Cuatro Veces Heroica Puebla de Zaragoza, a los dieciséis días del mes de diciembre de dos mi</w:t>
      </w:r>
      <w:r>
        <w:t xml:space="preserve">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86512D" w:rsidRDefault="003B3F99">
      <w:pPr>
        <w:pStyle w:val="Ttulo1"/>
      </w:pPr>
      <w:r>
        <w:t xml:space="preserve">GOBIERNO DEL ESTADO PODER LEGISLATIVO </w:t>
      </w:r>
    </w:p>
    <w:p w:rsidR="0086512D" w:rsidRDefault="003B3F99">
      <w:pPr>
        <w:spacing w:after="2" w:line="259" w:lineRule="auto"/>
        <w:ind w:left="283" w:firstLine="0"/>
        <w:jc w:val="left"/>
      </w:pPr>
      <w:r>
        <w:rPr>
          <w:sz w:val="18"/>
        </w:rPr>
        <w:t xml:space="preserve"> </w:t>
      </w:r>
    </w:p>
    <w:p w:rsidR="0086512D" w:rsidRDefault="003B3F99">
      <w:pPr>
        <w:ind w:left="0"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Chapulco. </w:t>
      </w:r>
    </w:p>
    <w:p w:rsidR="0086512D" w:rsidRDefault="003B3F99">
      <w:pPr>
        <w:spacing w:after="3" w:line="259" w:lineRule="auto"/>
        <w:ind w:left="283" w:firstLine="0"/>
        <w:jc w:val="left"/>
      </w:pPr>
      <w:r>
        <w:rPr>
          <w:sz w:val="18"/>
        </w:rPr>
        <w:t xml:space="preserve"> </w:t>
      </w:r>
    </w:p>
    <w:p w:rsidR="0086512D" w:rsidRDefault="003B3F99">
      <w:pPr>
        <w:ind w:left="0" w:right="47" w:firstLine="283"/>
      </w:pPr>
      <w:r>
        <w:t>Al margen</w:t>
      </w:r>
      <w:r>
        <w:t xml:space="preserve"> el logotipo oficial del Congreso y una leyenda que dice: H. Congreso del Estado de Puebla. LIX Legislatura. </w:t>
      </w:r>
    </w:p>
    <w:p w:rsidR="0086512D" w:rsidRDefault="003B3F99">
      <w:pPr>
        <w:spacing w:after="2" w:line="259" w:lineRule="auto"/>
        <w:ind w:left="283" w:firstLine="0"/>
        <w:jc w:val="left"/>
      </w:pPr>
      <w:r>
        <w:rPr>
          <w:sz w:val="18"/>
        </w:rPr>
        <w:t xml:space="preserve"> </w:t>
      </w:r>
    </w:p>
    <w:p w:rsidR="0086512D" w:rsidRDefault="003B3F99">
      <w:pPr>
        <w:ind w:left="0" w:right="47" w:firstLine="283"/>
      </w:pPr>
      <w:r>
        <w:rPr>
          <w:b/>
        </w:rPr>
        <w:t xml:space="preserve">RAFAEL MORENO VALLE ROSAS, </w:t>
      </w:r>
      <w:r>
        <w:t xml:space="preserve">Gobernador Constitucional del Estado Libre y Soberano de Puebla, a sus habitantes sabed: </w:t>
      </w:r>
    </w:p>
    <w:p w:rsidR="0086512D" w:rsidRDefault="003B3F99">
      <w:pPr>
        <w:spacing w:after="2" w:line="259" w:lineRule="auto"/>
        <w:ind w:left="283" w:firstLine="0"/>
        <w:jc w:val="left"/>
      </w:pPr>
      <w:r>
        <w:rPr>
          <w:sz w:val="18"/>
        </w:rPr>
        <w:t xml:space="preserve"> </w:t>
      </w:r>
    </w:p>
    <w:p w:rsidR="0086512D" w:rsidRDefault="003B3F99">
      <w:pPr>
        <w:ind w:left="279" w:right="47"/>
      </w:pPr>
      <w:r>
        <w:t>Que por la Secretaría del</w:t>
      </w:r>
      <w:r>
        <w:t xml:space="preserve"> H. Congreso, se me ha remitido el siguiente: </w:t>
      </w:r>
    </w:p>
    <w:p w:rsidR="0086512D" w:rsidRDefault="003B3F99">
      <w:pPr>
        <w:spacing w:after="41" w:line="259" w:lineRule="auto"/>
        <w:ind w:left="283" w:firstLine="0"/>
        <w:jc w:val="left"/>
      </w:pPr>
      <w:r>
        <w:rPr>
          <w:sz w:val="18"/>
        </w:rPr>
        <w:t xml:space="preserve"> </w:t>
      </w:r>
    </w:p>
    <w:p w:rsidR="0086512D" w:rsidRDefault="003B3F99">
      <w:pPr>
        <w:pStyle w:val="Ttulo2"/>
      </w:pPr>
      <w:r>
        <w:t xml:space="preserve">EL HONORABLE QUINCUAGÉSIMO NOVENO CONGRESO  CONSTITUCIONAL DEL ESTADO LIBRE Y SOBERANO DE PUEBLA EXPOSICIÓN DE MOTIVOS </w:t>
      </w:r>
    </w:p>
    <w:p w:rsidR="0086512D" w:rsidRDefault="003B3F99">
      <w:pPr>
        <w:spacing w:after="42" w:line="259" w:lineRule="auto"/>
        <w:ind w:left="283" w:firstLine="0"/>
        <w:jc w:val="left"/>
      </w:pPr>
      <w:r>
        <w:rPr>
          <w:sz w:val="18"/>
        </w:rPr>
        <w:t xml:space="preserve"> </w:t>
      </w:r>
    </w:p>
    <w:p w:rsidR="0086512D" w:rsidRDefault="003B3F99">
      <w:pPr>
        <w:spacing w:after="2" w:line="259" w:lineRule="auto"/>
        <w:ind w:left="283" w:firstLine="0"/>
        <w:jc w:val="left"/>
      </w:pPr>
      <w:r>
        <w:rPr>
          <w:sz w:val="18"/>
        </w:rPr>
        <w:t xml:space="preserve"> </w:t>
      </w:r>
    </w:p>
    <w:p w:rsidR="0086512D" w:rsidRDefault="003B3F99">
      <w:pPr>
        <w:ind w:left="0" w:right="47" w:firstLine="283"/>
      </w:pPr>
      <w:r>
        <w:t>Que en Sesión Pública Ordinaria celebrada con esta fecha, esta Soberanía tuvo a bie</w:t>
      </w:r>
      <w:r>
        <w:t>n aprobar el Dictamen con Minuta de Decreto, emitido por la Comisión de Hacienda y Patrimonio Municipal del Honorable Congreso del Estado, por virtud del cual se expide la zonificación catastral y las tablas de valores unitarios de suelos urbanos y rústico</w:t>
      </w:r>
      <w:r>
        <w:t xml:space="preserve">s, así como los valores catastrales de construcción por metro cuadrado, en el Municipio de Chapulco, Puebla. </w:t>
      </w:r>
    </w:p>
    <w:p w:rsidR="0086512D" w:rsidRDefault="003B3F99">
      <w:pPr>
        <w:spacing w:after="22" w:line="259" w:lineRule="auto"/>
        <w:ind w:left="283" w:firstLine="0"/>
        <w:jc w:val="left"/>
      </w:pPr>
      <w:r>
        <w:rPr>
          <w:sz w:val="16"/>
        </w:rPr>
        <w:t xml:space="preserve"> </w:t>
      </w:r>
    </w:p>
    <w:p w:rsidR="0086512D" w:rsidRDefault="003B3F99">
      <w:pPr>
        <w:ind w:left="0" w:right="47" w:firstLine="283"/>
      </w:pPr>
      <w:r>
        <w:t>Que en cumplimiento a la reforma del artículo 115 de la Constitución Política de los Estados Unidos Mexicanos; así como lo dispuesto por los art</w:t>
      </w:r>
      <w:r>
        <w:t xml:space="preserve">ículos 103 fracción III inciso “d” de la Constitución Política del Estado Libre y Soberano de Puebla y 78 de la Ley Orgánica Municipal del Estado Libre y Soberano de Puebla, que prevén la facultad de los Ayuntamientos de proponer al Honorable Congreso del </w:t>
      </w:r>
      <w:r>
        <w:t>Estado de Puebla, las zonas catastrales y las tablas de valores unitarios de suelo y construcción que sirvan de base para el cobro de las contribuciones sobre la propiedad inmobiliaria, se determina aprobar las tablas de valores unitarios de suelos urbanos</w:t>
      </w:r>
      <w:r>
        <w:t xml:space="preserve"> y rústicos, y de construcción del Municipio antes mencionado. </w:t>
      </w:r>
    </w:p>
    <w:p w:rsidR="0086512D" w:rsidRDefault="003B3F99">
      <w:pPr>
        <w:spacing w:after="22" w:line="259" w:lineRule="auto"/>
        <w:ind w:left="283" w:firstLine="0"/>
        <w:jc w:val="left"/>
      </w:pPr>
      <w:r>
        <w:rPr>
          <w:sz w:val="16"/>
        </w:rPr>
        <w:t xml:space="preserve"> </w:t>
      </w:r>
    </w:p>
    <w:p w:rsidR="0086512D" w:rsidRDefault="003B3F99">
      <w:pPr>
        <w:ind w:left="0" w:right="47" w:firstLine="283"/>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 </w:t>
      </w:r>
    </w:p>
    <w:p w:rsidR="0086512D" w:rsidRDefault="003B3F99">
      <w:pPr>
        <w:spacing w:after="62" w:line="259" w:lineRule="auto"/>
        <w:ind w:left="283" w:firstLine="0"/>
        <w:jc w:val="left"/>
      </w:pPr>
      <w:r>
        <w:rPr>
          <w:sz w:val="16"/>
        </w:rPr>
        <w:t xml:space="preserve"> </w:t>
      </w:r>
    </w:p>
    <w:p w:rsidR="0086512D" w:rsidRDefault="003B3F99">
      <w:pPr>
        <w:pStyle w:val="Ttulo2"/>
        <w:ind w:right="0"/>
      </w:pPr>
      <w:r>
        <w:t xml:space="preserve">ZONIFICACIÓN CATASTRAL Y DE VALORES UNITARIOS DE SUELOS URBANOS Y </w:t>
      </w:r>
      <w:r>
        <w:t xml:space="preserve">RÚSTICOS EN EL MUNICIPIO DE CHAPULCO, PUEBLA </w:t>
      </w:r>
    </w:p>
    <w:p w:rsidR="0086512D" w:rsidRDefault="003B3F99">
      <w:pPr>
        <w:spacing w:after="0" w:line="259" w:lineRule="auto"/>
        <w:ind w:left="283" w:firstLine="0"/>
        <w:jc w:val="left"/>
      </w:pPr>
      <w:r>
        <w:rPr>
          <w:sz w:val="16"/>
        </w:rPr>
        <w:t xml:space="preserve"> </w:t>
      </w:r>
    </w:p>
    <w:p w:rsidR="0086512D" w:rsidRDefault="003B3F99">
      <w:pPr>
        <w:spacing w:after="307" w:line="259" w:lineRule="auto"/>
        <w:ind w:left="328" w:firstLine="0"/>
        <w:jc w:val="left"/>
      </w:pPr>
      <w:r>
        <w:rPr>
          <w:rFonts w:ascii="Calibri" w:eastAsia="Calibri" w:hAnsi="Calibri" w:cs="Calibri"/>
          <w:noProof/>
          <w:sz w:val="22"/>
        </w:rPr>
        <mc:AlternateContent>
          <mc:Choice Requires="wpg">
            <w:drawing>
              <wp:inline distT="0" distB="0" distL="0" distR="0">
                <wp:extent cx="5523738" cy="1475232"/>
                <wp:effectExtent l="0" t="0" r="0" b="0"/>
                <wp:docPr id="45168" name="Group 45168"/>
                <wp:cNvGraphicFramePr/>
                <a:graphic xmlns:a="http://schemas.openxmlformats.org/drawingml/2006/main">
                  <a:graphicData uri="http://schemas.microsoft.com/office/word/2010/wordprocessingGroup">
                    <wpg:wgp>
                      <wpg:cNvGrpSpPr/>
                      <wpg:grpSpPr>
                        <a:xfrm>
                          <a:off x="0" y="0"/>
                          <a:ext cx="5523738" cy="1475232"/>
                          <a:chOff x="0" y="0"/>
                          <a:chExt cx="5523738" cy="1475232"/>
                        </a:xfrm>
                      </wpg:grpSpPr>
                      <pic:pic xmlns:pic="http://schemas.openxmlformats.org/drawingml/2006/picture">
                        <pic:nvPicPr>
                          <pic:cNvPr id="3790" name="Picture 3790"/>
                          <pic:cNvPicPr/>
                        </pic:nvPicPr>
                        <pic:blipFill>
                          <a:blip r:embed="rId9"/>
                          <a:stretch>
                            <a:fillRect/>
                          </a:stretch>
                        </pic:blipFill>
                        <pic:spPr>
                          <a:xfrm>
                            <a:off x="1194816" y="0"/>
                            <a:ext cx="3273552" cy="365760"/>
                          </a:xfrm>
                          <a:prstGeom prst="rect">
                            <a:avLst/>
                          </a:prstGeom>
                        </pic:spPr>
                      </pic:pic>
                      <pic:pic xmlns:pic="http://schemas.openxmlformats.org/drawingml/2006/picture">
                        <pic:nvPicPr>
                          <pic:cNvPr id="51433" name="Picture 51433"/>
                          <pic:cNvPicPr/>
                        </pic:nvPicPr>
                        <pic:blipFill>
                          <a:blip r:embed="rId10"/>
                          <a:stretch>
                            <a:fillRect/>
                          </a:stretch>
                        </pic:blipFill>
                        <pic:spPr>
                          <a:xfrm>
                            <a:off x="-4063" y="436880"/>
                            <a:ext cx="5526025" cy="417576"/>
                          </a:xfrm>
                          <a:prstGeom prst="rect">
                            <a:avLst/>
                          </a:prstGeom>
                        </pic:spPr>
                      </pic:pic>
                      <pic:pic xmlns:pic="http://schemas.openxmlformats.org/drawingml/2006/picture">
                        <pic:nvPicPr>
                          <pic:cNvPr id="3794" name="Picture 3794"/>
                          <pic:cNvPicPr/>
                        </pic:nvPicPr>
                        <pic:blipFill>
                          <a:blip r:embed="rId11"/>
                          <a:stretch>
                            <a:fillRect/>
                          </a:stretch>
                        </pic:blipFill>
                        <pic:spPr>
                          <a:xfrm>
                            <a:off x="2218944" y="871727"/>
                            <a:ext cx="2700528" cy="164592"/>
                          </a:xfrm>
                          <a:prstGeom prst="rect">
                            <a:avLst/>
                          </a:prstGeom>
                        </pic:spPr>
                      </pic:pic>
                      <pic:pic xmlns:pic="http://schemas.openxmlformats.org/drawingml/2006/picture">
                        <pic:nvPicPr>
                          <pic:cNvPr id="51434" name="Picture 51434"/>
                          <pic:cNvPicPr/>
                        </pic:nvPicPr>
                        <pic:blipFill>
                          <a:blip r:embed="rId12"/>
                          <a:stretch>
                            <a:fillRect/>
                          </a:stretch>
                        </pic:blipFill>
                        <pic:spPr>
                          <a:xfrm>
                            <a:off x="1167384" y="1034288"/>
                            <a:ext cx="4355592" cy="33527"/>
                          </a:xfrm>
                          <a:prstGeom prst="rect">
                            <a:avLst/>
                          </a:prstGeom>
                        </pic:spPr>
                      </pic:pic>
                      <pic:pic xmlns:pic="http://schemas.openxmlformats.org/drawingml/2006/picture">
                        <pic:nvPicPr>
                          <pic:cNvPr id="3798" name="Picture 3798"/>
                          <pic:cNvPicPr/>
                        </pic:nvPicPr>
                        <pic:blipFill>
                          <a:blip r:embed="rId13"/>
                          <a:stretch>
                            <a:fillRect/>
                          </a:stretch>
                        </pic:blipFill>
                        <pic:spPr>
                          <a:xfrm>
                            <a:off x="2218944" y="1097280"/>
                            <a:ext cx="2700528" cy="164592"/>
                          </a:xfrm>
                          <a:prstGeom prst="rect">
                            <a:avLst/>
                          </a:prstGeom>
                        </pic:spPr>
                      </pic:pic>
                      <pic:pic xmlns:pic="http://schemas.openxmlformats.org/drawingml/2006/picture">
                        <pic:nvPicPr>
                          <pic:cNvPr id="51435" name="Picture 51435"/>
                          <pic:cNvPicPr/>
                        </pic:nvPicPr>
                        <pic:blipFill>
                          <a:blip r:embed="rId14"/>
                          <a:stretch>
                            <a:fillRect/>
                          </a:stretch>
                        </pic:blipFill>
                        <pic:spPr>
                          <a:xfrm>
                            <a:off x="-4063" y="1258824"/>
                            <a:ext cx="5526025" cy="27432"/>
                          </a:xfrm>
                          <a:prstGeom prst="rect">
                            <a:avLst/>
                          </a:prstGeom>
                        </pic:spPr>
                      </pic:pic>
                      <pic:pic xmlns:pic="http://schemas.openxmlformats.org/drawingml/2006/picture">
                        <pic:nvPicPr>
                          <pic:cNvPr id="3802" name="Picture 3802"/>
                          <pic:cNvPicPr/>
                        </pic:nvPicPr>
                        <pic:blipFill>
                          <a:blip r:embed="rId15"/>
                          <a:stretch>
                            <a:fillRect/>
                          </a:stretch>
                        </pic:blipFill>
                        <pic:spPr>
                          <a:xfrm>
                            <a:off x="1810512" y="1310639"/>
                            <a:ext cx="3108960" cy="164592"/>
                          </a:xfrm>
                          <a:prstGeom prst="rect">
                            <a:avLst/>
                          </a:prstGeom>
                        </pic:spPr>
                      </pic:pic>
                    </wpg:wgp>
                  </a:graphicData>
                </a:graphic>
              </wp:inline>
            </w:drawing>
          </mc:Choice>
          <mc:Fallback xmlns:a="http://schemas.openxmlformats.org/drawingml/2006/main">
            <w:pict>
              <v:group id="Group 45168" style="width:434.94pt;height:116.16pt;mso-position-horizontal-relative:char;mso-position-vertical-relative:line" coordsize="55237,14752">
                <v:shape id="Picture 3790" style="position:absolute;width:32735;height:3657;left:11948;top:0;" filled="f">
                  <v:imagedata r:id="rId16"/>
                </v:shape>
                <v:shape id="Picture 51433" style="position:absolute;width:55260;height:4175;left:-40;top:4368;" filled="f">
                  <v:imagedata r:id="rId17"/>
                </v:shape>
                <v:shape id="Picture 3794" style="position:absolute;width:27005;height:1645;left:22189;top:8717;" filled="f">
                  <v:imagedata r:id="rId18"/>
                </v:shape>
                <v:shape id="Picture 51434" style="position:absolute;width:43555;height:335;left:11673;top:10342;" filled="f">
                  <v:imagedata r:id="rId19"/>
                </v:shape>
                <v:shape id="Picture 3798" style="position:absolute;width:27005;height:1645;left:22189;top:10972;" filled="f">
                  <v:imagedata r:id="rId20"/>
                </v:shape>
                <v:shape id="Picture 51435" style="position:absolute;width:55260;height:274;left:-40;top:12588;" filled="f">
                  <v:imagedata r:id="rId21"/>
                </v:shape>
                <v:shape id="Picture 3802" style="position:absolute;width:31089;height:1645;left:18105;top:13106;" filled="f">
                  <v:imagedata r:id="rId22"/>
                </v:shape>
              </v:group>
            </w:pict>
          </mc:Fallback>
        </mc:AlternateContent>
      </w:r>
    </w:p>
    <w:p w:rsidR="0086512D" w:rsidRDefault="003B3F99">
      <w:pPr>
        <w:tabs>
          <w:tab w:val="center" w:pos="601"/>
          <w:tab w:val="center" w:pos="5023"/>
        </w:tabs>
        <w:spacing w:after="0" w:line="259" w:lineRule="auto"/>
        <w:ind w:left="0" w:firstLine="0"/>
        <w:jc w:val="left"/>
      </w:pPr>
      <w:r>
        <w:rPr>
          <w:rFonts w:ascii="Calibri" w:eastAsia="Calibri" w:hAnsi="Calibri" w:cs="Calibri"/>
          <w:sz w:val="22"/>
        </w:rPr>
        <w:lastRenderedPageBreak/>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5523738" cy="1056132"/>
                <wp:effectExtent l="0" t="0" r="0" b="0"/>
                <wp:docPr id="45169" name="Group 45169"/>
                <wp:cNvGraphicFramePr/>
                <a:graphic xmlns:a="http://schemas.openxmlformats.org/drawingml/2006/main">
                  <a:graphicData uri="http://schemas.microsoft.com/office/word/2010/wordprocessingGroup">
                    <wpg:wgp>
                      <wpg:cNvGrpSpPr/>
                      <wpg:grpSpPr>
                        <a:xfrm>
                          <a:off x="0" y="0"/>
                          <a:ext cx="5523738" cy="1056132"/>
                          <a:chOff x="0" y="0"/>
                          <a:chExt cx="5523738" cy="1056132"/>
                        </a:xfrm>
                      </wpg:grpSpPr>
                      <pic:pic xmlns:pic="http://schemas.openxmlformats.org/drawingml/2006/picture">
                        <pic:nvPicPr>
                          <pic:cNvPr id="51436" name="Picture 51436"/>
                          <pic:cNvPicPr/>
                        </pic:nvPicPr>
                        <pic:blipFill>
                          <a:blip r:embed="rId23"/>
                          <a:stretch>
                            <a:fillRect/>
                          </a:stretch>
                        </pic:blipFill>
                        <pic:spPr>
                          <a:xfrm>
                            <a:off x="-4063" y="-4063"/>
                            <a:ext cx="5526025" cy="252985"/>
                          </a:xfrm>
                          <a:prstGeom prst="rect">
                            <a:avLst/>
                          </a:prstGeom>
                        </pic:spPr>
                      </pic:pic>
                      <pic:pic xmlns:pic="http://schemas.openxmlformats.org/drawingml/2006/picture">
                        <pic:nvPicPr>
                          <pic:cNvPr id="3806" name="Picture 3806"/>
                          <pic:cNvPicPr/>
                        </pic:nvPicPr>
                        <pic:blipFill>
                          <a:blip r:embed="rId24"/>
                          <a:stretch>
                            <a:fillRect/>
                          </a:stretch>
                        </pic:blipFill>
                        <pic:spPr>
                          <a:xfrm>
                            <a:off x="2048256" y="274320"/>
                            <a:ext cx="2993136" cy="554736"/>
                          </a:xfrm>
                          <a:prstGeom prst="rect">
                            <a:avLst/>
                          </a:prstGeom>
                        </pic:spPr>
                      </pic:pic>
                      <pic:pic xmlns:pic="http://schemas.openxmlformats.org/drawingml/2006/picture">
                        <pic:nvPicPr>
                          <pic:cNvPr id="51437" name="Picture 51437"/>
                          <pic:cNvPicPr/>
                        </pic:nvPicPr>
                        <pic:blipFill>
                          <a:blip r:embed="rId12"/>
                          <a:stretch>
                            <a:fillRect/>
                          </a:stretch>
                        </pic:blipFill>
                        <pic:spPr>
                          <a:xfrm>
                            <a:off x="1167384" y="827024"/>
                            <a:ext cx="4355592" cy="33528"/>
                          </a:xfrm>
                          <a:prstGeom prst="rect">
                            <a:avLst/>
                          </a:prstGeom>
                        </pic:spPr>
                      </pic:pic>
                      <pic:pic xmlns:pic="http://schemas.openxmlformats.org/drawingml/2006/picture">
                        <pic:nvPicPr>
                          <pic:cNvPr id="51438" name="Picture 51438"/>
                          <pic:cNvPicPr/>
                        </pic:nvPicPr>
                        <pic:blipFill>
                          <a:blip r:embed="rId25"/>
                          <a:stretch>
                            <a:fillRect/>
                          </a:stretch>
                        </pic:blipFill>
                        <pic:spPr>
                          <a:xfrm>
                            <a:off x="1921256" y="884936"/>
                            <a:ext cx="3066288" cy="170688"/>
                          </a:xfrm>
                          <a:prstGeom prst="rect">
                            <a:avLst/>
                          </a:prstGeom>
                        </pic:spPr>
                      </pic:pic>
                    </wpg:wgp>
                  </a:graphicData>
                </a:graphic>
              </wp:inline>
            </w:drawing>
          </mc:Choice>
          <mc:Fallback xmlns:a="http://schemas.openxmlformats.org/drawingml/2006/main">
            <w:pict>
              <v:group id="Group 45169" style="width:434.94pt;height:83.16pt;mso-position-horizontal-relative:char;mso-position-vertical-relative:line" coordsize="55237,10561">
                <v:shape id="Picture 51436" style="position:absolute;width:55260;height:2529;left:-40;top:-40;" filled="f">
                  <v:imagedata r:id="rId26"/>
                </v:shape>
                <v:shape id="Picture 3806" style="position:absolute;width:29931;height:5547;left:20482;top:2743;" filled="f">
                  <v:imagedata r:id="rId27"/>
                </v:shape>
                <v:shape id="Picture 51437" style="position:absolute;width:43555;height:335;left:11673;top:8270;" filled="f">
                  <v:imagedata r:id="rId19"/>
                </v:shape>
                <v:shape id="Picture 51438" style="position:absolute;width:30662;height:1706;left:19212;top:8849;" filled="f">
                  <v:imagedata r:id="rId28"/>
                </v:shape>
              </v:group>
            </w:pict>
          </mc:Fallback>
        </mc:AlternateContent>
      </w:r>
      <w:r>
        <w:rPr>
          <w:rFonts w:ascii="Century Gothic" w:eastAsia="Century Gothic" w:hAnsi="Century Gothic" w:cs="Century Gothic"/>
          <w:b/>
        </w:rPr>
        <w:t xml:space="preserve"> </w:t>
      </w:r>
    </w:p>
    <w:p w:rsidR="0086512D" w:rsidRDefault="003B3F99">
      <w:pPr>
        <w:pStyle w:val="Ttulo2"/>
      </w:pPr>
      <w:r>
        <w:t>VALORES CATASTRALES DE CONSTRUCCIÓN POR M</w:t>
      </w:r>
      <w:r>
        <w:rPr>
          <w:vertAlign w:val="superscript"/>
        </w:rPr>
        <w:t xml:space="preserve">2  </w:t>
      </w:r>
      <w:r>
        <w:t xml:space="preserve">PARA EL MUNICIPIO DE CHAPULCO, PUEBLA </w:t>
      </w:r>
    </w:p>
    <w:p w:rsidR="0086512D" w:rsidRDefault="003B3F99">
      <w:pPr>
        <w:spacing w:after="0" w:line="259" w:lineRule="auto"/>
        <w:ind w:left="283" w:firstLine="0"/>
        <w:jc w:val="left"/>
      </w:pPr>
      <w:r>
        <w:t xml:space="preserve"> </w:t>
      </w:r>
    </w:p>
    <w:p w:rsidR="0086512D" w:rsidRDefault="003B3F99">
      <w:pPr>
        <w:spacing w:after="130" w:line="259" w:lineRule="auto"/>
        <w:ind w:left="0" w:right="2" w:firstLine="0"/>
        <w:jc w:val="center"/>
      </w:pPr>
      <w:r>
        <w:rPr>
          <w:rFonts w:ascii="Calibri" w:eastAsia="Calibri" w:hAnsi="Calibri" w:cs="Calibri"/>
          <w:noProof/>
          <w:sz w:val="22"/>
        </w:rPr>
        <mc:AlternateContent>
          <mc:Choice Requires="wpg">
            <w:drawing>
              <wp:inline distT="0" distB="0" distL="0" distR="0">
                <wp:extent cx="3382518" cy="5718048"/>
                <wp:effectExtent l="0" t="0" r="0" b="0"/>
                <wp:docPr id="45319" name="Group 45319"/>
                <wp:cNvGraphicFramePr/>
                <a:graphic xmlns:a="http://schemas.openxmlformats.org/drawingml/2006/main">
                  <a:graphicData uri="http://schemas.microsoft.com/office/word/2010/wordprocessingGroup">
                    <wpg:wgp>
                      <wpg:cNvGrpSpPr/>
                      <wpg:grpSpPr>
                        <a:xfrm>
                          <a:off x="0" y="0"/>
                          <a:ext cx="3382518" cy="5718048"/>
                          <a:chOff x="0" y="0"/>
                          <a:chExt cx="3382518" cy="5718048"/>
                        </a:xfrm>
                      </wpg:grpSpPr>
                      <pic:pic xmlns:pic="http://schemas.openxmlformats.org/drawingml/2006/picture">
                        <pic:nvPicPr>
                          <pic:cNvPr id="3830" name="Picture 3830"/>
                          <pic:cNvPicPr/>
                        </pic:nvPicPr>
                        <pic:blipFill>
                          <a:blip r:embed="rId29"/>
                          <a:stretch>
                            <a:fillRect/>
                          </a:stretch>
                        </pic:blipFill>
                        <pic:spPr>
                          <a:xfrm>
                            <a:off x="9906" y="0"/>
                            <a:ext cx="3371088" cy="213360"/>
                          </a:xfrm>
                          <a:prstGeom prst="rect">
                            <a:avLst/>
                          </a:prstGeom>
                        </pic:spPr>
                      </pic:pic>
                      <pic:pic xmlns:pic="http://schemas.openxmlformats.org/drawingml/2006/picture">
                        <pic:nvPicPr>
                          <pic:cNvPr id="51439" name="Picture 51439"/>
                          <pic:cNvPicPr/>
                        </pic:nvPicPr>
                        <pic:blipFill>
                          <a:blip r:embed="rId30"/>
                          <a:stretch>
                            <a:fillRect/>
                          </a:stretch>
                        </pic:blipFill>
                        <pic:spPr>
                          <a:xfrm>
                            <a:off x="5588" y="209296"/>
                            <a:ext cx="3371088" cy="91440"/>
                          </a:xfrm>
                          <a:prstGeom prst="rect">
                            <a:avLst/>
                          </a:prstGeom>
                        </pic:spPr>
                      </pic:pic>
                      <pic:pic xmlns:pic="http://schemas.openxmlformats.org/drawingml/2006/picture">
                        <pic:nvPicPr>
                          <pic:cNvPr id="3834" name="Picture 3834"/>
                          <pic:cNvPicPr/>
                        </pic:nvPicPr>
                        <pic:blipFill>
                          <a:blip r:embed="rId31"/>
                          <a:stretch>
                            <a:fillRect/>
                          </a:stretch>
                        </pic:blipFill>
                        <pic:spPr>
                          <a:xfrm>
                            <a:off x="9906" y="298704"/>
                            <a:ext cx="3371088" cy="5419344"/>
                          </a:xfrm>
                          <a:prstGeom prst="rect">
                            <a:avLst/>
                          </a:prstGeom>
                        </pic:spPr>
                      </pic:pic>
                    </wpg:wgp>
                  </a:graphicData>
                </a:graphic>
              </wp:inline>
            </w:drawing>
          </mc:Choice>
          <mc:Fallback xmlns:a="http://schemas.openxmlformats.org/drawingml/2006/main">
            <w:pict>
              <v:group id="Group 45319" style="width:266.34pt;height:450.24pt;mso-position-horizontal-relative:char;mso-position-vertical-relative:line" coordsize="33825,57180">
                <v:shape id="Picture 3830" style="position:absolute;width:33710;height:2133;left:99;top:0;" filled="f">
                  <v:imagedata r:id="rId32"/>
                </v:shape>
                <v:shape id="Picture 51439" style="position:absolute;width:33710;height:914;left:55;top:2092;" filled="f">
                  <v:imagedata r:id="rId33"/>
                </v:shape>
                <v:shape id="Picture 3834" style="position:absolute;width:33710;height:54193;left:99;top:2987;" filled="f">
                  <v:imagedata r:id="rId34"/>
                </v:shape>
              </v:group>
            </w:pict>
          </mc:Fallback>
        </mc:AlternateContent>
      </w:r>
      <w:r>
        <w:t xml:space="preserve"> </w:t>
      </w:r>
    </w:p>
    <w:p w:rsidR="0086512D" w:rsidRDefault="003B3F99">
      <w:pPr>
        <w:spacing w:after="62" w:line="259" w:lineRule="auto"/>
        <w:ind w:left="283" w:firstLine="0"/>
        <w:jc w:val="left"/>
      </w:pPr>
      <w:r>
        <w:rPr>
          <w:sz w:val="16"/>
        </w:rPr>
        <w:t xml:space="preserve"> </w:t>
      </w:r>
    </w:p>
    <w:p w:rsidR="0086512D" w:rsidRDefault="003B3F99">
      <w:pPr>
        <w:pStyle w:val="Ttulo2"/>
        <w:ind w:right="54"/>
      </w:pPr>
      <w:r>
        <w:t xml:space="preserve">TRANSITORIO </w:t>
      </w:r>
    </w:p>
    <w:p w:rsidR="0086512D" w:rsidRDefault="003B3F99">
      <w:pPr>
        <w:spacing w:after="23" w:line="259" w:lineRule="auto"/>
        <w:ind w:left="283" w:firstLine="0"/>
        <w:jc w:val="left"/>
      </w:pPr>
      <w:r>
        <w:rPr>
          <w:sz w:val="16"/>
        </w:rPr>
        <w:t xml:space="preserve"> </w:t>
      </w:r>
    </w:p>
    <w:p w:rsidR="0086512D" w:rsidRDefault="003B3F99">
      <w:pPr>
        <w:ind w:left="0"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86512D" w:rsidRDefault="003B3F99">
      <w:pPr>
        <w:spacing w:after="22" w:line="259" w:lineRule="auto"/>
        <w:ind w:left="283" w:firstLine="0"/>
        <w:jc w:val="left"/>
      </w:pPr>
      <w:r>
        <w:rPr>
          <w:sz w:val="16"/>
        </w:rPr>
        <w:t xml:space="preserve"> </w:t>
      </w:r>
    </w:p>
    <w:p w:rsidR="0086512D" w:rsidRDefault="003B3F99">
      <w:pPr>
        <w:ind w:left="0" w:right="47" w:firstLine="283"/>
      </w:pPr>
      <w:r>
        <w:rPr>
          <w:b/>
        </w:rPr>
        <w:lastRenderedPageBreak/>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86512D" w:rsidRDefault="003B3F99">
      <w:pPr>
        <w:spacing w:after="22" w:line="259" w:lineRule="auto"/>
        <w:ind w:left="283" w:firstLine="0"/>
        <w:jc w:val="left"/>
      </w:pPr>
      <w:r>
        <w:rPr>
          <w:sz w:val="16"/>
        </w:rPr>
        <w:t xml:space="preserve"> </w:t>
      </w:r>
    </w:p>
    <w:p w:rsidR="0086512D" w:rsidRDefault="003B3F99">
      <w:pPr>
        <w:ind w:left="0" w:right="47"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86512D">
      <w:headerReference w:type="even" r:id="rId35"/>
      <w:headerReference w:type="default" r:id="rId36"/>
      <w:headerReference w:type="first" r:id="rId37"/>
      <w:pgSz w:w="12240" w:h="15840"/>
      <w:pgMar w:top="995" w:right="1165" w:bottom="954"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99" w:rsidRDefault="003B3F99">
      <w:pPr>
        <w:spacing w:after="0" w:line="240" w:lineRule="auto"/>
      </w:pPr>
      <w:r>
        <w:separator/>
      </w:r>
    </w:p>
  </w:endnote>
  <w:endnote w:type="continuationSeparator" w:id="0">
    <w:p w:rsidR="003B3F99" w:rsidRDefault="003B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99" w:rsidRDefault="003B3F99">
      <w:pPr>
        <w:spacing w:after="0" w:line="240" w:lineRule="auto"/>
      </w:pPr>
      <w:r>
        <w:separator/>
      </w:r>
    </w:p>
  </w:footnote>
  <w:footnote w:type="continuationSeparator" w:id="0">
    <w:p w:rsidR="003B3F99" w:rsidRDefault="003B3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2D" w:rsidRDefault="003B3F99">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B1948">
      <w:rPr>
        <w:noProof/>
      </w:rPr>
      <w:t>2</w:t>
    </w:r>
    <w:r>
      <w:fldChar w:fldCharType="end"/>
    </w:r>
    <w:r>
      <w:t xml:space="preserve"> </w:t>
    </w:r>
    <w:r>
      <w:tab/>
      <w:t xml:space="preserve">(Décima Quinta Sección) </w:t>
    </w:r>
    <w:r>
      <w:tab/>
    </w:r>
    <w:r>
      <w:rPr>
        <w:b/>
      </w:rPr>
      <w:t>Periódico Oficial del Estado de Pu</w:t>
    </w:r>
    <w:r>
      <w:rPr>
        <w:b/>
      </w:rPr>
      <w:t>ebla</w:t>
    </w:r>
    <w:r>
      <w:t xml:space="preserve"> </w:t>
    </w:r>
    <w:r>
      <w:tab/>
      <w:t>Jueves 22 de diciembre de 2016</w:t>
    </w:r>
    <w:r>
      <w:rPr>
        <w:b/>
      </w:rPr>
      <w:t xml:space="preserve"> </w:t>
    </w:r>
  </w:p>
  <w:p w:rsidR="0086512D" w:rsidRDefault="003B3F99">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1481" name="Group 5148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1482" name="Shape 5148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81" style="width:467.7pt;height:0.0600014pt;position:absolute;mso-position-horizontal-relative:page;mso-position-horizontal:absolute;margin-left:82.02pt;mso-position-vertical-relative:page;margin-top:47.22pt;" coordsize="59397,7">
              <v:shape id="Shape 5148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2D" w:rsidRDefault="003B3F99">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Quinta Sección) </w:t>
    </w:r>
    <w:r>
      <w:tab/>
    </w:r>
    <w:r>
      <w:fldChar w:fldCharType="begin"/>
    </w:r>
    <w:r>
      <w:instrText xml:space="preserve"> PAGE   \* MERGEFORMAT </w:instrText>
    </w:r>
    <w:r>
      <w:fldChar w:fldCharType="separate"/>
    </w:r>
    <w:r w:rsidR="00DB1948">
      <w:rPr>
        <w:noProof/>
      </w:rPr>
      <w:t>21</w:t>
    </w:r>
    <w:r>
      <w:fldChar w:fldCharType="end"/>
    </w:r>
    <w:r>
      <w:t xml:space="preserve"> </w:t>
    </w:r>
  </w:p>
  <w:p w:rsidR="0086512D" w:rsidRDefault="003B3F99">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1459" name="Group 5145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1460" name="Shape 5146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459" style="width:467.7pt;height:0.0600014pt;position:absolute;mso-position-horizontal-relative:page;mso-position-horizontal:absolute;margin-left:62.22pt;mso-position-vertical-relative:page;margin-top:46.32pt;" coordsize="59397,7">
              <v:shape id="Shape 5146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2D" w:rsidRDefault="0086512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FC"/>
    <w:multiLevelType w:val="hybridMultilevel"/>
    <w:tmpl w:val="4F0A9456"/>
    <w:lvl w:ilvl="0" w:tplc="4F4A27DA">
      <w:start w:val="1"/>
      <w:numFmt w:val="upperRoman"/>
      <w:lvlText w:val="%1."/>
      <w:lvlJc w:val="left"/>
      <w:pPr>
        <w:ind w:left="6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1EF3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4F1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FC37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AACA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440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1E21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3C7F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0A6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0063D"/>
    <w:multiLevelType w:val="hybridMultilevel"/>
    <w:tmpl w:val="0312400C"/>
    <w:lvl w:ilvl="0" w:tplc="5792EF5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F641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4CAD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A666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BAF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3219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06EA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9687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14FD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340435"/>
    <w:multiLevelType w:val="hybridMultilevel"/>
    <w:tmpl w:val="10805304"/>
    <w:lvl w:ilvl="0" w:tplc="26D2B42E">
      <w:start w:val="10"/>
      <w:numFmt w:val="upperRoman"/>
      <w:lvlText w:val="%1."/>
      <w:lvlJc w:val="left"/>
      <w:pPr>
        <w:ind w:left="5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4A6E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6490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94F7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DAC2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6A03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C8C6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F0FB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92D7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7C1DA3"/>
    <w:multiLevelType w:val="hybridMultilevel"/>
    <w:tmpl w:val="59380FC2"/>
    <w:lvl w:ilvl="0" w:tplc="0BA62FDE">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3C9D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88A1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10D5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10FC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F08D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46FE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60DA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CE76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AA1F1C"/>
    <w:multiLevelType w:val="hybridMultilevel"/>
    <w:tmpl w:val="4F4810CC"/>
    <w:lvl w:ilvl="0" w:tplc="DE888F22">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EEFE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040F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0080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6E9D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EAE3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CAB0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F497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2A46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F0392C"/>
    <w:multiLevelType w:val="hybridMultilevel"/>
    <w:tmpl w:val="1418617E"/>
    <w:lvl w:ilvl="0" w:tplc="830ABA2A">
      <w:start w:val="4"/>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ACDF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308D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CCE5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A04D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48F2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EA9C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F412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0E5F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702ADC"/>
    <w:multiLevelType w:val="hybridMultilevel"/>
    <w:tmpl w:val="F95278F4"/>
    <w:lvl w:ilvl="0" w:tplc="C0E6E4F0">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E09E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CEFA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4432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4A99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C6A6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328B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9CB7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4C77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AB00D1"/>
    <w:multiLevelType w:val="hybridMultilevel"/>
    <w:tmpl w:val="FCEC8D1E"/>
    <w:lvl w:ilvl="0" w:tplc="2594F644">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EAFA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C273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F06E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2C6B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FAFB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B43E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9895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FA35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154D7A"/>
    <w:multiLevelType w:val="hybridMultilevel"/>
    <w:tmpl w:val="EB642244"/>
    <w:lvl w:ilvl="0" w:tplc="DBCE193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30C6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D8AC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3AD9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B209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2E68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16B2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1EC6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C2C3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0B159F"/>
    <w:multiLevelType w:val="hybridMultilevel"/>
    <w:tmpl w:val="637AB55C"/>
    <w:lvl w:ilvl="0" w:tplc="35E895A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04DF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6642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044C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6464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8A3F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C4F9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9037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0053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5B5115"/>
    <w:multiLevelType w:val="hybridMultilevel"/>
    <w:tmpl w:val="D6D074F8"/>
    <w:lvl w:ilvl="0" w:tplc="DBB66B3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D4AC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74A7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B8FA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4A41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20AE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FC63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9ED8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FAEA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2F34DC"/>
    <w:multiLevelType w:val="hybridMultilevel"/>
    <w:tmpl w:val="32FC5F2A"/>
    <w:lvl w:ilvl="0" w:tplc="2CE4AEE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708C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0C38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F666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5E29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5E74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DA9A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5C74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78BC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1F5BE1"/>
    <w:multiLevelType w:val="hybridMultilevel"/>
    <w:tmpl w:val="05D4F0E2"/>
    <w:lvl w:ilvl="0" w:tplc="BE985F6C">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7C72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EAE6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12E6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62EF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0ADD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2433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1C3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6EBD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961102"/>
    <w:multiLevelType w:val="hybridMultilevel"/>
    <w:tmpl w:val="469A04F8"/>
    <w:lvl w:ilvl="0" w:tplc="0E424F4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72B0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6876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D069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9EAC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44AB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624A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B2E4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CA27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DF9756F"/>
    <w:multiLevelType w:val="hybridMultilevel"/>
    <w:tmpl w:val="D6B0B3CC"/>
    <w:lvl w:ilvl="0" w:tplc="29668F18">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E2D1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8C55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9E22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0E87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C211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2411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F269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62ED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963FDC"/>
    <w:multiLevelType w:val="hybridMultilevel"/>
    <w:tmpl w:val="2FFE6BDE"/>
    <w:lvl w:ilvl="0" w:tplc="823A52C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CEEE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4421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B234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3C14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54AD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F42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5834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F687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456AF7"/>
    <w:multiLevelType w:val="hybridMultilevel"/>
    <w:tmpl w:val="BDDE9848"/>
    <w:lvl w:ilvl="0" w:tplc="9C68BDFA">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BC19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1E32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AA56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98BF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02F7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8234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8405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FEFD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257ABF"/>
    <w:multiLevelType w:val="hybridMultilevel"/>
    <w:tmpl w:val="90E41652"/>
    <w:lvl w:ilvl="0" w:tplc="B4EEB088">
      <w:start w:val="2"/>
      <w:numFmt w:val="lowerLetter"/>
      <w:lvlText w:val="%1)"/>
      <w:lvlJc w:val="left"/>
      <w:pPr>
        <w:ind w:left="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6A28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00D4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CADB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94E7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66A6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CA9E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04D8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76BC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586D79"/>
    <w:multiLevelType w:val="hybridMultilevel"/>
    <w:tmpl w:val="F92C9F18"/>
    <w:lvl w:ilvl="0" w:tplc="0D9C656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1003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D0AA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A209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F077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06FD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661B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EE9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6224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500B82"/>
    <w:multiLevelType w:val="hybridMultilevel"/>
    <w:tmpl w:val="4C9451BE"/>
    <w:lvl w:ilvl="0" w:tplc="5A5E56F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F4EC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CC06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C0CE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3667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D03B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0C43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60FE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4A45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F663C5"/>
    <w:multiLevelType w:val="hybridMultilevel"/>
    <w:tmpl w:val="9B4C638A"/>
    <w:lvl w:ilvl="0" w:tplc="022CA5E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520B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9E33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0E96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3ED8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28AA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C843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8844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EA32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D33D16"/>
    <w:multiLevelType w:val="hybridMultilevel"/>
    <w:tmpl w:val="7D3CC514"/>
    <w:lvl w:ilvl="0" w:tplc="3CA4EE8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98F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CAFD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3E18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4E46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ACA6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3AA0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CCF8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4687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7E2985"/>
    <w:multiLevelType w:val="hybridMultilevel"/>
    <w:tmpl w:val="2084EB06"/>
    <w:lvl w:ilvl="0" w:tplc="0CBCCE80">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5C2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EAE2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E286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A400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2287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8C3E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40DF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0E54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43382E"/>
    <w:multiLevelType w:val="hybridMultilevel"/>
    <w:tmpl w:val="EEB4348E"/>
    <w:lvl w:ilvl="0" w:tplc="8006D628">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F6A4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9A4C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9071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5808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C09B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C2CC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642D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FAC5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D9604C"/>
    <w:multiLevelType w:val="hybridMultilevel"/>
    <w:tmpl w:val="10C48116"/>
    <w:lvl w:ilvl="0" w:tplc="9928100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6AFF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5203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12D7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BEFE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203D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E209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3676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BCBE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605908"/>
    <w:multiLevelType w:val="hybridMultilevel"/>
    <w:tmpl w:val="9326A052"/>
    <w:lvl w:ilvl="0" w:tplc="E0746694">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458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987D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5E49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3472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5E22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A013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1A62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F27B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0D59A6"/>
    <w:multiLevelType w:val="hybridMultilevel"/>
    <w:tmpl w:val="1E4A7326"/>
    <w:lvl w:ilvl="0" w:tplc="19FAF04E">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088F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7ECD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8A3C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3242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3437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4207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3E3F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B4C1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710EE6"/>
    <w:multiLevelType w:val="hybridMultilevel"/>
    <w:tmpl w:val="A6B27C90"/>
    <w:lvl w:ilvl="0" w:tplc="3B72E93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505A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B083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722C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C2DD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3800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1E04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000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7650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C26F6C"/>
    <w:multiLevelType w:val="hybridMultilevel"/>
    <w:tmpl w:val="80E42F96"/>
    <w:lvl w:ilvl="0" w:tplc="1C927FC6">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C245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DAC5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B080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2A73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DCD3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5CAC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46A4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308C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3F72F7"/>
    <w:multiLevelType w:val="hybridMultilevel"/>
    <w:tmpl w:val="8EBEA62E"/>
    <w:lvl w:ilvl="0" w:tplc="D6AC357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1625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882C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64AC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0EF6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14AB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D4A4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DC92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D28B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9D6F2F"/>
    <w:multiLevelType w:val="hybridMultilevel"/>
    <w:tmpl w:val="71FE9BFA"/>
    <w:lvl w:ilvl="0" w:tplc="63EE057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1888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F855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E27E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F08A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9A17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082A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6CCB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2EB5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137046E"/>
    <w:multiLevelType w:val="hybridMultilevel"/>
    <w:tmpl w:val="243A3442"/>
    <w:lvl w:ilvl="0" w:tplc="2BA84E10">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B4D9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68FC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0EE4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D4AD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5E1B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ECE2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6E60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A479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335249"/>
    <w:multiLevelType w:val="hybridMultilevel"/>
    <w:tmpl w:val="0AEE9A8E"/>
    <w:lvl w:ilvl="0" w:tplc="D112537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D43B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686B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AE62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5A84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F4FD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C2E1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C06B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3C2E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8E3FE4"/>
    <w:multiLevelType w:val="hybridMultilevel"/>
    <w:tmpl w:val="81E47672"/>
    <w:lvl w:ilvl="0" w:tplc="6B70199C">
      <w:start w:val="2"/>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CEE6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6206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CEE5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C481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0A97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094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7C8C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4CC6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F97ED0"/>
    <w:multiLevelType w:val="hybridMultilevel"/>
    <w:tmpl w:val="9DE61B0C"/>
    <w:lvl w:ilvl="0" w:tplc="019C195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E88F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149F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8832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E0B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B685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2033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0C8D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F2F3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560852"/>
    <w:multiLevelType w:val="hybridMultilevel"/>
    <w:tmpl w:val="A42E0EEC"/>
    <w:lvl w:ilvl="0" w:tplc="BA2E0704">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80DB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D27C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A22C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6C39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E22E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6698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1026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9EB8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AC65B5"/>
    <w:multiLevelType w:val="hybridMultilevel"/>
    <w:tmpl w:val="1D325832"/>
    <w:lvl w:ilvl="0" w:tplc="D7BC03F6">
      <w:start w:val="2"/>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58FD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F461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94F1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86AF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5CB4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23D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3A1D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5E8B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4C20BAE"/>
    <w:multiLevelType w:val="hybridMultilevel"/>
    <w:tmpl w:val="718A4D86"/>
    <w:lvl w:ilvl="0" w:tplc="A404CE3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D42E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A46A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3C4B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C4AA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589C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E81D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8405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40A3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396FB8"/>
    <w:multiLevelType w:val="hybridMultilevel"/>
    <w:tmpl w:val="4712F9C2"/>
    <w:lvl w:ilvl="0" w:tplc="29B2E45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6803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0251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026B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34A9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76A5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1EE5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C2C1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E20D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C2567C9"/>
    <w:multiLevelType w:val="hybridMultilevel"/>
    <w:tmpl w:val="CF709A26"/>
    <w:lvl w:ilvl="0" w:tplc="402C61D8">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A0B1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E45A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B83D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62C0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DAF3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DA5C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E230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7081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E74B79"/>
    <w:multiLevelType w:val="hybridMultilevel"/>
    <w:tmpl w:val="5330AA4C"/>
    <w:lvl w:ilvl="0" w:tplc="D8385D4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B63F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F8FA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1CAA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92C7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B2CA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30FC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E218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A2C9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23"/>
  </w:num>
  <w:num w:numId="3">
    <w:abstractNumId w:val="4"/>
  </w:num>
  <w:num w:numId="4">
    <w:abstractNumId w:val="12"/>
  </w:num>
  <w:num w:numId="5">
    <w:abstractNumId w:val="15"/>
  </w:num>
  <w:num w:numId="6">
    <w:abstractNumId w:val="27"/>
  </w:num>
  <w:num w:numId="7">
    <w:abstractNumId w:val="38"/>
  </w:num>
  <w:num w:numId="8">
    <w:abstractNumId w:val="24"/>
  </w:num>
  <w:num w:numId="9">
    <w:abstractNumId w:val="30"/>
  </w:num>
  <w:num w:numId="10">
    <w:abstractNumId w:val="22"/>
  </w:num>
  <w:num w:numId="11">
    <w:abstractNumId w:val="2"/>
  </w:num>
  <w:num w:numId="12">
    <w:abstractNumId w:val="32"/>
  </w:num>
  <w:num w:numId="13">
    <w:abstractNumId w:val="9"/>
  </w:num>
  <w:num w:numId="14">
    <w:abstractNumId w:val="3"/>
  </w:num>
  <w:num w:numId="15">
    <w:abstractNumId w:val="11"/>
  </w:num>
  <w:num w:numId="16">
    <w:abstractNumId w:val="6"/>
  </w:num>
  <w:num w:numId="17">
    <w:abstractNumId w:val="18"/>
  </w:num>
  <w:num w:numId="18">
    <w:abstractNumId w:val="33"/>
  </w:num>
  <w:num w:numId="19">
    <w:abstractNumId w:val="1"/>
  </w:num>
  <w:num w:numId="20">
    <w:abstractNumId w:val="29"/>
  </w:num>
  <w:num w:numId="21">
    <w:abstractNumId w:val="5"/>
  </w:num>
  <w:num w:numId="22">
    <w:abstractNumId w:val="20"/>
  </w:num>
  <w:num w:numId="23">
    <w:abstractNumId w:val="35"/>
  </w:num>
  <w:num w:numId="24">
    <w:abstractNumId w:val="7"/>
  </w:num>
  <w:num w:numId="25">
    <w:abstractNumId w:val="10"/>
  </w:num>
  <w:num w:numId="26">
    <w:abstractNumId w:val="13"/>
  </w:num>
  <w:num w:numId="27">
    <w:abstractNumId w:val="14"/>
  </w:num>
  <w:num w:numId="28">
    <w:abstractNumId w:val="21"/>
  </w:num>
  <w:num w:numId="29">
    <w:abstractNumId w:val="37"/>
  </w:num>
  <w:num w:numId="30">
    <w:abstractNumId w:val="40"/>
  </w:num>
  <w:num w:numId="31">
    <w:abstractNumId w:val="25"/>
  </w:num>
  <w:num w:numId="32">
    <w:abstractNumId w:val="0"/>
  </w:num>
  <w:num w:numId="33">
    <w:abstractNumId w:val="39"/>
  </w:num>
  <w:num w:numId="34">
    <w:abstractNumId w:val="16"/>
  </w:num>
  <w:num w:numId="35">
    <w:abstractNumId w:val="31"/>
  </w:num>
  <w:num w:numId="36">
    <w:abstractNumId w:val="8"/>
  </w:num>
  <w:num w:numId="37">
    <w:abstractNumId w:val="17"/>
  </w:num>
  <w:num w:numId="38">
    <w:abstractNumId w:val="36"/>
  </w:num>
  <w:num w:numId="39">
    <w:abstractNumId w:val="28"/>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2D"/>
    <w:rsid w:val="003B3F99"/>
    <w:rsid w:val="0086512D"/>
    <w:rsid w:val="00DB19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4B08D-96B8-4AA4-B0BB-70ABCB3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2" w:line="248"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3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130.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50.pn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1.jpg"/><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png"/><Relationship Id="rId28" Type="http://schemas.openxmlformats.org/officeDocument/2006/relationships/image" Target="media/image19.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6.png"/><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70.png"/><Relationship Id="rId27" Type="http://schemas.openxmlformats.org/officeDocument/2006/relationships/image" Target="media/image90.png"/><Relationship Id="rId30" Type="http://schemas.openxmlformats.org/officeDocument/2006/relationships/image" Target="media/image14.pn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9848</Words>
  <Characters>54169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Microsoft Word - T_15_22122016_C</vt:lpstr>
    </vt:vector>
  </TitlesOfParts>
  <Company>Microsoft</Company>
  <LinksUpToDate>false</LinksUpToDate>
  <CharactersWithSpaces>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T_15_22122016_C</dc:title>
  <dc:subject/>
  <dc:creator>DGDP</dc:creator>
  <cp:keywords/>
  <cp:lastModifiedBy>Luis</cp:lastModifiedBy>
  <cp:revision>2</cp:revision>
  <dcterms:created xsi:type="dcterms:W3CDTF">2017-02-08T23:25:00Z</dcterms:created>
  <dcterms:modified xsi:type="dcterms:W3CDTF">2017-02-08T23:25:00Z</dcterms:modified>
</cp:coreProperties>
</file>