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4570" w:rsidRPr="00ED6457" w:rsidRDefault="009F6FD3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Cuatro V</w:t>
      </w:r>
      <w:r w:rsidR="001A560F" w:rsidRPr="00ED6457">
        <w:rPr>
          <w:rFonts w:ascii="Tahoma" w:hAnsi="Tahoma" w:cs="Tahoma"/>
          <w:sz w:val="20"/>
          <w:szCs w:val="20"/>
        </w:rPr>
        <w:t>eces Heroica Puebla de Zaragoza,</w:t>
      </w:r>
      <w:r w:rsidR="00BA0D81">
        <w:rPr>
          <w:rFonts w:ascii="Tahoma" w:hAnsi="Tahoma" w:cs="Tahoma"/>
          <w:sz w:val="20"/>
          <w:szCs w:val="20"/>
        </w:rPr>
        <w:t xml:space="preserve"> </w:t>
      </w:r>
      <w:r w:rsidR="00115904">
        <w:rPr>
          <w:rFonts w:ascii="Tahoma" w:hAnsi="Tahoma" w:cs="Tahoma"/>
          <w:sz w:val="20"/>
          <w:szCs w:val="20"/>
        </w:rPr>
        <w:t>24 de septiembre</w:t>
      </w:r>
      <w:r w:rsidR="00B85000">
        <w:rPr>
          <w:rFonts w:ascii="Tahoma" w:hAnsi="Tahoma" w:cs="Tahoma"/>
          <w:sz w:val="20"/>
          <w:szCs w:val="20"/>
        </w:rPr>
        <w:t xml:space="preserve"> </w:t>
      </w:r>
      <w:r w:rsidR="00BA0D81">
        <w:rPr>
          <w:rFonts w:ascii="Tahoma" w:hAnsi="Tahoma" w:cs="Tahoma"/>
          <w:sz w:val="20"/>
          <w:szCs w:val="20"/>
        </w:rPr>
        <w:t>de</w:t>
      </w:r>
      <w:r w:rsidR="001D0E3A">
        <w:rPr>
          <w:rFonts w:ascii="Tahoma" w:hAnsi="Tahoma" w:cs="Tahoma"/>
          <w:sz w:val="20"/>
          <w:szCs w:val="20"/>
          <w:lang w:val="es-MX"/>
        </w:rPr>
        <w:t xml:space="preserve"> 2018</w:t>
      </w:r>
    </w:p>
    <w:p w:rsidR="00834570" w:rsidRPr="00ED6457" w:rsidRDefault="00A97D58" w:rsidP="00AC6C32">
      <w:pPr>
        <w:ind w:left="1276" w:hanging="1134"/>
        <w:jc w:val="center"/>
        <w:rPr>
          <w:rFonts w:ascii="Tahoma" w:hAnsi="Tahoma" w:cs="Tahoma"/>
          <w:sz w:val="20"/>
          <w:szCs w:val="20"/>
          <w:lang w:val="es-MX"/>
        </w:rPr>
      </w:pPr>
      <w:r>
        <w:rPr>
          <w:rFonts w:ascii="Tahoma" w:hAnsi="Tahoma" w:cs="Tahoma"/>
          <w:sz w:val="20"/>
          <w:szCs w:val="20"/>
        </w:rPr>
        <w:t xml:space="preserve">  </w:t>
      </w:r>
      <w:r w:rsidR="00240CFA">
        <w:rPr>
          <w:rFonts w:ascii="Tahoma" w:hAnsi="Tahoma" w:cs="Tahoma"/>
          <w:sz w:val="20"/>
          <w:szCs w:val="20"/>
        </w:rPr>
        <w:t xml:space="preserve">   </w:t>
      </w:r>
      <w:r w:rsidR="00B85000">
        <w:rPr>
          <w:rFonts w:ascii="Tahoma" w:hAnsi="Tahoma" w:cs="Tahoma"/>
          <w:sz w:val="20"/>
          <w:szCs w:val="20"/>
        </w:rPr>
        <w:t xml:space="preserve">             </w:t>
      </w:r>
      <w:r w:rsidR="00DD5A9F">
        <w:rPr>
          <w:rFonts w:ascii="Tahoma" w:hAnsi="Tahoma" w:cs="Tahoma"/>
          <w:sz w:val="20"/>
          <w:szCs w:val="20"/>
        </w:rPr>
        <w:t>Sala “</w:t>
      </w:r>
      <w:r w:rsidR="00115904">
        <w:rPr>
          <w:rFonts w:ascii="Tahoma" w:hAnsi="Tahoma" w:cs="Tahoma"/>
          <w:sz w:val="20"/>
          <w:szCs w:val="20"/>
        </w:rPr>
        <w:t>Migrantes Poblanos</w:t>
      </w:r>
      <w:r w:rsidR="00DD5A9F">
        <w:rPr>
          <w:rFonts w:ascii="Tahoma" w:hAnsi="Tahoma" w:cs="Tahoma"/>
          <w:sz w:val="20"/>
          <w:szCs w:val="20"/>
        </w:rPr>
        <w:t xml:space="preserve">” </w:t>
      </w:r>
      <w:r w:rsidR="00115904">
        <w:rPr>
          <w:rFonts w:ascii="Tahoma" w:hAnsi="Tahoma" w:cs="Tahoma"/>
          <w:sz w:val="20"/>
          <w:szCs w:val="20"/>
        </w:rPr>
        <w:t>al término de la Sesión Pública Ordinaria</w:t>
      </w:r>
    </w:p>
    <w:p w:rsidR="00834570" w:rsidRPr="00ED6457" w:rsidRDefault="00DC11C3">
      <w:pPr>
        <w:jc w:val="center"/>
        <w:rPr>
          <w:rFonts w:ascii="Tahoma" w:hAnsi="Tahoma" w:cs="Tahoma"/>
          <w:sz w:val="20"/>
          <w:szCs w:val="20"/>
          <w:lang w:val="es-MX"/>
        </w:rPr>
      </w:pPr>
      <w:r>
        <w:rPr>
          <w:rFonts w:ascii="Tahoma" w:hAnsi="Tahoma" w:cs="Tahoma"/>
          <w:sz w:val="20"/>
          <w:szCs w:val="20"/>
        </w:rPr>
        <w:t xml:space="preserve">   </w:t>
      </w:r>
      <w:r w:rsidR="00DE0915">
        <w:rPr>
          <w:rFonts w:ascii="Tahoma" w:hAnsi="Tahoma" w:cs="Tahoma"/>
          <w:sz w:val="20"/>
          <w:szCs w:val="20"/>
        </w:rPr>
        <w:t xml:space="preserve">  </w:t>
      </w:r>
      <w:r w:rsidR="001A560F" w:rsidRPr="00ED6457">
        <w:rPr>
          <w:rFonts w:ascii="Tahoma" w:hAnsi="Tahoma" w:cs="Tahoma"/>
          <w:sz w:val="20"/>
          <w:szCs w:val="20"/>
        </w:rPr>
        <w:t xml:space="preserve">              </w:t>
      </w:r>
    </w:p>
    <w:p w:rsidR="00834570" w:rsidRPr="00ED6457" w:rsidRDefault="00834570">
      <w:pPr>
        <w:spacing w:line="360" w:lineRule="auto"/>
        <w:jc w:val="center"/>
        <w:rPr>
          <w:rFonts w:ascii="Tahoma" w:hAnsi="Tahoma" w:cs="Tahoma"/>
          <w:b/>
          <w:i/>
        </w:rPr>
      </w:pPr>
    </w:p>
    <w:p w:rsidR="00834570" w:rsidRPr="00ED6457" w:rsidRDefault="001A560F">
      <w:pPr>
        <w:tabs>
          <w:tab w:val="center" w:pos="4672"/>
          <w:tab w:val="left" w:pos="8115"/>
        </w:tabs>
        <w:spacing w:line="360" w:lineRule="auto"/>
        <w:rPr>
          <w:rFonts w:ascii="Tahoma" w:hAnsi="Tahoma" w:cs="Tahoma"/>
          <w:b/>
          <w:i/>
        </w:rPr>
      </w:pPr>
      <w:r w:rsidRPr="00ED6457">
        <w:rPr>
          <w:rFonts w:ascii="Tahoma" w:hAnsi="Tahoma" w:cs="Tahoma"/>
          <w:b/>
          <w:i/>
        </w:rPr>
        <w:tab/>
        <w:t xml:space="preserve">           ORDEN DEL DÍA</w:t>
      </w:r>
      <w:r w:rsidRPr="00ED6457">
        <w:rPr>
          <w:rFonts w:ascii="Tahoma" w:hAnsi="Tahoma" w:cs="Tahoma"/>
          <w:b/>
          <w:i/>
        </w:rPr>
        <w:tab/>
      </w:r>
    </w:p>
    <w:p w:rsidR="00DB4EEB" w:rsidRDefault="00DB4EEB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:rsidR="001D0E3A" w:rsidRDefault="001D0E3A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:rsidR="00553DE3" w:rsidRDefault="00553DE3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:rsidR="001D0E3A" w:rsidRPr="007B058A" w:rsidRDefault="001D0E3A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:rsidR="00834570" w:rsidRDefault="001A560F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  <w:r w:rsidRPr="00F1199A">
        <w:rPr>
          <w:rFonts w:ascii="Tahoma" w:eastAsiaTheme="minorHAnsi" w:hAnsi="Tahoma" w:cs="Tahoma"/>
          <w:b/>
          <w:sz w:val="26"/>
          <w:szCs w:val="26"/>
          <w:lang w:val="es-US" w:eastAsia="en-US"/>
        </w:rPr>
        <w:t>1.-</w:t>
      </w:r>
      <w:r w:rsidRPr="00F1199A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Pase de lista y declaración de quórum legal.</w:t>
      </w:r>
      <w:r w:rsidR="006E05FF" w:rsidRPr="00F1199A">
        <w:rPr>
          <w:rFonts w:ascii="Tahoma" w:eastAsiaTheme="minorHAnsi" w:hAnsi="Tahoma" w:cs="Tahoma"/>
          <w:sz w:val="26"/>
          <w:szCs w:val="26"/>
          <w:lang w:eastAsia="en-US"/>
        </w:rPr>
        <w:tab/>
      </w:r>
    </w:p>
    <w:p w:rsidR="00AD13F0" w:rsidRDefault="00115904" w:rsidP="00115904">
      <w:pPr>
        <w:tabs>
          <w:tab w:val="left" w:pos="396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  <w:r>
        <w:rPr>
          <w:rFonts w:ascii="Tahoma" w:eastAsiaTheme="minorHAnsi" w:hAnsi="Tahoma" w:cs="Tahoma"/>
          <w:sz w:val="26"/>
          <w:szCs w:val="26"/>
          <w:lang w:val="es-US" w:eastAsia="en-US"/>
        </w:rPr>
        <w:tab/>
      </w:r>
    </w:p>
    <w:p w:rsidR="001D0E3A" w:rsidRDefault="001D0E3A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553DE3" w:rsidRDefault="00553DE3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582641" w:rsidRDefault="00582641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582641" w:rsidRDefault="00582641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582641" w:rsidRDefault="00582641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1D0E3A" w:rsidRDefault="001D0E3A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582641" w:rsidRPr="00582641" w:rsidRDefault="00582641" w:rsidP="00582641">
      <w:pPr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  <w:r w:rsidRPr="00582641">
        <w:rPr>
          <w:rFonts w:ascii="Tahoma" w:eastAsiaTheme="minorHAnsi" w:hAnsi="Tahoma" w:cs="Tahoma"/>
          <w:b/>
          <w:sz w:val="26"/>
          <w:szCs w:val="26"/>
          <w:lang w:val="es-MX" w:eastAsia="en-US"/>
        </w:rPr>
        <w:t>2.-</w:t>
      </w:r>
      <w:r w:rsidRPr="00582641">
        <w:rPr>
          <w:rFonts w:ascii="Tahoma" w:eastAsiaTheme="minorHAnsi" w:hAnsi="Tahoma" w:cs="Tahoma"/>
          <w:sz w:val="26"/>
          <w:szCs w:val="26"/>
          <w:lang w:val="es-MX" w:eastAsia="en-US"/>
        </w:rPr>
        <w:t xml:space="preserve"> Lectura del Orden del Día, y en su caso, aprobación.</w:t>
      </w:r>
    </w:p>
    <w:p w:rsidR="00582641" w:rsidRPr="00582641" w:rsidRDefault="00582641" w:rsidP="00582641">
      <w:pPr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</w:p>
    <w:p w:rsidR="00582641" w:rsidRPr="00582641" w:rsidRDefault="00582641" w:rsidP="00582641">
      <w:pPr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</w:p>
    <w:p w:rsidR="00582641" w:rsidRPr="00582641" w:rsidRDefault="00582641" w:rsidP="00582641">
      <w:pPr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</w:p>
    <w:p w:rsidR="00582641" w:rsidRPr="00582641" w:rsidRDefault="00582641" w:rsidP="00582641">
      <w:pPr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</w:p>
    <w:p w:rsidR="00582641" w:rsidRPr="00582641" w:rsidRDefault="00582641" w:rsidP="00582641">
      <w:pPr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</w:p>
    <w:p w:rsidR="00582641" w:rsidRPr="00582641" w:rsidRDefault="00582641" w:rsidP="00582641">
      <w:pPr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</w:p>
    <w:p w:rsidR="00582641" w:rsidRPr="00582641" w:rsidRDefault="00582641" w:rsidP="00582641">
      <w:pPr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  <w:r w:rsidRPr="00582641">
        <w:rPr>
          <w:rFonts w:ascii="Tahoma" w:eastAsiaTheme="minorHAnsi" w:hAnsi="Tahoma" w:cs="Tahoma"/>
          <w:b/>
          <w:sz w:val="26"/>
          <w:szCs w:val="26"/>
          <w:lang w:val="es-MX" w:eastAsia="en-US"/>
        </w:rPr>
        <w:t>3.-</w:t>
      </w:r>
      <w:r w:rsidRPr="00582641">
        <w:rPr>
          <w:rFonts w:ascii="Tahoma" w:eastAsiaTheme="minorHAnsi" w:hAnsi="Tahoma" w:cs="Tahoma"/>
          <w:sz w:val="26"/>
          <w:szCs w:val="26"/>
          <w:lang w:val="es-MX" w:eastAsia="en-US"/>
        </w:rPr>
        <w:t xml:space="preserve"> Instalación de la Comisión General de </w:t>
      </w:r>
      <w:r>
        <w:rPr>
          <w:rFonts w:ascii="Tahoma" w:eastAsiaTheme="minorHAnsi" w:hAnsi="Tahoma" w:cs="Tahoma"/>
          <w:sz w:val="26"/>
          <w:szCs w:val="26"/>
          <w:lang w:val="es-MX" w:eastAsia="en-US"/>
        </w:rPr>
        <w:t>Protección Civil</w:t>
      </w:r>
      <w:bookmarkStart w:id="0" w:name="_GoBack"/>
      <w:bookmarkEnd w:id="0"/>
      <w:r w:rsidRPr="00582641">
        <w:rPr>
          <w:rFonts w:ascii="Tahoma" w:eastAsiaTheme="minorHAnsi" w:hAnsi="Tahoma" w:cs="Tahoma"/>
          <w:sz w:val="26"/>
          <w:szCs w:val="26"/>
          <w:lang w:val="es-MX" w:eastAsia="en-US"/>
        </w:rPr>
        <w:t>, conforme lo establece el artículo 53 del Reglamento Interior del Honorable Congreso del Estado Libre y Soberano de Puebla.</w:t>
      </w:r>
    </w:p>
    <w:p w:rsidR="00582641" w:rsidRPr="00582641" w:rsidRDefault="00582641" w:rsidP="00582641">
      <w:pPr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</w:p>
    <w:p w:rsidR="00582641" w:rsidRPr="00582641" w:rsidRDefault="00582641" w:rsidP="00582641">
      <w:pPr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</w:p>
    <w:p w:rsidR="00582641" w:rsidRPr="00582641" w:rsidRDefault="00582641" w:rsidP="00582641">
      <w:pPr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</w:p>
    <w:p w:rsidR="00582641" w:rsidRPr="00582641" w:rsidRDefault="00582641" w:rsidP="00582641">
      <w:pPr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</w:p>
    <w:p w:rsidR="00582641" w:rsidRPr="00582641" w:rsidRDefault="00582641" w:rsidP="00582641">
      <w:pPr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</w:p>
    <w:p w:rsidR="00582641" w:rsidRPr="00582641" w:rsidRDefault="00582641" w:rsidP="00582641">
      <w:pPr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</w:p>
    <w:p w:rsidR="00582641" w:rsidRPr="00582641" w:rsidRDefault="00582641" w:rsidP="00582641">
      <w:pPr>
        <w:jc w:val="both"/>
        <w:rPr>
          <w:rFonts w:ascii="Tahoma" w:eastAsiaTheme="minorHAnsi" w:hAnsi="Tahoma" w:cs="Tahoma"/>
          <w:bCs/>
          <w:sz w:val="26"/>
          <w:szCs w:val="26"/>
          <w:lang w:val="es-MX" w:eastAsia="en-US"/>
        </w:rPr>
      </w:pPr>
      <w:r w:rsidRPr="00582641">
        <w:rPr>
          <w:rFonts w:ascii="Tahoma" w:eastAsiaTheme="minorHAnsi" w:hAnsi="Tahoma" w:cs="Tahoma"/>
          <w:b/>
          <w:sz w:val="26"/>
          <w:szCs w:val="26"/>
          <w:lang w:val="es-MX" w:eastAsia="en-US"/>
        </w:rPr>
        <w:t xml:space="preserve">4.- </w:t>
      </w:r>
      <w:r w:rsidRPr="00582641">
        <w:rPr>
          <w:rFonts w:ascii="Tahoma" w:eastAsiaTheme="minorHAnsi" w:hAnsi="Tahoma" w:cs="Tahoma"/>
          <w:bCs/>
          <w:sz w:val="26"/>
          <w:szCs w:val="26"/>
          <w:lang w:val="es-MX" w:eastAsia="en-US"/>
        </w:rPr>
        <w:t>Asuntos Generales.</w:t>
      </w:r>
    </w:p>
    <w:p w:rsidR="00582641" w:rsidRPr="00582641" w:rsidRDefault="00582641" w:rsidP="00582641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582641" w:rsidRPr="00582641" w:rsidRDefault="00582641" w:rsidP="00582641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AC1AAB" w:rsidRPr="00F1199A" w:rsidRDefault="00AC1AAB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sectPr w:rsidR="00AC1AAB" w:rsidRPr="00F1199A">
      <w:headerReference w:type="default" r:id="rId7"/>
      <w:pgSz w:w="11906" w:h="16838" w:code="9"/>
      <w:pgMar w:top="1314" w:right="1286" w:bottom="284" w:left="1276" w:header="426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5B6A" w:rsidRDefault="00675B6A">
      <w:r>
        <w:separator/>
      </w:r>
    </w:p>
  </w:endnote>
  <w:endnote w:type="continuationSeparator" w:id="0">
    <w:p w:rsidR="00675B6A" w:rsidRDefault="00675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onotype Corsiva">
    <w:altName w:val="Brush Script MT"/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5B6A" w:rsidRDefault="00675B6A">
      <w:r>
        <w:separator/>
      </w:r>
    </w:p>
  </w:footnote>
  <w:footnote w:type="continuationSeparator" w:id="0">
    <w:p w:rsidR="00675B6A" w:rsidRDefault="00675B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4570" w:rsidRDefault="001C4A5B">
    <w:pPr>
      <w:pStyle w:val="Encabezado"/>
      <w:tabs>
        <w:tab w:val="clear" w:pos="8504"/>
      </w:tabs>
      <w:spacing w:line="140" w:lineRule="atLeast"/>
      <w:ind w:right="-316"/>
      <w:jc w:val="center"/>
      <w:rPr>
        <w:rFonts w:ascii="Bradley Hand ITC" w:hAnsi="Bradley Hand ITC"/>
        <w:sz w:val="20"/>
        <w:szCs w:val="20"/>
      </w:rPr>
    </w:pPr>
    <w:r>
      <w:rPr>
        <w:rFonts w:ascii="Tahoma" w:hAnsi="Tahoma" w:cs="Tahoma"/>
        <w:b/>
        <w:bCs/>
        <w:noProof/>
        <w:sz w:val="34"/>
        <w:szCs w:val="34"/>
      </w:rPr>
      <w:drawing>
        <wp:anchor distT="0" distB="0" distL="114300" distR="114300" simplePos="0" relativeHeight="251658240" behindDoc="1" locked="0" layoutInCell="1" allowOverlap="1" wp14:anchorId="563C4F89">
          <wp:simplePos x="0" y="0"/>
          <wp:positionH relativeFrom="margin">
            <wp:posOffset>-635</wp:posOffset>
          </wp:positionH>
          <wp:positionV relativeFrom="paragraph">
            <wp:posOffset>-41910</wp:posOffset>
          </wp:positionV>
          <wp:extent cx="956945" cy="153035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945" cy="1530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A560F">
      <w:rPr>
        <w:rFonts w:ascii="Monotype Corsiva" w:hAnsi="Monotype Corsiva"/>
        <w:b/>
        <w:lang w:val="es-MX"/>
      </w:rPr>
      <w:t xml:space="preserve">     </w:t>
    </w:r>
    <w:r w:rsidR="001A560F">
      <w:rPr>
        <w:rFonts w:ascii="Bradley Hand ITC" w:hAnsi="Bradley Hand ITC"/>
        <w:sz w:val="20"/>
        <w:szCs w:val="20"/>
        <w:lang w:val="es-MX"/>
      </w:rPr>
      <w:t xml:space="preserve"> </w:t>
    </w:r>
  </w:p>
  <w:p w:rsidR="001160F1" w:rsidRPr="003A7AA5" w:rsidRDefault="001D0E3A" w:rsidP="002B6A4A">
    <w:pPr>
      <w:pStyle w:val="Encabezado"/>
      <w:spacing w:line="360" w:lineRule="auto"/>
      <w:ind w:left="1260" w:firstLine="300"/>
      <w:jc w:val="center"/>
      <w:rPr>
        <w:rFonts w:ascii="Tahoma" w:hAnsi="Tahoma" w:cs="Tahoma"/>
        <w:b/>
        <w:bCs/>
        <w:sz w:val="34"/>
        <w:szCs w:val="34"/>
      </w:rPr>
    </w:pPr>
    <w:r>
      <w:rPr>
        <w:rFonts w:ascii="Tahoma" w:hAnsi="Tahoma" w:cs="Tahoma"/>
        <w:b/>
        <w:bCs/>
        <w:sz w:val="34"/>
        <w:szCs w:val="34"/>
      </w:rPr>
      <w:t>COMISIÓN DE</w:t>
    </w:r>
    <w:r w:rsidR="00CD6E3E">
      <w:rPr>
        <w:rFonts w:ascii="Tahoma" w:hAnsi="Tahoma" w:cs="Tahoma"/>
        <w:b/>
        <w:bCs/>
        <w:sz w:val="34"/>
        <w:szCs w:val="34"/>
      </w:rPr>
      <w:t xml:space="preserve"> </w:t>
    </w:r>
    <w:r w:rsidR="00115904">
      <w:rPr>
        <w:rFonts w:ascii="Tahoma" w:hAnsi="Tahoma" w:cs="Tahoma"/>
        <w:b/>
        <w:bCs/>
        <w:sz w:val="34"/>
        <w:szCs w:val="34"/>
      </w:rPr>
      <w:t>PROTECCIÓN CIVIL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7E560D00"/>
    <w:lvl w:ilvl="0" w:tplc="28802E3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 w15:restartNumberingAfterBreak="0">
    <w:nsid w:val="00000002"/>
    <w:multiLevelType w:val="hybridMultilevel"/>
    <w:tmpl w:val="729AEF7E"/>
    <w:lvl w:ilvl="0" w:tplc="58B80768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 w15:restartNumberingAfterBreak="0">
    <w:nsid w:val="00000003"/>
    <w:multiLevelType w:val="hybridMultilevel"/>
    <w:tmpl w:val="A4B648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 w15:restartNumberingAfterBreak="0">
    <w:nsid w:val="00000004"/>
    <w:multiLevelType w:val="hybridMultilevel"/>
    <w:tmpl w:val="FA6E16C0"/>
    <w:lvl w:ilvl="0" w:tplc="7ABE4A76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 w15:restartNumberingAfterBreak="0">
    <w:nsid w:val="00000005"/>
    <w:multiLevelType w:val="hybridMultilevel"/>
    <w:tmpl w:val="0F7EA58A"/>
    <w:lvl w:ilvl="0" w:tplc="0C0A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" w15:restartNumberingAfterBreak="0">
    <w:nsid w:val="00000006"/>
    <w:multiLevelType w:val="hybridMultilevel"/>
    <w:tmpl w:val="9440EEE2"/>
    <w:lvl w:ilvl="0" w:tplc="D968FE1A">
      <w:start w:val="1"/>
      <w:numFmt w:val="decimal"/>
      <w:lvlText w:val="%1."/>
      <w:lvlJc w:val="left"/>
      <w:pPr>
        <w:tabs>
          <w:tab w:val="left" w:pos="540"/>
        </w:tabs>
        <w:ind w:left="540" w:hanging="360"/>
      </w:pPr>
      <w:rPr>
        <w:rFonts w:ascii="Tahoma" w:hAnsi="Tahoma" w:cs="Tahoma"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A5D656A"/>
    <w:multiLevelType w:val="hybridMultilevel"/>
    <w:tmpl w:val="DB504C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25B01358">
      <w:start w:val="1"/>
      <w:numFmt w:val="bullet"/>
      <w:lvlText w:val="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  <w:b w:val="0"/>
      </w:r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570"/>
    <w:rsid w:val="00010155"/>
    <w:rsid w:val="00032D4C"/>
    <w:rsid w:val="00052731"/>
    <w:rsid w:val="000647AB"/>
    <w:rsid w:val="000761D2"/>
    <w:rsid w:val="000A7E06"/>
    <w:rsid w:val="000B5DB9"/>
    <w:rsid w:val="000D2685"/>
    <w:rsid w:val="000E1BA6"/>
    <w:rsid w:val="000E76A8"/>
    <w:rsid w:val="00115789"/>
    <w:rsid w:val="00115904"/>
    <w:rsid w:val="001160F1"/>
    <w:rsid w:val="001348C1"/>
    <w:rsid w:val="00147D9A"/>
    <w:rsid w:val="001502FA"/>
    <w:rsid w:val="00150CD8"/>
    <w:rsid w:val="001877A0"/>
    <w:rsid w:val="001A560F"/>
    <w:rsid w:val="001C4A5B"/>
    <w:rsid w:val="001C5850"/>
    <w:rsid w:val="001D0E3A"/>
    <w:rsid w:val="001D3F97"/>
    <w:rsid w:val="001E5F6E"/>
    <w:rsid w:val="00210B58"/>
    <w:rsid w:val="00216515"/>
    <w:rsid w:val="002239FB"/>
    <w:rsid w:val="002346E2"/>
    <w:rsid w:val="00240CFA"/>
    <w:rsid w:val="00273E08"/>
    <w:rsid w:val="00281575"/>
    <w:rsid w:val="00287D89"/>
    <w:rsid w:val="00297BF5"/>
    <w:rsid w:val="002A2954"/>
    <w:rsid w:val="002B6A4A"/>
    <w:rsid w:val="00335B2E"/>
    <w:rsid w:val="003577A9"/>
    <w:rsid w:val="00361FFE"/>
    <w:rsid w:val="00377E9C"/>
    <w:rsid w:val="00395462"/>
    <w:rsid w:val="003A7AA5"/>
    <w:rsid w:val="003B3242"/>
    <w:rsid w:val="00405F1A"/>
    <w:rsid w:val="004104ED"/>
    <w:rsid w:val="00411A3A"/>
    <w:rsid w:val="0045074C"/>
    <w:rsid w:val="004615D0"/>
    <w:rsid w:val="004622AE"/>
    <w:rsid w:val="00481CD7"/>
    <w:rsid w:val="004B7023"/>
    <w:rsid w:val="004D2ACD"/>
    <w:rsid w:val="004F29A2"/>
    <w:rsid w:val="004F7BC9"/>
    <w:rsid w:val="00501A7D"/>
    <w:rsid w:val="0051254C"/>
    <w:rsid w:val="00515B0D"/>
    <w:rsid w:val="00524A14"/>
    <w:rsid w:val="00533B2E"/>
    <w:rsid w:val="005358F3"/>
    <w:rsid w:val="0054373D"/>
    <w:rsid w:val="00553DE3"/>
    <w:rsid w:val="00557ADF"/>
    <w:rsid w:val="00577730"/>
    <w:rsid w:val="00582641"/>
    <w:rsid w:val="005C1232"/>
    <w:rsid w:val="005F5D6D"/>
    <w:rsid w:val="0060173E"/>
    <w:rsid w:val="006123A7"/>
    <w:rsid w:val="0062135F"/>
    <w:rsid w:val="006268C1"/>
    <w:rsid w:val="00641D0A"/>
    <w:rsid w:val="00670605"/>
    <w:rsid w:val="00674A9D"/>
    <w:rsid w:val="00675B6A"/>
    <w:rsid w:val="006877AE"/>
    <w:rsid w:val="006A06E9"/>
    <w:rsid w:val="006A5C8D"/>
    <w:rsid w:val="006E05FF"/>
    <w:rsid w:val="006E11A6"/>
    <w:rsid w:val="006F2FB2"/>
    <w:rsid w:val="006F759F"/>
    <w:rsid w:val="007013CC"/>
    <w:rsid w:val="00701819"/>
    <w:rsid w:val="007313C4"/>
    <w:rsid w:val="00755F5F"/>
    <w:rsid w:val="00755F8D"/>
    <w:rsid w:val="00767460"/>
    <w:rsid w:val="007A08F4"/>
    <w:rsid w:val="007A7990"/>
    <w:rsid w:val="007B058A"/>
    <w:rsid w:val="007B3E49"/>
    <w:rsid w:val="007C0B07"/>
    <w:rsid w:val="007F280F"/>
    <w:rsid w:val="008052A8"/>
    <w:rsid w:val="00830EEF"/>
    <w:rsid w:val="00834570"/>
    <w:rsid w:val="00834D31"/>
    <w:rsid w:val="00884093"/>
    <w:rsid w:val="00887C41"/>
    <w:rsid w:val="008956A4"/>
    <w:rsid w:val="008A0527"/>
    <w:rsid w:val="008E629A"/>
    <w:rsid w:val="00903DAA"/>
    <w:rsid w:val="009152A9"/>
    <w:rsid w:val="0091615D"/>
    <w:rsid w:val="00920F1A"/>
    <w:rsid w:val="009418E7"/>
    <w:rsid w:val="00967A29"/>
    <w:rsid w:val="0097600D"/>
    <w:rsid w:val="00987846"/>
    <w:rsid w:val="00987CF2"/>
    <w:rsid w:val="009C61E6"/>
    <w:rsid w:val="009D269B"/>
    <w:rsid w:val="009D315D"/>
    <w:rsid w:val="009F6FD3"/>
    <w:rsid w:val="00A033E6"/>
    <w:rsid w:val="00A0539B"/>
    <w:rsid w:val="00A664A5"/>
    <w:rsid w:val="00A71522"/>
    <w:rsid w:val="00A97D58"/>
    <w:rsid w:val="00AB492F"/>
    <w:rsid w:val="00AB5939"/>
    <w:rsid w:val="00AC1AAB"/>
    <w:rsid w:val="00AC6C32"/>
    <w:rsid w:val="00AD13F0"/>
    <w:rsid w:val="00AD34F9"/>
    <w:rsid w:val="00AE7BBD"/>
    <w:rsid w:val="00AF0FFB"/>
    <w:rsid w:val="00AF13F3"/>
    <w:rsid w:val="00B5278D"/>
    <w:rsid w:val="00B6511F"/>
    <w:rsid w:val="00B85000"/>
    <w:rsid w:val="00B85795"/>
    <w:rsid w:val="00B87099"/>
    <w:rsid w:val="00BA0D81"/>
    <w:rsid w:val="00BA2B06"/>
    <w:rsid w:val="00BD4C01"/>
    <w:rsid w:val="00BE5EAA"/>
    <w:rsid w:val="00C10F95"/>
    <w:rsid w:val="00C14137"/>
    <w:rsid w:val="00C34DE0"/>
    <w:rsid w:val="00CD6E3E"/>
    <w:rsid w:val="00CE1CEA"/>
    <w:rsid w:val="00D25909"/>
    <w:rsid w:val="00D27C23"/>
    <w:rsid w:val="00D30B3B"/>
    <w:rsid w:val="00D328A0"/>
    <w:rsid w:val="00D422BA"/>
    <w:rsid w:val="00D51B9A"/>
    <w:rsid w:val="00D62BAE"/>
    <w:rsid w:val="00D9436E"/>
    <w:rsid w:val="00DA22DE"/>
    <w:rsid w:val="00DB0A08"/>
    <w:rsid w:val="00DB3D80"/>
    <w:rsid w:val="00DB4EEB"/>
    <w:rsid w:val="00DC11C3"/>
    <w:rsid w:val="00DD5A9F"/>
    <w:rsid w:val="00DD5C8D"/>
    <w:rsid w:val="00DE00E1"/>
    <w:rsid w:val="00DE0915"/>
    <w:rsid w:val="00DE238D"/>
    <w:rsid w:val="00E0058E"/>
    <w:rsid w:val="00E17429"/>
    <w:rsid w:val="00E233CD"/>
    <w:rsid w:val="00E35DDB"/>
    <w:rsid w:val="00E60CA0"/>
    <w:rsid w:val="00EA6705"/>
    <w:rsid w:val="00ED6457"/>
    <w:rsid w:val="00EE253D"/>
    <w:rsid w:val="00EF5152"/>
    <w:rsid w:val="00F1199A"/>
    <w:rsid w:val="00F23E7C"/>
    <w:rsid w:val="00F372E3"/>
    <w:rsid w:val="00FC1CF3"/>
    <w:rsid w:val="00FD26CF"/>
    <w:rsid w:val="00FE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25C20ED"/>
  <w15:docId w15:val="{9F05FAF2-5C46-5044-897A-683207A5E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2detindependiente">
    <w:name w:val="Body Text Indent 2"/>
    <w:basedOn w:val="Normal"/>
    <w:pPr>
      <w:ind w:right="44" w:firstLine="708"/>
      <w:jc w:val="both"/>
    </w:pPr>
    <w:rPr>
      <w:rFonts w:ascii="Arial" w:hAnsi="Arial" w:cs="Arial"/>
      <w:sz w:val="22"/>
      <w:lang w:val="es-MX"/>
    </w:rPr>
  </w:style>
  <w:style w:type="paragraph" w:customStyle="1" w:styleId="Prrafodelista1">
    <w:name w:val="Párrafo de lista1"/>
    <w:basedOn w:val="Normal"/>
    <w:pPr>
      <w:ind w:left="720"/>
    </w:pPr>
  </w:style>
  <w:style w:type="character" w:customStyle="1" w:styleId="EncabezadoCar">
    <w:name w:val="Encabezado Car"/>
    <w:link w:val="Encabezado"/>
    <w:rPr>
      <w:sz w:val="24"/>
      <w:szCs w:val="24"/>
      <w:lang w:val="es-ES" w:eastAsia="es-ES" w:bidi="ar-SA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Sinespaciado">
    <w:name w:val="No Spacing"/>
    <w:uiPriority w:val="1"/>
    <w:qFormat/>
    <w:rPr>
      <w:sz w:val="24"/>
      <w:szCs w:val="24"/>
      <w:lang w:val="es-ES" w:eastAsia="es-ES"/>
    </w:rPr>
  </w:style>
  <w:style w:type="paragraph" w:customStyle="1" w:styleId="footer">
    <w:name w:val="&quot;foot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  <w:style w:type="paragraph" w:customStyle="1" w:styleId="NoSpacing">
    <w:name w:val="&quot;No Spacing&quot;"/>
    <w:qFormat/>
    <w:rPr>
      <w:sz w:val="24"/>
      <w:szCs w:val="24"/>
      <w:lang w:val="es-ES" w:eastAsia="es-ES"/>
    </w:rPr>
  </w:style>
  <w:style w:type="paragraph" w:customStyle="1" w:styleId="header">
    <w:name w:val="&quot;head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9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85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ORDEN DEL DÍA</vt:lpstr>
    </vt:vector>
  </TitlesOfParts>
  <Company>H.CONGRESO DEL ESTADO DE PUEBLA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ORDEN DEL DÍA</dc:title>
  <dc:creator>CONGRESO DEL ESTADO</dc:creator>
  <cp:lastModifiedBy>Jesus Alfredo Morales Ramírez</cp:lastModifiedBy>
  <cp:revision>9</cp:revision>
  <cp:lastPrinted>2017-08-31T17:15:00Z</cp:lastPrinted>
  <dcterms:created xsi:type="dcterms:W3CDTF">2018-01-09T20:43:00Z</dcterms:created>
  <dcterms:modified xsi:type="dcterms:W3CDTF">2018-09-21T23:42:00Z</dcterms:modified>
</cp:coreProperties>
</file>