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A1FC1">
        <w:rPr>
          <w:rFonts w:ascii="Tahoma" w:hAnsi="Tahoma" w:cs="Tahoma"/>
          <w:sz w:val="20"/>
          <w:szCs w:val="20"/>
        </w:rPr>
        <w:t>5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0A1FC1">
        <w:rPr>
          <w:rFonts w:ascii="Tahoma" w:hAnsi="Tahoma" w:cs="Tahoma"/>
          <w:sz w:val="20"/>
          <w:szCs w:val="20"/>
        </w:rPr>
        <w:t>14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Instalación de la Comisión General de</w:t>
      </w:r>
      <w:r w:rsidR="000A1FC1">
        <w:rPr>
          <w:rFonts w:ascii="Tahoma" w:eastAsiaTheme="minorHAnsi" w:hAnsi="Tahoma" w:cs="Tahoma"/>
          <w:sz w:val="26"/>
          <w:szCs w:val="26"/>
          <w:lang w:eastAsia="en-US"/>
        </w:rPr>
        <w:t xml:space="preserve"> Asuntos Metropolitanos</w:t>
      </w:r>
      <w:bookmarkStart w:id="0" w:name="_GoBack"/>
      <w:bookmarkEnd w:id="0"/>
      <w:r w:rsidR="00AF4303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E5BA1" w:rsidRPr="00AF4303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C2" w:rsidRDefault="00EF10C2">
      <w:r>
        <w:separator/>
      </w:r>
    </w:p>
  </w:endnote>
  <w:endnote w:type="continuationSeparator" w:id="0">
    <w:p w:rsidR="00EF10C2" w:rsidRDefault="00EF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C2" w:rsidRDefault="00EF10C2">
      <w:r>
        <w:separator/>
      </w:r>
    </w:p>
  </w:footnote>
  <w:footnote w:type="continuationSeparator" w:id="0">
    <w:p w:rsidR="00EF10C2" w:rsidRDefault="00EF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0A1FC1">
      <w:rPr>
        <w:rFonts w:ascii="Tahoma" w:hAnsi="Tahoma" w:cs="Tahoma"/>
        <w:b/>
        <w:bCs/>
        <w:sz w:val="34"/>
        <w:szCs w:val="34"/>
      </w:rPr>
      <w:t>ASUNTOS METROPOLITANOS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1FC1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10C2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2BE6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2018-10-02T19:57:00Z</dcterms:modified>
</cp:coreProperties>
</file>