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:rsidTr="009D7E5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D7E5F" w:rsidRPr="00B82FB7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D7E5F">
              <w:rPr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5B6BA6" w:rsidRDefault="006266EB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5B6BA6" w:rsidRDefault="006266EB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D7E5F">
              <w:rPr>
                <w:b w:val="0"/>
                <w:sz w:val="16"/>
                <w:szCs w:val="16"/>
                <w:lang w:val="en-US"/>
              </w:rPr>
              <w:t>Dip. Héctor Eduardo Alonso Granados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5B6BA6" w:rsidRDefault="009D7E5F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D7E5F" w:rsidRPr="009D56EA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5B6BA6" w:rsidRDefault="00AF4B2A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5B6BA6" w:rsidRDefault="006266EB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5B6BA6" w:rsidRDefault="006266EB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7E5F" w:rsidRPr="009D56EA" w:rsidTr="009D7E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9D7E5F" w:rsidRDefault="009D7E5F" w:rsidP="009D7E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E5F" w:rsidRPr="009D7E5F" w:rsidRDefault="009D7E5F" w:rsidP="009D7E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F" w:rsidRPr="005B6BA6" w:rsidRDefault="006266EB" w:rsidP="009D7E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4B2A" w:rsidRPr="009D56EA" w:rsidTr="00EF2FB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2A" w:rsidRPr="00302B7D" w:rsidRDefault="00AF4B2A" w:rsidP="00EF2FB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B2A" w:rsidRPr="00302B7D" w:rsidRDefault="00AF4B2A" w:rsidP="00EF2FB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B2A" w:rsidRPr="009D56EA" w:rsidRDefault="00AF4B2A" w:rsidP="00EF2FB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F4B2A" w:rsidRPr="00B82FB7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D7E5F">
              <w:rPr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D7E5F">
              <w:rPr>
                <w:b w:val="0"/>
                <w:sz w:val="16"/>
                <w:szCs w:val="16"/>
                <w:lang w:val="en-US"/>
              </w:rPr>
              <w:t>Dip. Héctor Eduardo Alonso Granados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4B2A" w:rsidRPr="009D56EA" w:rsidTr="00EF2FB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2A" w:rsidRPr="00302B7D" w:rsidRDefault="00AF4B2A" w:rsidP="00EF2FB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>
              <w:t xml:space="preserve"> </w:t>
            </w:r>
            <w:r w:rsidRPr="00AF4B2A">
              <w:rPr>
                <w:rFonts w:ascii="Verdana" w:eastAsia="SimHei" w:hAnsi="Verdana"/>
                <w:b/>
                <w:bCs/>
                <w:sz w:val="16"/>
                <w:szCs w:val="16"/>
              </w:rPr>
              <w:t>Propuesta del Plan de Trabajo y Cronograma de la Comisión de Transparencia y Acceso a la Información que presenta la Presidenta de esta Comisión General.</w:t>
            </w: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B2A" w:rsidRPr="00302B7D" w:rsidRDefault="00AF4B2A" w:rsidP="00EF2FB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B2A" w:rsidRPr="009D56EA" w:rsidRDefault="00AF4B2A" w:rsidP="00EF2FB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F4B2A" w:rsidRPr="00B82FB7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D7E5F">
              <w:rPr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D7E5F">
              <w:rPr>
                <w:b w:val="0"/>
                <w:sz w:val="16"/>
                <w:szCs w:val="16"/>
                <w:lang w:val="en-US"/>
              </w:rPr>
              <w:t>Dip. Héctor Eduardo Alonso Granados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4B2A" w:rsidRPr="009D56EA" w:rsidTr="00EF2FB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9D7E5F" w:rsidRDefault="00AF4B2A" w:rsidP="00EF2FB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7E5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B2A" w:rsidRPr="009D7E5F" w:rsidRDefault="00AF4B2A" w:rsidP="00EF2F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7E5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A" w:rsidRPr="005B6BA6" w:rsidRDefault="00AF4B2A" w:rsidP="00EF2F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AF4B2A" w:rsidRDefault="00AF4B2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AF4B2A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F62" w:rsidRDefault="00B16F62">
      <w:r>
        <w:separator/>
      </w:r>
    </w:p>
  </w:endnote>
  <w:endnote w:type="continuationSeparator" w:id="0">
    <w:p w:rsidR="00B16F62" w:rsidRDefault="00B1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F62" w:rsidRDefault="00B16F62">
      <w:r>
        <w:separator/>
      </w:r>
    </w:p>
  </w:footnote>
  <w:footnote w:type="continuationSeparator" w:id="0">
    <w:p w:rsidR="00B16F62" w:rsidRDefault="00B1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E62C3D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37C9569">
          <wp:simplePos x="0" y="0"/>
          <wp:positionH relativeFrom="column">
            <wp:posOffset>-745490</wp:posOffset>
          </wp:positionH>
          <wp:positionV relativeFrom="paragraph">
            <wp:posOffset>193675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9D7E5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Transparencia y Acceso a la Información</w:t>
    </w:r>
  </w:p>
  <w:p w:rsidR="00926368" w:rsidRPr="00BC4215" w:rsidRDefault="00AF4B2A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 de noviembre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03F4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266EB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0C18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D7E5F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AF4B2A"/>
    <w:rsid w:val="00B00199"/>
    <w:rsid w:val="00B00B82"/>
    <w:rsid w:val="00B07C64"/>
    <w:rsid w:val="00B12912"/>
    <w:rsid w:val="00B14347"/>
    <w:rsid w:val="00B146B4"/>
    <w:rsid w:val="00B16668"/>
    <w:rsid w:val="00B16F62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22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62C3D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3F83D0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2018-11-06T18:49:00Z</dcterms:created>
  <dcterms:modified xsi:type="dcterms:W3CDTF">2018-11-06T18:49:00Z</dcterms:modified>
</cp:coreProperties>
</file>