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DEE8D" w14:textId="77777777" w:rsidR="00DF1728" w:rsidRDefault="00DF1728" w:rsidP="001273DE">
      <w:pPr>
        <w:tabs>
          <w:tab w:val="left" w:pos="1545"/>
          <w:tab w:val="left" w:pos="3390"/>
          <w:tab w:val="center" w:pos="4419"/>
        </w:tabs>
        <w:spacing w:after="0" w:line="240" w:lineRule="auto"/>
        <w:rPr>
          <w:rFonts w:ascii="Century Gothic" w:hAnsi="Century Gothic" w:cs="Tahoma"/>
          <w:sz w:val="24"/>
          <w:szCs w:val="24"/>
        </w:rPr>
      </w:pPr>
    </w:p>
    <w:p w14:paraId="1607E01B" w14:textId="7DD69AE4" w:rsidR="00DF1728" w:rsidRPr="001273DE" w:rsidRDefault="00DF1728" w:rsidP="001273DE">
      <w:pPr>
        <w:tabs>
          <w:tab w:val="left" w:pos="1545"/>
          <w:tab w:val="left" w:pos="3390"/>
          <w:tab w:val="center" w:pos="4419"/>
        </w:tabs>
        <w:spacing w:after="0" w:line="240" w:lineRule="auto"/>
        <w:jc w:val="right"/>
        <w:rPr>
          <w:rFonts w:ascii="Century Gothic" w:hAnsi="Century Gothic" w:cs="Tahoma"/>
          <w:sz w:val="24"/>
          <w:szCs w:val="24"/>
        </w:rPr>
      </w:pPr>
    </w:p>
    <w:p w14:paraId="27FC51DE" w14:textId="4978B7F5" w:rsidR="00585AED" w:rsidRPr="008E4EAE" w:rsidRDefault="00BF64BD" w:rsidP="001273DE">
      <w:pPr>
        <w:tabs>
          <w:tab w:val="left" w:pos="1545"/>
          <w:tab w:val="left" w:pos="3390"/>
          <w:tab w:val="center" w:pos="4419"/>
        </w:tabs>
        <w:jc w:val="center"/>
        <w:rPr>
          <w:rFonts w:ascii="Century Gothic" w:hAnsi="Century Gothic" w:cs="Tahoma"/>
          <w:b/>
          <w:sz w:val="28"/>
          <w:szCs w:val="28"/>
        </w:rPr>
      </w:pPr>
      <w:r w:rsidRPr="008E4EAE">
        <w:rPr>
          <w:rFonts w:ascii="Century Gothic" w:hAnsi="Century Gothic" w:cs="Tahoma"/>
          <w:b/>
          <w:sz w:val="28"/>
          <w:szCs w:val="28"/>
        </w:rPr>
        <w:t>Orden del Día</w:t>
      </w:r>
    </w:p>
    <w:p w14:paraId="15DD78E8" w14:textId="02FE5B10" w:rsidR="00D11CA4" w:rsidRDefault="00BF64BD" w:rsidP="00D11CA4">
      <w:pPr>
        <w:pStyle w:val="Prrafodelista"/>
        <w:numPr>
          <w:ilvl w:val="0"/>
          <w:numId w:val="1"/>
        </w:numPr>
        <w:ind w:left="0" w:firstLine="0"/>
        <w:contextualSpacing w:val="0"/>
        <w:jc w:val="both"/>
        <w:rPr>
          <w:rFonts w:ascii="Century Gothic" w:hAnsi="Century Gothic"/>
          <w:sz w:val="24"/>
          <w:szCs w:val="24"/>
        </w:rPr>
      </w:pPr>
      <w:r w:rsidRPr="008E4EAE">
        <w:rPr>
          <w:rFonts w:ascii="Century Gothic" w:hAnsi="Century Gothic"/>
          <w:sz w:val="24"/>
          <w:szCs w:val="24"/>
        </w:rPr>
        <w:t xml:space="preserve">Pase de lista </w:t>
      </w:r>
      <w:r w:rsidR="00D11CA4" w:rsidRPr="008E4EAE">
        <w:rPr>
          <w:rFonts w:ascii="Century Gothic" w:hAnsi="Century Gothic"/>
          <w:sz w:val="24"/>
          <w:szCs w:val="24"/>
        </w:rPr>
        <w:t>y declaración del quórum legal.</w:t>
      </w:r>
    </w:p>
    <w:p w14:paraId="39F7B1EE" w14:textId="77777777" w:rsidR="000668DA" w:rsidRDefault="000668DA" w:rsidP="000668DA">
      <w:pPr>
        <w:pStyle w:val="Prrafodelista"/>
        <w:numPr>
          <w:ilvl w:val="0"/>
          <w:numId w:val="1"/>
        </w:numPr>
        <w:ind w:left="0" w:firstLine="0"/>
        <w:contextualSpacing w:val="0"/>
        <w:jc w:val="both"/>
        <w:rPr>
          <w:rFonts w:ascii="Century Gothic" w:hAnsi="Century Gothic"/>
          <w:sz w:val="24"/>
          <w:szCs w:val="24"/>
        </w:rPr>
      </w:pPr>
      <w:r w:rsidRPr="008E4EAE">
        <w:rPr>
          <w:rFonts w:ascii="Century Gothic" w:hAnsi="Century Gothic"/>
          <w:sz w:val="24"/>
          <w:szCs w:val="24"/>
        </w:rPr>
        <w:t>Lectura y, en su caso, aprobación del Orden del Día.</w:t>
      </w:r>
    </w:p>
    <w:p w14:paraId="6E71CA08" w14:textId="77777777" w:rsidR="000668DA" w:rsidRPr="008E4EAE" w:rsidRDefault="000668DA" w:rsidP="000668DA">
      <w:pPr>
        <w:pStyle w:val="Prrafodelista"/>
        <w:numPr>
          <w:ilvl w:val="0"/>
          <w:numId w:val="1"/>
        </w:numPr>
        <w:ind w:left="0" w:firstLine="0"/>
        <w:contextualSpacing w:val="0"/>
        <w:jc w:val="both"/>
        <w:rPr>
          <w:rFonts w:ascii="Century Gothic" w:hAnsi="Century Gothic"/>
          <w:sz w:val="24"/>
          <w:szCs w:val="24"/>
        </w:rPr>
      </w:pPr>
      <w:r>
        <w:rPr>
          <w:rFonts w:ascii="Century Gothic" w:hAnsi="Century Gothic"/>
          <w:sz w:val="24"/>
          <w:szCs w:val="24"/>
        </w:rPr>
        <w:t>Lectura y, en su caso, aprobación del Acta de la sesión del 27 de junio de 2019.</w:t>
      </w:r>
    </w:p>
    <w:p w14:paraId="1E607531" w14:textId="77777777" w:rsidR="000668DA" w:rsidRDefault="000668DA" w:rsidP="000668DA">
      <w:pPr>
        <w:pStyle w:val="Prrafodelista"/>
        <w:numPr>
          <w:ilvl w:val="0"/>
          <w:numId w:val="1"/>
        </w:numPr>
        <w:ind w:left="0" w:firstLine="0"/>
        <w:contextualSpacing w:val="0"/>
        <w:jc w:val="both"/>
        <w:rPr>
          <w:rFonts w:ascii="Century Gothic" w:hAnsi="Century Gothic"/>
          <w:sz w:val="24"/>
          <w:szCs w:val="24"/>
        </w:rPr>
      </w:pPr>
      <w:r>
        <w:rPr>
          <w:rFonts w:ascii="Century Gothic" w:hAnsi="Century Gothic"/>
          <w:sz w:val="24"/>
          <w:szCs w:val="24"/>
        </w:rPr>
        <w:t>Análisis de la propuesta enviada por la Auditoría Superior del Estado por medio del oficio número ASP/03502-19/DFM del 11 de julio de 2019, respecto diversos inicios de procedimientos de responsabilidad administrativa que determinó en el ejercicio 2016.</w:t>
      </w:r>
    </w:p>
    <w:p w14:paraId="757C9C02" w14:textId="77777777" w:rsidR="000668DA" w:rsidRDefault="000668DA" w:rsidP="000668DA">
      <w:pPr>
        <w:pStyle w:val="Prrafodelista"/>
        <w:numPr>
          <w:ilvl w:val="0"/>
          <w:numId w:val="1"/>
        </w:numPr>
        <w:ind w:left="0" w:firstLine="0"/>
        <w:contextualSpacing w:val="0"/>
        <w:jc w:val="both"/>
        <w:rPr>
          <w:rFonts w:ascii="Century Gothic" w:hAnsi="Century Gothic"/>
          <w:sz w:val="24"/>
          <w:szCs w:val="24"/>
        </w:rPr>
      </w:pPr>
      <w:r>
        <w:rPr>
          <w:rFonts w:ascii="Century Gothic" w:hAnsi="Century Gothic"/>
          <w:sz w:val="24"/>
          <w:szCs w:val="24"/>
        </w:rPr>
        <w:t>Análisis respecto el estado que guarda la integración de los Informes Individuales del ejercicio 2017.</w:t>
      </w:r>
    </w:p>
    <w:p w14:paraId="72F8273D" w14:textId="7927533F" w:rsidR="000668DA" w:rsidRPr="000668DA" w:rsidRDefault="000668DA" w:rsidP="000668DA">
      <w:pPr>
        <w:pStyle w:val="Prrafodelista"/>
        <w:numPr>
          <w:ilvl w:val="0"/>
          <w:numId w:val="1"/>
        </w:numPr>
        <w:ind w:left="0" w:firstLine="0"/>
        <w:contextualSpacing w:val="0"/>
        <w:jc w:val="both"/>
        <w:rPr>
          <w:rFonts w:ascii="Century Gothic" w:hAnsi="Century Gothic"/>
          <w:sz w:val="24"/>
          <w:szCs w:val="24"/>
        </w:rPr>
      </w:pPr>
      <w:r w:rsidRPr="00CF56BE">
        <w:rPr>
          <w:rFonts w:ascii="Century Gothic" w:hAnsi="Century Gothic" w:cs="Tahoma"/>
          <w:sz w:val="24"/>
          <w:szCs w:val="24"/>
        </w:rPr>
        <w:t xml:space="preserve">Punto de Acuerdo por </w:t>
      </w:r>
      <w:r>
        <w:rPr>
          <w:rFonts w:ascii="Century Gothic" w:hAnsi="Century Gothic" w:cs="Tahoma"/>
          <w:sz w:val="24"/>
          <w:szCs w:val="24"/>
        </w:rPr>
        <w:t>el que se solicita a la Auditoría Superior del Estado, informe el universo de obras públicas reportadas en las Cuentas Públicas del Poder Ejecutivo del Est</w:t>
      </w:r>
      <w:r>
        <w:rPr>
          <w:rFonts w:ascii="Century Gothic" w:hAnsi="Century Gothic" w:cs="Tahoma"/>
          <w:sz w:val="24"/>
          <w:szCs w:val="24"/>
        </w:rPr>
        <w:t>a</w:t>
      </w:r>
      <w:bookmarkStart w:id="0" w:name="_GoBack"/>
      <w:bookmarkEnd w:id="0"/>
      <w:r>
        <w:rPr>
          <w:rFonts w:ascii="Century Gothic" w:hAnsi="Century Gothic" w:cs="Tahoma"/>
          <w:sz w:val="24"/>
          <w:szCs w:val="24"/>
        </w:rPr>
        <w:t>do del periodo 2011 a 2018 y el alcance que se determinó para su fiscalización superior</w:t>
      </w:r>
    </w:p>
    <w:p w14:paraId="25117CD3" w14:textId="4671747E" w:rsidR="00410934" w:rsidRDefault="00410934" w:rsidP="00D11CA4">
      <w:pPr>
        <w:pStyle w:val="Prrafodelista"/>
        <w:numPr>
          <w:ilvl w:val="0"/>
          <w:numId w:val="1"/>
        </w:numPr>
        <w:ind w:left="0" w:firstLine="0"/>
        <w:contextualSpacing w:val="0"/>
        <w:jc w:val="both"/>
        <w:rPr>
          <w:rFonts w:ascii="Century Gothic" w:hAnsi="Century Gothic"/>
          <w:sz w:val="24"/>
          <w:szCs w:val="24"/>
        </w:rPr>
      </w:pPr>
      <w:r>
        <w:rPr>
          <w:rFonts w:ascii="Century Gothic" w:hAnsi="Century Gothic"/>
          <w:sz w:val="24"/>
          <w:szCs w:val="24"/>
        </w:rPr>
        <w:t xml:space="preserve">Lectura </w:t>
      </w:r>
      <w:r w:rsidR="00AE7129">
        <w:rPr>
          <w:rFonts w:ascii="Century Gothic" w:hAnsi="Century Gothic"/>
          <w:sz w:val="24"/>
          <w:szCs w:val="24"/>
        </w:rPr>
        <w:t xml:space="preserve">y atención </w:t>
      </w:r>
      <w:r>
        <w:rPr>
          <w:rFonts w:ascii="Century Gothic" w:hAnsi="Century Gothic"/>
          <w:sz w:val="24"/>
          <w:szCs w:val="24"/>
        </w:rPr>
        <w:t xml:space="preserve">de </w:t>
      </w:r>
      <w:r w:rsidR="00AE7129">
        <w:rPr>
          <w:rFonts w:ascii="Century Gothic" w:hAnsi="Century Gothic"/>
          <w:sz w:val="24"/>
          <w:szCs w:val="24"/>
        </w:rPr>
        <w:t>diversos ocursos ciudadanos</w:t>
      </w:r>
      <w:r>
        <w:rPr>
          <w:rFonts w:ascii="Century Gothic" w:hAnsi="Century Gothic"/>
          <w:sz w:val="24"/>
          <w:szCs w:val="24"/>
        </w:rPr>
        <w:t>.</w:t>
      </w:r>
    </w:p>
    <w:tbl>
      <w:tblPr>
        <w:tblW w:w="8931" w:type="dxa"/>
        <w:tblInd w:w="-5" w:type="dxa"/>
        <w:tblCellMar>
          <w:left w:w="70" w:type="dxa"/>
          <w:right w:w="70" w:type="dxa"/>
        </w:tblCellMar>
        <w:tblLook w:val="04A0" w:firstRow="1" w:lastRow="0" w:firstColumn="1" w:lastColumn="0" w:noHBand="0" w:noVBand="1"/>
      </w:tblPr>
      <w:tblGrid>
        <w:gridCol w:w="450"/>
        <w:gridCol w:w="2035"/>
        <w:gridCol w:w="1356"/>
        <w:gridCol w:w="3038"/>
        <w:gridCol w:w="2052"/>
      </w:tblGrid>
      <w:tr w:rsidR="003C663C" w:rsidRPr="001B280C" w14:paraId="2DC77268" w14:textId="77777777" w:rsidTr="003C663C">
        <w:trPr>
          <w:trHeight w:val="539"/>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AEE615A" w14:textId="77777777" w:rsidR="00D41DCF" w:rsidRPr="001B280C" w:rsidRDefault="00D41DCF" w:rsidP="00D41DCF">
            <w:pPr>
              <w:spacing w:after="0" w:line="240" w:lineRule="auto"/>
              <w:jc w:val="center"/>
              <w:rPr>
                <w:rFonts w:cstheme="minorHAnsi"/>
                <w:b/>
                <w:color w:val="FFFFFF" w:themeColor="background1"/>
                <w:sz w:val="20"/>
                <w:szCs w:val="20"/>
              </w:rPr>
            </w:pPr>
            <w:r w:rsidRPr="001B280C">
              <w:rPr>
                <w:rFonts w:cstheme="minorHAnsi"/>
                <w:b/>
                <w:color w:val="FFFFFF" w:themeColor="background1"/>
                <w:sz w:val="20"/>
                <w:szCs w:val="20"/>
              </w:rPr>
              <w:t>No</w:t>
            </w:r>
          </w:p>
        </w:tc>
        <w:tc>
          <w:tcPr>
            <w:tcW w:w="2035" w:type="dxa"/>
            <w:tcBorders>
              <w:top w:val="single" w:sz="4" w:space="0" w:color="auto"/>
              <w:left w:val="nil"/>
              <w:bottom w:val="single" w:sz="4" w:space="0" w:color="auto"/>
              <w:right w:val="single" w:sz="4" w:space="0" w:color="auto"/>
            </w:tcBorders>
            <w:shd w:val="clear" w:color="auto" w:fill="000000" w:themeFill="text1"/>
            <w:vAlign w:val="center"/>
          </w:tcPr>
          <w:p w14:paraId="1619841A" w14:textId="77777777" w:rsidR="00D41DCF" w:rsidRPr="001B280C" w:rsidRDefault="00D41DCF" w:rsidP="00D41DCF">
            <w:pPr>
              <w:spacing w:after="0" w:line="240" w:lineRule="auto"/>
              <w:jc w:val="center"/>
              <w:rPr>
                <w:rFonts w:cstheme="minorHAnsi"/>
                <w:b/>
                <w:color w:val="FFFFFF" w:themeColor="background1"/>
                <w:sz w:val="20"/>
                <w:szCs w:val="20"/>
              </w:rPr>
            </w:pPr>
            <w:r>
              <w:rPr>
                <w:rFonts w:cstheme="minorHAnsi"/>
                <w:b/>
                <w:color w:val="FFFFFF" w:themeColor="background1"/>
                <w:sz w:val="20"/>
                <w:szCs w:val="20"/>
              </w:rPr>
              <w:t>PROMOVENTE</w:t>
            </w:r>
          </w:p>
        </w:tc>
        <w:tc>
          <w:tcPr>
            <w:tcW w:w="1356" w:type="dxa"/>
            <w:tcBorders>
              <w:top w:val="single" w:sz="4" w:space="0" w:color="auto"/>
              <w:left w:val="nil"/>
              <w:bottom w:val="single" w:sz="4" w:space="0" w:color="auto"/>
              <w:right w:val="single" w:sz="4" w:space="0" w:color="auto"/>
            </w:tcBorders>
            <w:shd w:val="clear" w:color="auto" w:fill="000000" w:themeFill="text1"/>
            <w:vAlign w:val="center"/>
          </w:tcPr>
          <w:p w14:paraId="6BED9B15" w14:textId="77777777" w:rsidR="00D41DCF" w:rsidRPr="001B280C" w:rsidRDefault="00D41DCF" w:rsidP="00D41DCF">
            <w:pPr>
              <w:spacing w:after="0" w:line="240" w:lineRule="auto"/>
              <w:jc w:val="center"/>
              <w:rPr>
                <w:rFonts w:cstheme="minorHAnsi"/>
                <w:b/>
                <w:color w:val="FFFFFF" w:themeColor="background1"/>
                <w:sz w:val="20"/>
                <w:szCs w:val="20"/>
              </w:rPr>
            </w:pPr>
            <w:r>
              <w:rPr>
                <w:rFonts w:cstheme="minorHAnsi"/>
                <w:b/>
                <w:color w:val="FFFFFF" w:themeColor="background1"/>
                <w:sz w:val="20"/>
                <w:szCs w:val="20"/>
              </w:rPr>
              <w:t>ORIGEN</w:t>
            </w:r>
          </w:p>
        </w:tc>
        <w:tc>
          <w:tcPr>
            <w:tcW w:w="3038" w:type="dxa"/>
            <w:tcBorders>
              <w:top w:val="single" w:sz="4" w:space="0" w:color="auto"/>
              <w:left w:val="nil"/>
              <w:bottom w:val="single" w:sz="4" w:space="0" w:color="auto"/>
              <w:right w:val="single" w:sz="4" w:space="0" w:color="auto"/>
            </w:tcBorders>
            <w:shd w:val="clear" w:color="auto" w:fill="000000" w:themeFill="text1"/>
            <w:vAlign w:val="center"/>
          </w:tcPr>
          <w:p w14:paraId="156352F7" w14:textId="77777777" w:rsidR="00D41DCF" w:rsidRPr="00C669CE" w:rsidRDefault="00D41DCF" w:rsidP="00D41DCF">
            <w:pPr>
              <w:spacing w:after="0" w:line="240" w:lineRule="auto"/>
              <w:jc w:val="center"/>
              <w:rPr>
                <w:rFonts w:cstheme="minorHAnsi"/>
                <w:b/>
                <w:color w:val="FFFFFF" w:themeColor="background1"/>
                <w:sz w:val="20"/>
                <w:szCs w:val="20"/>
              </w:rPr>
            </w:pPr>
            <w:r>
              <w:rPr>
                <w:rFonts w:cstheme="minorHAnsi"/>
                <w:b/>
                <w:color w:val="FFFFFF" w:themeColor="background1"/>
                <w:sz w:val="20"/>
                <w:szCs w:val="20"/>
              </w:rPr>
              <w:t>PRETENSIÓN</w:t>
            </w:r>
          </w:p>
        </w:tc>
        <w:tc>
          <w:tcPr>
            <w:tcW w:w="2052" w:type="dxa"/>
            <w:tcBorders>
              <w:top w:val="single" w:sz="4" w:space="0" w:color="auto"/>
              <w:left w:val="nil"/>
              <w:bottom w:val="single" w:sz="4" w:space="0" w:color="auto"/>
              <w:right w:val="single" w:sz="4" w:space="0" w:color="auto"/>
            </w:tcBorders>
            <w:shd w:val="clear" w:color="auto" w:fill="000000" w:themeFill="text1"/>
            <w:vAlign w:val="center"/>
          </w:tcPr>
          <w:p w14:paraId="1E729B95" w14:textId="77777777" w:rsidR="00D41DCF" w:rsidRPr="001B280C" w:rsidRDefault="00D41DCF" w:rsidP="00D41DCF">
            <w:pPr>
              <w:spacing w:after="0" w:line="240" w:lineRule="auto"/>
              <w:jc w:val="center"/>
              <w:rPr>
                <w:rFonts w:cstheme="minorHAnsi"/>
                <w:b/>
                <w:color w:val="FFFFFF" w:themeColor="background1"/>
                <w:sz w:val="20"/>
                <w:szCs w:val="20"/>
              </w:rPr>
            </w:pPr>
            <w:r w:rsidRPr="001B280C">
              <w:rPr>
                <w:rFonts w:cstheme="minorHAnsi"/>
                <w:b/>
                <w:color w:val="FFFFFF" w:themeColor="background1"/>
                <w:sz w:val="20"/>
                <w:szCs w:val="20"/>
              </w:rPr>
              <w:t>PROPUEST</w:t>
            </w:r>
            <w:r>
              <w:rPr>
                <w:rFonts w:cstheme="minorHAnsi"/>
                <w:b/>
                <w:color w:val="FFFFFF" w:themeColor="background1"/>
                <w:sz w:val="20"/>
                <w:szCs w:val="20"/>
              </w:rPr>
              <w:t>A</w:t>
            </w:r>
          </w:p>
        </w:tc>
      </w:tr>
      <w:tr w:rsidR="003C663C" w:rsidRPr="00C669CE" w14:paraId="7C41E6C2" w14:textId="77777777" w:rsidTr="003C663C">
        <w:trPr>
          <w:trHeight w:val="269"/>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77CBA00" w14:textId="77777777" w:rsidR="00D41DCF" w:rsidRPr="003C663C" w:rsidRDefault="00D41DCF" w:rsidP="00D41DCF">
            <w:pPr>
              <w:spacing w:after="0" w:line="240" w:lineRule="auto"/>
              <w:jc w:val="center"/>
              <w:rPr>
                <w:rFonts w:ascii="Century Gothic" w:hAnsi="Century Gothic" w:cs="Calibri"/>
                <w:color w:val="000000"/>
                <w:sz w:val="16"/>
                <w:szCs w:val="16"/>
              </w:rPr>
            </w:pPr>
            <w:r w:rsidRPr="003C663C">
              <w:rPr>
                <w:rFonts w:ascii="Century Gothic" w:hAnsi="Century Gothic" w:cs="Calibri"/>
                <w:color w:val="000000"/>
                <w:sz w:val="16"/>
                <w:szCs w:val="16"/>
              </w:rPr>
              <w:t>1</w:t>
            </w:r>
          </w:p>
        </w:tc>
        <w:tc>
          <w:tcPr>
            <w:tcW w:w="2035" w:type="dxa"/>
            <w:tcBorders>
              <w:top w:val="single" w:sz="4" w:space="0" w:color="auto"/>
              <w:left w:val="nil"/>
              <w:bottom w:val="single" w:sz="4" w:space="0" w:color="auto"/>
              <w:right w:val="single" w:sz="4" w:space="0" w:color="auto"/>
            </w:tcBorders>
            <w:shd w:val="clear" w:color="auto" w:fill="auto"/>
            <w:vAlign w:val="center"/>
          </w:tcPr>
          <w:p w14:paraId="66F87102" w14:textId="77777777" w:rsidR="00D41DCF" w:rsidRPr="003C663C" w:rsidRDefault="00D41DCF" w:rsidP="00D41DCF">
            <w:pPr>
              <w:spacing w:after="0" w:line="240" w:lineRule="auto"/>
              <w:jc w:val="center"/>
              <w:rPr>
                <w:rFonts w:ascii="Century Gothic" w:hAnsi="Century Gothic" w:cs="Calibri"/>
                <w:color w:val="000000"/>
                <w:sz w:val="16"/>
                <w:szCs w:val="16"/>
              </w:rPr>
            </w:pPr>
            <w:r w:rsidRPr="003C663C">
              <w:rPr>
                <w:rFonts w:ascii="Century Gothic" w:hAnsi="Century Gothic" w:cs="Calibri"/>
                <w:color w:val="000000"/>
                <w:sz w:val="16"/>
                <w:szCs w:val="16"/>
              </w:rPr>
              <w:t>Ángel Hernández Baez</w:t>
            </w:r>
          </w:p>
        </w:tc>
        <w:tc>
          <w:tcPr>
            <w:tcW w:w="1356" w:type="dxa"/>
            <w:tcBorders>
              <w:top w:val="single" w:sz="4" w:space="0" w:color="auto"/>
              <w:left w:val="nil"/>
              <w:bottom w:val="single" w:sz="4" w:space="0" w:color="auto"/>
              <w:right w:val="single" w:sz="4" w:space="0" w:color="auto"/>
            </w:tcBorders>
            <w:shd w:val="clear" w:color="auto" w:fill="auto"/>
            <w:vAlign w:val="center"/>
          </w:tcPr>
          <w:p w14:paraId="64143FDA" w14:textId="77777777" w:rsidR="00D41DCF" w:rsidRPr="003C663C" w:rsidRDefault="00D41DCF" w:rsidP="00D41DCF">
            <w:pPr>
              <w:spacing w:after="0" w:line="240" w:lineRule="auto"/>
              <w:jc w:val="center"/>
              <w:rPr>
                <w:rFonts w:ascii="Century Gothic" w:hAnsi="Century Gothic" w:cs="Calibri"/>
                <w:color w:val="000000"/>
                <w:sz w:val="16"/>
                <w:szCs w:val="16"/>
              </w:rPr>
            </w:pPr>
            <w:r w:rsidRPr="003C663C">
              <w:rPr>
                <w:rFonts w:ascii="Century Gothic" w:hAnsi="Century Gothic" w:cs="Calibri"/>
                <w:color w:val="000000"/>
                <w:sz w:val="16"/>
                <w:szCs w:val="16"/>
              </w:rPr>
              <w:t>Tlatlauquitepec</w:t>
            </w:r>
          </w:p>
        </w:tc>
        <w:tc>
          <w:tcPr>
            <w:tcW w:w="3038" w:type="dxa"/>
            <w:tcBorders>
              <w:top w:val="single" w:sz="4" w:space="0" w:color="auto"/>
              <w:left w:val="nil"/>
              <w:bottom w:val="single" w:sz="4" w:space="0" w:color="auto"/>
              <w:right w:val="single" w:sz="4" w:space="0" w:color="auto"/>
            </w:tcBorders>
            <w:shd w:val="clear" w:color="auto" w:fill="auto"/>
            <w:vAlign w:val="center"/>
          </w:tcPr>
          <w:p w14:paraId="77E27E23" w14:textId="77777777" w:rsidR="00D41DCF" w:rsidRPr="003C663C" w:rsidRDefault="00D41DCF" w:rsidP="00D41DCF">
            <w:pPr>
              <w:spacing w:after="0" w:line="240" w:lineRule="auto"/>
              <w:jc w:val="center"/>
              <w:rPr>
                <w:rFonts w:ascii="Century Gothic" w:hAnsi="Century Gothic" w:cs="Calibri"/>
                <w:iCs/>
                <w:color w:val="000000"/>
                <w:sz w:val="16"/>
                <w:szCs w:val="16"/>
              </w:rPr>
            </w:pPr>
            <w:r w:rsidRPr="003C663C">
              <w:rPr>
                <w:rFonts w:ascii="Century Gothic" w:hAnsi="Century Gothic" w:cs="Calibri"/>
                <w:iCs/>
                <w:color w:val="000000"/>
                <w:sz w:val="16"/>
                <w:szCs w:val="16"/>
              </w:rPr>
              <w:t>Recurrir la sentencia del expediente 134/2018/5C del Juez Quinto de Distrito del día 29 de agosto de 2018.</w:t>
            </w:r>
          </w:p>
        </w:tc>
        <w:tc>
          <w:tcPr>
            <w:tcW w:w="2052" w:type="dxa"/>
            <w:tcBorders>
              <w:top w:val="single" w:sz="4" w:space="0" w:color="auto"/>
              <w:left w:val="nil"/>
              <w:bottom w:val="single" w:sz="4" w:space="0" w:color="auto"/>
              <w:right w:val="single" w:sz="4" w:space="0" w:color="auto"/>
            </w:tcBorders>
            <w:vAlign w:val="center"/>
          </w:tcPr>
          <w:p w14:paraId="470DECCA" w14:textId="77777777" w:rsidR="00D41DCF" w:rsidRPr="003C663C" w:rsidRDefault="003C663C" w:rsidP="003C663C">
            <w:pPr>
              <w:spacing w:after="0" w:line="240" w:lineRule="auto"/>
              <w:jc w:val="center"/>
              <w:rPr>
                <w:rFonts w:ascii="Century Gothic" w:hAnsi="Century Gothic" w:cs="Calibri"/>
                <w:color w:val="000000"/>
                <w:sz w:val="16"/>
                <w:szCs w:val="16"/>
              </w:rPr>
            </w:pPr>
            <w:r>
              <w:rPr>
                <w:rFonts w:ascii="Century Gothic" w:hAnsi="Century Gothic" w:cs="Calibri"/>
                <w:color w:val="000000"/>
                <w:sz w:val="16"/>
                <w:szCs w:val="16"/>
              </w:rPr>
              <w:t>Remitir</w:t>
            </w:r>
            <w:r w:rsidR="00D41DCF" w:rsidRPr="003C663C">
              <w:rPr>
                <w:rFonts w:ascii="Century Gothic" w:hAnsi="Century Gothic" w:cs="Calibri"/>
                <w:color w:val="000000"/>
                <w:sz w:val="16"/>
                <w:szCs w:val="16"/>
              </w:rPr>
              <w:t xml:space="preserve"> </w:t>
            </w:r>
            <w:r>
              <w:rPr>
                <w:rFonts w:ascii="Century Gothic" w:hAnsi="Century Gothic" w:cs="Calibri"/>
                <w:color w:val="000000"/>
                <w:sz w:val="16"/>
                <w:szCs w:val="16"/>
              </w:rPr>
              <w:t>para su atención a la ASE</w:t>
            </w:r>
          </w:p>
        </w:tc>
      </w:tr>
      <w:tr w:rsidR="003C663C" w:rsidRPr="00C669CE" w14:paraId="5478DB29" w14:textId="77777777" w:rsidTr="003C663C">
        <w:trPr>
          <w:trHeight w:val="9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73E9777" w14:textId="77777777" w:rsidR="003C663C" w:rsidRPr="003C663C" w:rsidRDefault="003C663C" w:rsidP="00D41DCF">
            <w:pPr>
              <w:spacing w:after="0" w:line="240" w:lineRule="auto"/>
              <w:jc w:val="center"/>
              <w:rPr>
                <w:rFonts w:ascii="Century Gothic" w:hAnsi="Century Gothic" w:cs="Calibri"/>
                <w:color w:val="000000"/>
                <w:sz w:val="16"/>
                <w:szCs w:val="16"/>
              </w:rPr>
            </w:pPr>
            <w:r w:rsidRPr="003C663C">
              <w:rPr>
                <w:rFonts w:ascii="Century Gothic" w:hAnsi="Century Gothic" w:cs="Calibri"/>
                <w:color w:val="000000"/>
                <w:sz w:val="16"/>
                <w:szCs w:val="16"/>
              </w:rPr>
              <w:t>2</w:t>
            </w:r>
          </w:p>
        </w:tc>
        <w:tc>
          <w:tcPr>
            <w:tcW w:w="2035" w:type="dxa"/>
            <w:tcBorders>
              <w:top w:val="single" w:sz="4" w:space="0" w:color="auto"/>
              <w:left w:val="nil"/>
              <w:bottom w:val="single" w:sz="4" w:space="0" w:color="auto"/>
              <w:right w:val="single" w:sz="4" w:space="0" w:color="auto"/>
            </w:tcBorders>
            <w:shd w:val="clear" w:color="auto" w:fill="auto"/>
            <w:vAlign w:val="center"/>
          </w:tcPr>
          <w:p w14:paraId="074574CB" w14:textId="77777777" w:rsidR="003C663C" w:rsidRPr="003C663C" w:rsidRDefault="003C663C" w:rsidP="00D41DCF">
            <w:pPr>
              <w:spacing w:after="0" w:line="240" w:lineRule="auto"/>
              <w:jc w:val="center"/>
              <w:rPr>
                <w:rFonts w:ascii="Century Gothic" w:hAnsi="Century Gothic" w:cs="Calibri"/>
                <w:color w:val="000000"/>
                <w:sz w:val="16"/>
                <w:szCs w:val="16"/>
              </w:rPr>
            </w:pPr>
            <w:r w:rsidRPr="003C663C">
              <w:rPr>
                <w:rFonts w:ascii="Century Gothic" w:hAnsi="Century Gothic" w:cs="Calibri"/>
                <w:color w:val="000000"/>
                <w:sz w:val="16"/>
                <w:szCs w:val="16"/>
              </w:rPr>
              <w:t>Julio Alberto González Hernández</w:t>
            </w:r>
          </w:p>
          <w:p w14:paraId="0E9E4AF1" w14:textId="77777777" w:rsidR="003C663C" w:rsidRPr="003C663C" w:rsidRDefault="003C663C" w:rsidP="00D41DCF">
            <w:pPr>
              <w:spacing w:after="0" w:line="240" w:lineRule="auto"/>
              <w:jc w:val="center"/>
              <w:rPr>
                <w:rFonts w:ascii="Century Gothic" w:hAnsi="Century Gothic" w:cs="Calibri"/>
                <w:color w:val="000000"/>
                <w:sz w:val="16"/>
                <w:szCs w:val="16"/>
              </w:rPr>
            </w:pPr>
            <w:r w:rsidRPr="003C663C">
              <w:rPr>
                <w:rFonts w:ascii="Century Gothic" w:hAnsi="Century Gothic" w:cs="Calibri"/>
                <w:color w:val="000000"/>
                <w:sz w:val="16"/>
                <w:szCs w:val="16"/>
              </w:rPr>
              <w:t>Florencio Juárez Nieves</w:t>
            </w:r>
          </w:p>
          <w:p w14:paraId="69ADC60E" w14:textId="77777777" w:rsidR="003C663C" w:rsidRPr="003C663C" w:rsidRDefault="003C663C" w:rsidP="00D41DCF">
            <w:pPr>
              <w:spacing w:after="0" w:line="240" w:lineRule="auto"/>
              <w:jc w:val="center"/>
              <w:rPr>
                <w:rFonts w:ascii="Century Gothic" w:hAnsi="Century Gothic" w:cs="Calibri"/>
                <w:color w:val="000000"/>
                <w:sz w:val="16"/>
                <w:szCs w:val="16"/>
              </w:rPr>
            </w:pPr>
            <w:r w:rsidRPr="003C663C">
              <w:rPr>
                <w:rFonts w:ascii="Century Gothic" w:hAnsi="Century Gothic" w:cs="Calibri"/>
                <w:color w:val="000000"/>
                <w:sz w:val="16"/>
                <w:szCs w:val="16"/>
              </w:rPr>
              <w:t>Aurora Pacheco Lara</w:t>
            </w:r>
          </w:p>
          <w:p w14:paraId="4A94045E" w14:textId="77777777" w:rsidR="003C663C" w:rsidRPr="003C663C" w:rsidRDefault="003C663C" w:rsidP="00D41DCF">
            <w:pPr>
              <w:spacing w:after="0" w:line="240" w:lineRule="auto"/>
              <w:jc w:val="center"/>
              <w:rPr>
                <w:rFonts w:ascii="Century Gothic" w:hAnsi="Century Gothic" w:cs="Calibri"/>
                <w:color w:val="000000"/>
                <w:sz w:val="16"/>
                <w:szCs w:val="16"/>
              </w:rPr>
            </w:pPr>
            <w:r w:rsidRPr="003C663C">
              <w:rPr>
                <w:rFonts w:ascii="Century Gothic" w:hAnsi="Century Gothic" w:cs="Calibri"/>
                <w:color w:val="000000"/>
                <w:sz w:val="16"/>
                <w:szCs w:val="16"/>
              </w:rPr>
              <w:t>Zita Romero Enríquez</w:t>
            </w:r>
          </w:p>
          <w:p w14:paraId="2B78589A" w14:textId="77777777" w:rsidR="003C663C" w:rsidRPr="003C663C" w:rsidRDefault="003C663C" w:rsidP="00D41DCF">
            <w:pPr>
              <w:spacing w:after="0" w:line="240" w:lineRule="auto"/>
              <w:jc w:val="center"/>
              <w:rPr>
                <w:rFonts w:ascii="Century Gothic" w:hAnsi="Century Gothic" w:cs="Calibri"/>
                <w:color w:val="000000"/>
                <w:sz w:val="16"/>
                <w:szCs w:val="16"/>
              </w:rPr>
            </w:pPr>
            <w:r w:rsidRPr="003C663C">
              <w:rPr>
                <w:rFonts w:ascii="Century Gothic" w:hAnsi="Century Gothic" w:cs="Calibri"/>
                <w:color w:val="000000"/>
                <w:sz w:val="16"/>
                <w:szCs w:val="16"/>
              </w:rPr>
              <w:t>Jorge García Romero</w:t>
            </w:r>
          </w:p>
        </w:tc>
        <w:tc>
          <w:tcPr>
            <w:tcW w:w="1356" w:type="dxa"/>
            <w:tcBorders>
              <w:top w:val="single" w:sz="4" w:space="0" w:color="auto"/>
              <w:left w:val="nil"/>
              <w:bottom w:val="single" w:sz="4" w:space="0" w:color="auto"/>
              <w:right w:val="single" w:sz="4" w:space="0" w:color="auto"/>
            </w:tcBorders>
            <w:shd w:val="clear" w:color="auto" w:fill="auto"/>
            <w:vAlign w:val="center"/>
          </w:tcPr>
          <w:p w14:paraId="42EBC63D" w14:textId="77777777" w:rsidR="003C663C" w:rsidRPr="003C663C" w:rsidRDefault="003C663C" w:rsidP="00D41DCF">
            <w:pPr>
              <w:spacing w:after="0" w:line="240" w:lineRule="auto"/>
              <w:jc w:val="center"/>
              <w:rPr>
                <w:rFonts w:ascii="Century Gothic" w:hAnsi="Century Gothic" w:cs="Calibri"/>
                <w:color w:val="000000"/>
                <w:sz w:val="16"/>
                <w:szCs w:val="16"/>
              </w:rPr>
            </w:pPr>
            <w:r w:rsidRPr="003C663C">
              <w:rPr>
                <w:rFonts w:ascii="Century Gothic" w:hAnsi="Century Gothic" w:cs="Calibri"/>
                <w:color w:val="000000"/>
                <w:sz w:val="16"/>
                <w:szCs w:val="16"/>
              </w:rPr>
              <w:t>Cuyoaco</w:t>
            </w:r>
          </w:p>
        </w:tc>
        <w:tc>
          <w:tcPr>
            <w:tcW w:w="3038" w:type="dxa"/>
            <w:tcBorders>
              <w:top w:val="single" w:sz="4" w:space="0" w:color="auto"/>
              <w:left w:val="nil"/>
              <w:bottom w:val="single" w:sz="4" w:space="0" w:color="auto"/>
              <w:right w:val="single" w:sz="4" w:space="0" w:color="auto"/>
            </w:tcBorders>
            <w:shd w:val="clear" w:color="auto" w:fill="auto"/>
            <w:vAlign w:val="center"/>
          </w:tcPr>
          <w:p w14:paraId="6A20F823" w14:textId="77777777" w:rsidR="003C663C" w:rsidRPr="003C663C" w:rsidRDefault="003C663C" w:rsidP="00AE3C6F">
            <w:pPr>
              <w:spacing w:after="0" w:line="240" w:lineRule="auto"/>
              <w:jc w:val="center"/>
              <w:rPr>
                <w:rFonts w:ascii="Century Gothic" w:hAnsi="Century Gothic" w:cs="Calibri"/>
                <w:iCs/>
                <w:color w:val="000000"/>
                <w:sz w:val="16"/>
                <w:szCs w:val="16"/>
              </w:rPr>
            </w:pPr>
            <w:r w:rsidRPr="003C663C">
              <w:rPr>
                <w:rFonts w:ascii="Century Gothic" w:hAnsi="Century Gothic" w:cs="Calibri"/>
                <w:iCs/>
                <w:color w:val="000000"/>
                <w:sz w:val="16"/>
                <w:szCs w:val="16"/>
              </w:rPr>
              <w:t>Informe de la ASE sobre el estado que guarda la revisión de las cuentas públicas 2014-2018 del Municipio de Cuyoaco; y, en su caso, los pliegos de observaciones que resultaron y la manera en que, de ser así, las observaciones fueron solventadas.</w:t>
            </w:r>
          </w:p>
        </w:tc>
        <w:tc>
          <w:tcPr>
            <w:tcW w:w="2052" w:type="dxa"/>
            <w:tcBorders>
              <w:top w:val="single" w:sz="4" w:space="0" w:color="auto"/>
              <w:left w:val="nil"/>
              <w:bottom w:val="single" w:sz="4" w:space="0" w:color="auto"/>
              <w:right w:val="single" w:sz="4" w:space="0" w:color="auto"/>
            </w:tcBorders>
            <w:vAlign w:val="center"/>
          </w:tcPr>
          <w:p w14:paraId="0DDC38B9" w14:textId="77777777" w:rsidR="003C663C" w:rsidRPr="003C663C" w:rsidRDefault="003C663C" w:rsidP="003C663C">
            <w:pPr>
              <w:spacing w:after="0" w:line="240" w:lineRule="auto"/>
              <w:jc w:val="center"/>
              <w:rPr>
                <w:rFonts w:ascii="Century Gothic" w:hAnsi="Century Gothic" w:cs="Calibri"/>
                <w:color w:val="000000"/>
                <w:sz w:val="16"/>
                <w:szCs w:val="16"/>
              </w:rPr>
            </w:pPr>
            <w:r>
              <w:rPr>
                <w:rFonts w:ascii="Century Gothic" w:hAnsi="Century Gothic" w:cs="Calibri"/>
                <w:color w:val="000000"/>
                <w:sz w:val="16"/>
                <w:szCs w:val="16"/>
              </w:rPr>
              <w:t>Remitir</w:t>
            </w:r>
            <w:r w:rsidRPr="003C663C">
              <w:rPr>
                <w:rFonts w:ascii="Century Gothic" w:hAnsi="Century Gothic" w:cs="Calibri"/>
                <w:color w:val="000000"/>
                <w:sz w:val="16"/>
                <w:szCs w:val="16"/>
              </w:rPr>
              <w:t xml:space="preserve"> </w:t>
            </w:r>
            <w:r>
              <w:rPr>
                <w:rFonts w:ascii="Century Gothic" w:hAnsi="Century Gothic" w:cs="Calibri"/>
                <w:color w:val="000000"/>
                <w:sz w:val="16"/>
                <w:szCs w:val="16"/>
              </w:rPr>
              <w:t>para su atención a la ASE</w:t>
            </w:r>
          </w:p>
        </w:tc>
      </w:tr>
    </w:tbl>
    <w:p w14:paraId="3B7C9873" w14:textId="77777777" w:rsidR="00F72D01" w:rsidRDefault="00F72D01"/>
    <w:p w14:paraId="373606F9" w14:textId="77777777" w:rsidR="001273DE" w:rsidRDefault="001273DE"/>
    <w:p w14:paraId="35F1447A" w14:textId="77777777" w:rsidR="00F72D01" w:rsidRDefault="00F72D01"/>
    <w:p w14:paraId="03DCC7DA" w14:textId="77777777" w:rsidR="00F72D01" w:rsidRDefault="00F72D01"/>
    <w:tbl>
      <w:tblPr>
        <w:tblW w:w="8931" w:type="dxa"/>
        <w:tblInd w:w="-5" w:type="dxa"/>
        <w:tblCellMar>
          <w:left w:w="70" w:type="dxa"/>
          <w:right w:w="70" w:type="dxa"/>
        </w:tblCellMar>
        <w:tblLook w:val="04A0" w:firstRow="1" w:lastRow="0" w:firstColumn="1" w:lastColumn="0" w:noHBand="0" w:noVBand="1"/>
      </w:tblPr>
      <w:tblGrid>
        <w:gridCol w:w="450"/>
        <w:gridCol w:w="2035"/>
        <w:gridCol w:w="1356"/>
        <w:gridCol w:w="3038"/>
        <w:gridCol w:w="2052"/>
      </w:tblGrid>
      <w:tr w:rsidR="003C663C" w:rsidRPr="00C669CE" w14:paraId="6E9198D2" w14:textId="77777777" w:rsidTr="003C663C">
        <w:trPr>
          <w:trHeight w:val="339"/>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7EBAD44" w14:textId="77777777" w:rsidR="00D41DCF" w:rsidRPr="003C663C" w:rsidRDefault="00D41DCF" w:rsidP="00D41DCF">
            <w:pPr>
              <w:spacing w:after="0" w:line="240" w:lineRule="auto"/>
              <w:jc w:val="center"/>
              <w:rPr>
                <w:rFonts w:ascii="Century Gothic" w:hAnsi="Century Gothic" w:cs="Calibri"/>
                <w:color w:val="000000"/>
                <w:sz w:val="16"/>
                <w:szCs w:val="16"/>
              </w:rPr>
            </w:pPr>
            <w:r w:rsidRPr="003C663C">
              <w:rPr>
                <w:rFonts w:ascii="Century Gothic" w:hAnsi="Century Gothic" w:cs="Calibri"/>
                <w:color w:val="000000"/>
                <w:sz w:val="16"/>
                <w:szCs w:val="16"/>
              </w:rPr>
              <w:t>3</w:t>
            </w:r>
          </w:p>
        </w:tc>
        <w:tc>
          <w:tcPr>
            <w:tcW w:w="2035" w:type="dxa"/>
            <w:tcBorders>
              <w:top w:val="single" w:sz="4" w:space="0" w:color="auto"/>
              <w:left w:val="nil"/>
              <w:bottom w:val="single" w:sz="4" w:space="0" w:color="auto"/>
              <w:right w:val="single" w:sz="4" w:space="0" w:color="auto"/>
            </w:tcBorders>
            <w:shd w:val="clear" w:color="auto" w:fill="auto"/>
            <w:vAlign w:val="center"/>
          </w:tcPr>
          <w:p w14:paraId="3762F6F3" w14:textId="77777777" w:rsidR="00D41DCF" w:rsidRPr="003C663C" w:rsidRDefault="00AE3C6F" w:rsidP="003C663C">
            <w:pPr>
              <w:spacing w:after="0" w:line="240" w:lineRule="auto"/>
              <w:jc w:val="center"/>
              <w:rPr>
                <w:rFonts w:ascii="Century Gothic" w:hAnsi="Century Gothic" w:cs="Calibri"/>
                <w:color w:val="000000"/>
                <w:sz w:val="16"/>
                <w:szCs w:val="16"/>
              </w:rPr>
            </w:pPr>
            <w:r w:rsidRPr="003C663C">
              <w:rPr>
                <w:rFonts w:ascii="Century Gothic" w:hAnsi="Century Gothic" w:cs="Calibri"/>
                <w:color w:val="000000"/>
                <w:sz w:val="16"/>
                <w:szCs w:val="16"/>
              </w:rPr>
              <w:t>Armando Rodríguez García</w:t>
            </w:r>
          </w:p>
          <w:p w14:paraId="6AA89BAC" w14:textId="77777777" w:rsidR="00AE3C6F" w:rsidRPr="003C663C" w:rsidRDefault="00AE3C6F" w:rsidP="003C663C">
            <w:pPr>
              <w:spacing w:after="0" w:line="240" w:lineRule="auto"/>
              <w:jc w:val="center"/>
              <w:rPr>
                <w:rFonts w:ascii="Century Gothic" w:hAnsi="Century Gothic" w:cs="Calibri"/>
                <w:color w:val="000000"/>
                <w:sz w:val="16"/>
                <w:szCs w:val="16"/>
              </w:rPr>
            </w:pPr>
            <w:r w:rsidRPr="003C663C">
              <w:rPr>
                <w:rFonts w:ascii="Century Gothic" w:hAnsi="Century Gothic" w:cs="Calibri"/>
                <w:color w:val="000000"/>
                <w:sz w:val="16"/>
                <w:szCs w:val="16"/>
              </w:rPr>
              <w:t>Alberto Merino Ramírez</w:t>
            </w:r>
          </w:p>
          <w:p w14:paraId="6168F5B1" w14:textId="77777777" w:rsidR="00AE3C6F" w:rsidRPr="003C663C" w:rsidRDefault="00AE3C6F" w:rsidP="003C663C">
            <w:pPr>
              <w:spacing w:after="0" w:line="240" w:lineRule="auto"/>
              <w:jc w:val="center"/>
              <w:rPr>
                <w:rFonts w:ascii="Century Gothic" w:hAnsi="Century Gothic" w:cs="Calibri"/>
                <w:color w:val="000000"/>
                <w:sz w:val="16"/>
                <w:szCs w:val="16"/>
              </w:rPr>
            </w:pPr>
            <w:r w:rsidRPr="003C663C">
              <w:rPr>
                <w:rFonts w:ascii="Century Gothic" w:hAnsi="Century Gothic" w:cs="Calibri"/>
                <w:color w:val="000000"/>
                <w:sz w:val="16"/>
                <w:szCs w:val="16"/>
              </w:rPr>
              <w:t>Sergio Martínez Crispín</w:t>
            </w:r>
          </w:p>
        </w:tc>
        <w:tc>
          <w:tcPr>
            <w:tcW w:w="1356" w:type="dxa"/>
            <w:tcBorders>
              <w:top w:val="single" w:sz="4" w:space="0" w:color="auto"/>
              <w:left w:val="nil"/>
              <w:bottom w:val="single" w:sz="4" w:space="0" w:color="auto"/>
              <w:right w:val="single" w:sz="4" w:space="0" w:color="auto"/>
            </w:tcBorders>
            <w:shd w:val="clear" w:color="auto" w:fill="auto"/>
            <w:vAlign w:val="center"/>
          </w:tcPr>
          <w:p w14:paraId="12A669D6" w14:textId="77777777" w:rsidR="00D41DCF" w:rsidRPr="003C663C" w:rsidRDefault="00AE3C6F" w:rsidP="003C663C">
            <w:pPr>
              <w:spacing w:after="0" w:line="240" w:lineRule="auto"/>
              <w:jc w:val="center"/>
              <w:rPr>
                <w:rFonts w:ascii="Century Gothic" w:hAnsi="Century Gothic" w:cs="Calibri"/>
                <w:color w:val="000000"/>
                <w:sz w:val="16"/>
                <w:szCs w:val="16"/>
              </w:rPr>
            </w:pPr>
            <w:r w:rsidRPr="003C663C">
              <w:rPr>
                <w:rFonts w:ascii="Century Gothic" w:hAnsi="Century Gothic" w:cs="Calibri"/>
                <w:color w:val="000000"/>
                <w:sz w:val="16"/>
                <w:szCs w:val="16"/>
              </w:rPr>
              <w:t>Xochitlán Todos Santos</w:t>
            </w:r>
          </w:p>
        </w:tc>
        <w:tc>
          <w:tcPr>
            <w:tcW w:w="3038" w:type="dxa"/>
            <w:tcBorders>
              <w:top w:val="single" w:sz="4" w:space="0" w:color="auto"/>
              <w:left w:val="nil"/>
              <w:bottom w:val="single" w:sz="4" w:space="0" w:color="auto"/>
              <w:right w:val="single" w:sz="4" w:space="0" w:color="auto"/>
            </w:tcBorders>
            <w:shd w:val="clear" w:color="auto" w:fill="auto"/>
            <w:vAlign w:val="center"/>
          </w:tcPr>
          <w:p w14:paraId="1536E4C0" w14:textId="77777777" w:rsidR="00D41DCF" w:rsidRPr="003C663C" w:rsidRDefault="00AE3C6F" w:rsidP="003C663C">
            <w:pPr>
              <w:spacing w:after="0" w:line="240" w:lineRule="auto"/>
              <w:jc w:val="center"/>
              <w:rPr>
                <w:rFonts w:ascii="Century Gothic" w:hAnsi="Century Gothic" w:cs="Calibri"/>
                <w:iCs/>
                <w:color w:val="000000"/>
                <w:sz w:val="16"/>
                <w:szCs w:val="16"/>
              </w:rPr>
            </w:pPr>
            <w:r w:rsidRPr="003C663C">
              <w:rPr>
                <w:rFonts w:ascii="Century Gothic" w:hAnsi="Century Gothic" w:cs="Calibri"/>
                <w:iCs/>
                <w:color w:val="000000"/>
                <w:sz w:val="16"/>
                <w:szCs w:val="16"/>
              </w:rPr>
              <w:t>Decretos de las cuentas públicas autorizadas de los C. Isaac Gutiérrez Rodríguez y Demetrio Vallejo Juárez, expresidentes del Municipio de Xochitlán Todos Santos en los periodos 2011-2014 y 2014-2018, respectivamente.</w:t>
            </w:r>
          </w:p>
        </w:tc>
        <w:tc>
          <w:tcPr>
            <w:tcW w:w="2052" w:type="dxa"/>
            <w:tcBorders>
              <w:top w:val="single" w:sz="4" w:space="0" w:color="auto"/>
              <w:left w:val="nil"/>
              <w:bottom w:val="single" w:sz="4" w:space="0" w:color="auto"/>
              <w:right w:val="single" w:sz="4" w:space="0" w:color="auto"/>
            </w:tcBorders>
            <w:vAlign w:val="center"/>
          </w:tcPr>
          <w:p w14:paraId="75F26174" w14:textId="77777777" w:rsidR="00D41DCF" w:rsidRPr="003C663C" w:rsidRDefault="003C663C" w:rsidP="003C663C">
            <w:pPr>
              <w:spacing w:after="0" w:line="240" w:lineRule="auto"/>
              <w:jc w:val="center"/>
              <w:rPr>
                <w:rFonts w:ascii="Century Gothic" w:hAnsi="Century Gothic" w:cs="Calibri"/>
                <w:color w:val="000000"/>
                <w:sz w:val="16"/>
                <w:szCs w:val="16"/>
              </w:rPr>
            </w:pPr>
            <w:r w:rsidRPr="003C663C">
              <w:rPr>
                <w:rFonts w:ascii="Century Gothic" w:hAnsi="Century Gothic" w:cs="Calibri"/>
                <w:color w:val="000000"/>
                <w:sz w:val="16"/>
                <w:szCs w:val="16"/>
              </w:rPr>
              <w:t>Solicitar a la Dirección General de Servicios Legislativos la Gaceta de los días 15 de noviembre de 2013, 4 de noviemrbe de 2015, 15 de marzo de 2016, 13 de julio de 2016, 27 de enero de 2017 y 15 de diciemrbe de 2017.</w:t>
            </w:r>
          </w:p>
        </w:tc>
      </w:tr>
      <w:tr w:rsidR="001273DE" w:rsidRPr="00C669CE" w14:paraId="6CB12981" w14:textId="77777777" w:rsidTr="003C663C">
        <w:trPr>
          <w:trHeight w:val="339"/>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0ACE64E" w14:textId="6392205D" w:rsidR="001273DE" w:rsidRPr="003C663C" w:rsidRDefault="001273DE" w:rsidP="00D41DCF">
            <w:pPr>
              <w:spacing w:after="0" w:line="240" w:lineRule="auto"/>
              <w:jc w:val="center"/>
              <w:rPr>
                <w:rFonts w:ascii="Century Gothic" w:hAnsi="Century Gothic" w:cs="Calibri"/>
                <w:color w:val="000000"/>
                <w:sz w:val="16"/>
                <w:szCs w:val="16"/>
              </w:rPr>
            </w:pPr>
            <w:r>
              <w:rPr>
                <w:rFonts w:ascii="Century Gothic" w:hAnsi="Century Gothic" w:cs="Calibri"/>
                <w:color w:val="000000"/>
                <w:sz w:val="16"/>
                <w:szCs w:val="16"/>
              </w:rPr>
              <w:t>4</w:t>
            </w:r>
          </w:p>
        </w:tc>
        <w:tc>
          <w:tcPr>
            <w:tcW w:w="2035" w:type="dxa"/>
            <w:tcBorders>
              <w:top w:val="single" w:sz="4" w:space="0" w:color="auto"/>
              <w:left w:val="nil"/>
              <w:bottom w:val="single" w:sz="4" w:space="0" w:color="auto"/>
              <w:right w:val="single" w:sz="4" w:space="0" w:color="auto"/>
            </w:tcBorders>
            <w:shd w:val="clear" w:color="auto" w:fill="auto"/>
            <w:vAlign w:val="center"/>
          </w:tcPr>
          <w:p w14:paraId="1277619E" w14:textId="77777777" w:rsidR="001273DE" w:rsidRDefault="001273DE" w:rsidP="003C663C">
            <w:pPr>
              <w:spacing w:after="0" w:line="240" w:lineRule="auto"/>
              <w:jc w:val="center"/>
              <w:rPr>
                <w:rFonts w:ascii="Century Gothic" w:hAnsi="Century Gothic" w:cs="Calibri"/>
                <w:color w:val="000000"/>
                <w:sz w:val="16"/>
                <w:szCs w:val="16"/>
              </w:rPr>
            </w:pPr>
            <w:r>
              <w:rPr>
                <w:rFonts w:ascii="Century Gothic" w:hAnsi="Century Gothic" w:cs="Calibri"/>
                <w:color w:val="000000"/>
                <w:sz w:val="16"/>
                <w:szCs w:val="16"/>
              </w:rPr>
              <w:t>José Clemente Juan</w:t>
            </w:r>
          </w:p>
          <w:p w14:paraId="619B2DEA" w14:textId="5E245038" w:rsidR="001273DE" w:rsidRDefault="001273DE" w:rsidP="003C663C">
            <w:pPr>
              <w:spacing w:after="0" w:line="240" w:lineRule="auto"/>
              <w:jc w:val="center"/>
              <w:rPr>
                <w:rFonts w:ascii="Century Gothic" w:hAnsi="Century Gothic" w:cs="Calibri"/>
                <w:color w:val="000000"/>
                <w:sz w:val="16"/>
                <w:szCs w:val="16"/>
              </w:rPr>
            </w:pPr>
            <w:r>
              <w:rPr>
                <w:rFonts w:ascii="Century Gothic" w:hAnsi="Century Gothic" w:cs="Calibri"/>
                <w:color w:val="000000"/>
                <w:sz w:val="16"/>
                <w:szCs w:val="16"/>
              </w:rPr>
              <w:t>Alberto Issac Hernández Mena</w:t>
            </w:r>
          </w:p>
          <w:p w14:paraId="3226578D" w14:textId="7F01A3DC" w:rsidR="001273DE" w:rsidRDefault="001273DE" w:rsidP="003C663C">
            <w:pPr>
              <w:spacing w:after="0" w:line="240" w:lineRule="auto"/>
              <w:jc w:val="center"/>
              <w:rPr>
                <w:rFonts w:ascii="Century Gothic" w:hAnsi="Century Gothic" w:cs="Calibri"/>
                <w:color w:val="000000"/>
                <w:sz w:val="16"/>
                <w:szCs w:val="16"/>
              </w:rPr>
            </w:pPr>
            <w:r>
              <w:rPr>
                <w:rFonts w:ascii="Century Gothic" w:hAnsi="Century Gothic" w:cs="Calibri"/>
                <w:color w:val="000000"/>
                <w:sz w:val="16"/>
                <w:szCs w:val="16"/>
              </w:rPr>
              <w:t>María Guadalupe Flores Muñoz</w:t>
            </w:r>
          </w:p>
          <w:p w14:paraId="7CF83531" w14:textId="65229141" w:rsidR="001273DE" w:rsidRDefault="001273DE" w:rsidP="003C663C">
            <w:pPr>
              <w:spacing w:after="0" w:line="240" w:lineRule="auto"/>
              <w:jc w:val="center"/>
              <w:rPr>
                <w:rFonts w:ascii="Century Gothic" w:hAnsi="Century Gothic" w:cs="Calibri"/>
                <w:color w:val="000000"/>
                <w:sz w:val="16"/>
                <w:szCs w:val="16"/>
              </w:rPr>
            </w:pPr>
            <w:r>
              <w:rPr>
                <w:rFonts w:ascii="Century Gothic" w:hAnsi="Century Gothic" w:cs="Calibri"/>
                <w:color w:val="000000"/>
                <w:sz w:val="16"/>
                <w:szCs w:val="16"/>
              </w:rPr>
              <w:t xml:space="preserve">María Margarita Santos </w:t>
            </w:r>
          </w:p>
          <w:p w14:paraId="7A2B463F" w14:textId="6A52E209" w:rsidR="001273DE" w:rsidRDefault="001273DE" w:rsidP="003C663C">
            <w:pPr>
              <w:spacing w:after="0" w:line="240" w:lineRule="auto"/>
              <w:jc w:val="center"/>
              <w:rPr>
                <w:rFonts w:ascii="Century Gothic" w:hAnsi="Century Gothic" w:cs="Calibri"/>
                <w:color w:val="000000"/>
                <w:sz w:val="16"/>
                <w:szCs w:val="16"/>
              </w:rPr>
            </w:pPr>
            <w:r>
              <w:rPr>
                <w:rFonts w:ascii="Century Gothic" w:hAnsi="Century Gothic" w:cs="Calibri"/>
                <w:color w:val="000000"/>
                <w:sz w:val="16"/>
                <w:szCs w:val="16"/>
              </w:rPr>
              <w:t>Guadalupe Amor Mateos Bonilla</w:t>
            </w:r>
          </w:p>
          <w:p w14:paraId="040BE620" w14:textId="4137BDC1" w:rsidR="001273DE" w:rsidRPr="003C663C" w:rsidRDefault="001273DE" w:rsidP="003C663C">
            <w:pPr>
              <w:spacing w:after="0" w:line="240" w:lineRule="auto"/>
              <w:jc w:val="center"/>
              <w:rPr>
                <w:rFonts w:ascii="Century Gothic" w:hAnsi="Century Gothic" w:cs="Calibri"/>
                <w:color w:val="000000"/>
                <w:sz w:val="16"/>
                <w:szCs w:val="16"/>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57881E69" w14:textId="08B66A8F" w:rsidR="001273DE" w:rsidRPr="003C663C" w:rsidRDefault="001273DE" w:rsidP="003C663C">
            <w:pPr>
              <w:spacing w:after="0" w:line="240" w:lineRule="auto"/>
              <w:jc w:val="center"/>
              <w:rPr>
                <w:rFonts w:ascii="Century Gothic" w:hAnsi="Century Gothic" w:cs="Calibri"/>
                <w:color w:val="000000"/>
                <w:sz w:val="16"/>
                <w:szCs w:val="16"/>
              </w:rPr>
            </w:pPr>
            <w:r>
              <w:rPr>
                <w:rFonts w:ascii="Century Gothic" w:hAnsi="Century Gothic" w:cs="Calibri"/>
                <w:color w:val="000000"/>
                <w:sz w:val="16"/>
                <w:szCs w:val="16"/>
              </w:rPr>
              <w:t>Amozoc</w:t>
            </w:r>
          </w:p>
        </w:tc>
        <w:tc>
          <w:tcPr>
            <w:tcW w:w="3038" w:type="dxa"/>
            <w:tcBorders>
              <w:top w:val="single" w:sz="4" w:space="0" w:color="auto"/>
              <w:left w:val="nil"/>
              <w:bottom w:val="single" w:sz="4" w:space="0" w:color="auto"/>
              <w:right w:val="single" w:sz="4" w:space="0" w:color="auto"/>
            </w:tcBorders>
            <w:shd w:val="clear" w:color="auto" w:fill="auto"/>
            <w:vAlign w:val="center"/>
          </w:tcPr>
          <w:p w14:paraId="1C037DBE" w14:textId="531F6965" w:rsidR="001273DE" w:rsidRPr="003C663C" w:rsidRDefault="001273DE" w:rsidP="003C663C">
            <w:pPr>
              <w:spacing w:after="0" w:line="240" w:lineRule="auto"/>
              <w:jc w:val="center"/>
              <w:rPr>
                <w:rFonts w:ascii="Century Gothic" w:hAnsi="Century Gothic" w:cs="Calibri"/>
                <w:iCs/>
                <w:color w:val="000000"/>
                <w:sz w:val="16"/>
                <w:szCs w:val="16"/>
              </w:rPr>
            </w:pPr>
            <w:r>
              <w:rPr>
                <w:rFonts w:ascii="Century Gothic" w:hAnsi="Century Gothic" w:cs="Calibri"/>
                <w:iCs/>
                <w:color w:val="000000"/>
                <w:sz w:val="16"/>
                <w:szCs w:val="16"/>
              </w:rPr>
              <w:t>Realizar una revisión integral y auditoría de la cuenta pública del municipio de Amozoc por lo que toca al periodo comprendido del mes de octubre de dos mil dieciocho al mes de mayo del año en curso.</w:t>
            </w:r>
          </w:p>
        </w:tc>
        <w:tc>
          <w:tcPr>
            <w:tcW w:w="2052" w:type="dxa"/>
            <w:tcBorders>
              <w:top w:val="single" w:sz="4" w:space="0" w:color="auto"/>
              <w:left w:val="nil"/>
              <w:bottom w:val="single" w:sz="4" w:space="0" w:color="auto"/>
              <w:right w:val="single" w:sz="4" w:space="0" w:color="auto"/>
            </w:tcBorders>
            <w:vAlign w:val="center"/>
          </w:tcPr>
          <w:p w14:paraId="4CFBA336" w14:textId="122ECB6D" w:rsidR="001273DE" w:rsidRPr="003C663C" w:rsidRDefault="001273DE" w:rsidP="003C663C">
            <w:pPr>
              <w:spacing w:after="0" w:line="240" w:lineRule="auto"/>
              <w:jc w:val="center"/>
              <w:rPr>
                <w:rFonts w:ascii="Century Gothic" w:hAnsi="Century Gothic" w:cs="Calibri"/>
                <w:color w:val="000000"/>
                <w:sz w:val="16"/>
                <w:szCs w:val="16"/>
              </w:rPr>
            </w:pPr>
            <w:r>
              <w:rPr>
                <w:rFonts w:ascii="Century Gothic" w:hAnsi="Century Gothic" w:cs="Calibri"/>
                <w:color w:val="000000"/>
                <w:sz w:val="16"/>
                <w:szCs w:val="16"/>
              </w:rPr>
              <w:t>Remitir para su atención a la ASE</w:t>
            </w:r>
          </w:p>
        </w:tc>
      </w:tr>
    </w:tbl>
    <w:p w14:paraId="62A0AFE4" w14:textId="591D85D2" w:rsidR="00D41DCF" w:rsidRPr="008E4EAE" w:rsidRDefault="00D41DCF" w:rsidP="00D41DCF">
      <w:pPr>
        <w:pStyle w:val="Prrafodelista"/>
        <w:ind w:left="0"/>
        <w:contextualSpacing w:val="0"/>
        <w:jc w:val="both"/>
        <w:rPr>
          <w:rFonts w:ascii="Century Gothic" w:hAnsi="Century Gothic"/>
          <w:sz w:val="24"/>
          <w:szCs w:val="24"/>
        </w:rPr>
      </w:pPr>
    </w:p>
    <w:p w14:paraId="4988A48E" w14:textId="77777777" w:rsidR="00BF64BD" w:rsidRPr="00092836" w:rsidRDefault="00BF64BD" w:rsidP="00092836">
      <w:pPr>
        <w:pStyle w:val="Prrafodelista"/>
        <w:numPr>
          <w:ilvl w:val="0"/>
          <w:numId w:val="1"/>
        </w:numPr>
        <w:ind w:left="0" w:firstLine="0"/>
        <w:jc w:val="both"/>
        <w:rPr>
          <w:rFonts w:ascii="Century Gothic" w:hAnsi="Century Gothic"/>
          <w:sz w:val="24"/>
          <w:szCs w:val="24"/>
        </w:rPr>
      </w:pPr>
      <w:r w:rsidRPr="008E4EAE">
        <w:rPr>
          <w:rFonts w:ascii="Century Gothic" w:hAnsi="Century Gothic"/>
          <w:sz w:val="24"/>
          <w:szCs w:val="24"/>
        </w:rPr>
        <w:t>Asuntos Generales.</w:t>
      </w:r>
    </w:p>
    <w:p w14:paraId="1A1DB68D" w14:textId="77777777" w:rsidR="00BF64BD" w:rsidRPr="001B280C" w:rsidRDefault="00BF64BD" w:rsidP="006475F9">
      <w:pPr>
        <w:rPr>
          <w:sz w:val="24"/>
          <w:szCs w:val="24"/>
        </w:rPr>
      </w:pPr>
    </w:p>
    <w:sectPr w:rsidR="00BF64BD" w:rsidRPr="001B280C" w:rsidSect="00BB28C0">
      <w:headerReference w:type="default" r:id="rId8"/>
      <w:footerReference w:type="default" r:id="rId9"/>
      <w:pgSz w:w="12240" w:h="15840"/>
      <w:pgMar w:top="2211" w:right="1701"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9E3D7" w14:textId="77777777" w:rsidR="009D2532" w:rsidRDefault="009D2532">
      <w:pPr>
        <w:spacing w:after="0" w:line="240" w:lineRule="auto"/>
      </w:pPr>
      <w:r>
        <w:separator/>
      </w:r>
    </w:p>
  </w:endnote>
  <w:endnote w:type="continuationSeparator" w:id="0">
    <w:p w14:paraId="11C81A0A" w14:textId="77777777" w:rsidR="009D2532" w:rsidRDefault="009D2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607491"/>
      <w:docPartObj>
        <w:docPartGallery w:val="Page Numbers (Bottom of Page)"/>
        <w:docPartUnique/>
      </w:docPartObj>
    </w:sdtPr>
    <w:sdtEndPr/>
    <w:sdtContent>
      <w:p w14:paraId="240B34E0" w14:textId="77777777" w:rsidR="001273DE" w:rsidRDefault="001273DE">
        <w:pPr>
          <w:pStyle w:val="Piedepgina"/>
          <w:jc w:val="right"/>
        </w:pPr>
        <w:r>
          <w:fldChar w:fldCharType="begin"/>
        </w:r>
        <w:r>
          <w:instrText>PAGE   \* MERGEFORMAT</w:instrText>
        </w:r>
        <w:r>
          <w:fldChar w:fldCharType="separate"/>
        </w:r>
        <w:r w:rsidR="003E0B7C" w:rsidRPr="003E0B7C">
          <w:rPr>
            <w:noProof/>
            <w:lang w:val="es-ES"/>
          </w:rPr>
          <w:t>1</w:t>
        </w:r>
        <w:r>
          <w:fldChar w:fldCharType="end"/>
        </w:r>
      </w:p>
    </w:sdtContent>
  </w:sdt>
  <w:p w14:paraId="5CF844F3" w14:textId="77777777" w:rsidR="001273DE" w:rsidRDefault="001273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BB42F" w14:textId="77777777" w:rsidR="009D2532" w:rsidRDefault="009D2532">
      <w:pPr>
        <w:spacing w:after="0" w:line="240" w:lineRule="auto"/>
      </w:pPr>
      <w:r>
        <w:separator/>
      </w:r>
    </w:p>
  </w:footnote>
  <w:footnote w:type="continuationSeparator" w:id="0">
    <w:p w14:paraId="2A9D5644" w14:textId="77777777" w:rsidR="009D2532" w:rsidRDefault="009D2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9AB8" w14:textId="2A578DF2" w:rsidR="001273DE" w:rsidRDefault="00F72C95" w:rsidP="009D4E42">
    <w:pPr>
      <w:pStyle w:val="Sinespaciado"/>
      <w:spacing w:line="276" w:lineRule="auto"/>
      <w:ind w:left="708"/>
      <w:jc w:val="center"/>
      <w:rPr>
        <w:b/>
        <w:sz w:val="28"/>
        <w:szCs w:val="28"/>
      </w:rPr>
    </w:pPr>
    <w:r w:rsidRPr="0010197C">
      <w:rPr>
        <w:rFonts w:ascii="Lucida Handwriting" w:hAnsi="Lucida Handwriting"/>
        <w:sz w:val="16"/>
        <w:szCs w:val="16"/>
      </w:rPr>
      <w:t xml:space="preserve">"2019, Año del Caudillo del Sur, Emiliano Zapata" </w:t>
    </w:r>
  </w:p>
  <w:p w14:paraId="452A3A45" w14:textId="7BED3D33" w:rsidR="001273DE" w:rsidRPr="008E4EAE" w:rsidRDefault="00F72C95" w:rsidP="00F72C95">
    <w:pPr>
      <w:pStyle w:val="Sinespaciado"/>
      <w:spacing w:line="276" w:lineRule="auto"/>
      <w:ind w:left="1701" w:right="49"/>
      <w:rPr>
        <w:rFonts w:ascii="Century Gothic" w:hAnsi="Century Gothic"/>
        <w:b/>
        <w:sz w:val="32"/>
        <w:szCs w:val="28"/>
      </w:rPr>
    </w:pPr>
    <w:r>
      <w:rPr>
        <w:b/>
        <w:noProof/>
        <w:sz w:val="24"/>
        <w:szCs w:val="28"/>
        <w:lang w:val="es-ES" w:eastAsia="es-ES"/>
      </w:rPr>
      <w:drawing>
        <wp:anchor distT="0" distB="0" distL="114300" distR="114300" simplePos="0" relativeHeight="251658240" behindDoc="1" locked="0" layoutInCell="1" allowOverlap="1" wp14:anchorId="3F67D3E5" wp14:editId="56DB7DD5">
          <wp:simplePos x="0" y="0"/>
          <wp:positionH relativeFrom="column">
            <wp:posOffset>6350</wp:posOffset>
          </wp:positionH>
          <wp:positionV relativeFrom="paragraph">
            <wp:posOffset>8255</wp:posOffset>
          </wp:positionV>
          <wp:extent cx="990600" cy="1212314"/>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2314"/>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sz w:val="32"/>
        <w:szCs w:val="28"/>
      </w:rPr>
      <w:t xml:space="preserve">         </w:t>
    </w:r>
    <w:r w:rsidR="001273DE" w:rsidRPr="008E4EAE">
      <w:rPr>
        <w:rFonts w:ascii="Century Gothic" w:hAnsi="Century Gothic"/>
        <w:b/>
        <w:sz w:val="32"/>
        <w:szCs w:val="28"/>
      </w:rPr>
      <w:t>COMISIÓN INSPECTORA DE LA</w:t>
    </w:r>
  </w:p>
  <w:p w14:paraId="000A301A" w14:textId="45F4C6CF" w:rsidR="001273DE" w:rsidRDefault="00F72C95" w:rsidP="00F72C95">
    <w:pPr>
      <w:pStyle w:val="Sinespaciado"/>
      <w:spacing w:line="276" w:lineRule="auto"/>
      <w:ind w:right="49"/>
      <w:rPr>
        <w:rFonts w:ascii="Century Gothic" w:hAnsi="Century Gothic"/>
        <w:b/>
        <w:sz w:val="32"/>
        <w:szCs w:val="28"/>
      </w:rPr>
    </w:pPr>
    <w:r>
      <w:rPr>
        <w:rFonts w:ascii="Century Gothic" w:hAnsi="Century Gothic"/>
        <w:b/>
        <w:sz w:val="32"/>
        <w:szCs w:val="28"/>
      </w:rPr>
      <w:t xml:space="preserve">                        </w:t>
    </w:r>
    <w:r w:rsidR="001273DE" w:rsidRPr="008E4EAE">
      <w:rPr>
        <w:rFonts w:ascii="Century Gothic" w:hAnsi="Century Gothic"/>
        <w:b/>
        <w:sz w:val="32"/>
        <w:szCs w:val="28"/>
      </w:rPr>
      <w:t>AUDITORÍA SUPERIOR DEL ESTADO</w:t>
    </w:r>
  </w:p>
  <w:p w14:paraId="3A4EF165" w14:textId="5D6CD761" w:rsidR="00F72C95" w:rsidRPr="00D72345" w:rsidRDefault="00F72C95" w:rsidP="00F72C95">
    <w:pPr>
      <w:spacing w:after="0" w:line="240" w:lineRule="auto"/>
      <w:jc w:val="center"/>
      <w:rPr>
        <w:rFonts w:ascii="Calibri Light" w:hAnsi="Calibri Light" w:cs="Calibri Light"/>
        <w:sz w:val="20"/>
        <w:szCs w:val="20"/>
      </w:rPr>
    </w:pPr>
    <w:r>
      <w:rPr>
        <w:rFonts w:ascii="Calibri Light" w:hAnsi="Calibri Light" w:cs="Calibri Light"/>
        <w:sz w:val="20"/>
        <w:szCs w:val="20"/>
      </w:rPr>
      <w:t xml:space="preserve">           </w:t>
    </w:r>
    <w:r w:rsidRPr="00D72345">
      <w:rPr>
        <w:rFonts w:ascii="Calibri Light" w:hAnsi="Calibri Light" w:cs="Calibri Light"/>
        <w:sz w:val="20"/>
        <w:szCs w:val="20"/>
      </w:rPr>
      <w:t xml:space="preserve">Cuatro Veces Heroica Puebla de Zaragoza, </w:t>
    </w:r>
    <w:r>
      <w:rPr>
        <w:rFonts w:ascii="Calibri Light" w:hAnsi="Calibri Light" w:cs="Calibri Light"/>
        <w:sz w:val="20"/>
        <w:szCs w:val="20"/>
      </w:rPr>
      <w:t>25</w:t>
    </w:r>
    <w:r w:rsidRPr="00D72345">
      <w:rPr>
        <w:rFonts w:ascii="Calibri Light" w:hAnsi="Calibri Light" w:cs="Calibri Light"/>
        <w:sz w:val="20"/>
        <w:szCs w:val="20"/>
      </w:rPr>
      <w:t xml:space="preserve"> de julio de 2019</w:t>
    </w:r>
  </w:p>
  <w:p w14:paraId="018F7A8D" w14:textId="79055A79" w:rsidR="00F72C95" w:rsidRPr="00D72345" w:rsidRDefault="00F72C95" w:rsidP="00F72C95">
    <w:pPr>
      <w:spacing w:after="0" w:line="240" w:lineRule="auto"/>
      <w:ind w:left="1276" w:hanging="1134"/>
      <w:jc w:val="center"/>
      <w:rPr>
        <w:rFonts w:ascii="Calibri Light" w:hAnsi="Calibri Light" w:cs="Calibri Light"/>
        <w:sz w:val="20"/>
        <w:szCs w:val="20"/>
      </w:rPr>
    </w:pPr>
    <w:r w:rsidRPr="00D72345">
      <w:rPr>
        <w:rFonts w:ascii="Calibri Light" w:hAnsi="Calibri Light" w:cs="Calibri Light"/>
        <w:sz w:val="20"/>
        <w:szCs w:val="20"/>
      </w:rPr>
      <w:t xml:space="preserve">  </w:t>
    </w:r>
    <w:r>
      <w:rPr>
        <w:rFonts w:ascii="Calibri Light" w:hAnsi="Calibri Light" w:cs="Calibri Light"/>
        <w:sz w:val="20"/>
        <w:szCs w:val="20"/>
      </w:rPr>
      <w:t xml:space="preserve">   </w:t>
    </w:r>
    <w:r w:rsidRPr="00D72345">
      <w:rPr>
        <w:rFonts w:ascii="Calibri Light" w:hAnsi="Calibri Light" w:cs="Calibri Light"/>
        <w:sz w:val="20"/>
        <w:szCs w:val="20"/>
      </w:rPr>
      <w:t>Sala “</w:t>
    </w:r>
    <w:r>
      <w:rPr>
        <w:rFonts w:ascii="Calibri Light" w:hAnsi="Calibri Light" w:cs="Calibri Light"/>
        <w:sz w:val="20"/>
        <w:szCs w:val="20"/>
      </w:rPr>
      <w:t>Legisladores de Puebla</w:t>
    </w:r>
    <w:r w:rsidRPr="00D72345">
      <w:rPr>
        <w:rFonts w:ascii="Calibri Light" w:hAnsi="Calibri Light" w:cs="Calibri Light"/>
        <w:sz w:val="20"/>
        <w:szCs w:val="20"/>
      </w:rPr>
      <w:t>” 1</w:t>
    </w:r>
    <w:r>
      <w:rPr>
        <w:rFonts w:ascii="Calibri Light" w:hAnsi="Calibri Light" w:cs="Calibri Light"/>
        <w:sz w:val="20"/>
        <w:szCs w:val="20"/>
      </w:rPr>
      <w:t>1</w:t>
    </w:r>
    <w:r w:rsidRPr="00D72345">
      <w:rPr>
        <w:rFonts w:ascii="Calibri Light" w:hAnsi="Calibri Light" w:cs="Calibri Light"/>
        <w:sz w:val="20"/>
        <w:szCs w:val="20"/>
      </w:rPr>
      <w:t>:</w:t>
    </w:r>
    <w:r>
      <w:rPr>
        <w:rFonts w:ascii="Calibri Light" w:hAnsi="Calibri Light" w:cs="Calibri Light"/>
        <w:sz w:val="20"/>
        <w:szCs w:val="20"/>
      </w:rPr>
      <w:t>00</w:t>
    </w:r>
    <w:r w:rsidRPr="00D72345">
      <w:rPr>
        <w:rFonts w:ascii="Calibri Light" w:hAnsi="Calibri Light" w:cs="Calibri Light"/>
        <w:sz w:val="20"/>
        <w:szCs w:val="20"/>
      </w:rPr>
      <w:t xml:space="preserve"> horas  </w:t>
    </w:r>
  </w:p>
  <w:p w14:paraId="5A7BCE03" w14:textId="77777777" w:rsidR="00F72C95" w:rsidRPr="008E4EAE" w:rsidRDefault="00F72C95" w:rsidP="00F72C95">
    <w:pPr>
      <w:pStyle w:val="Sinespaciado"/>
      <w:spacing w:line="276" w:lineRule="auto"/>
      <w:ind w:right="49"/>
      <w:rPr>
        <w:rFonts w:ascii="Century Gothic" w:hAnsi="Century Gothic"/>
        <w:b/>
        <w:sz w:val="32"/>
        <w:szCs w:val="28"/>
      </w:rPr>
    </w:pPr>
  </w:p>
  <w:p w14:paraId="21E4106B" w14:textId="77777777" w:rsidR="001273DE" w:rsidRDefault="001273DE" w:rsidP="009D4E42">
    <w:pPr>
      <w:pStyle w:val="Encabezado"/>
      <w:tabs>
        <w:tab w:val="clear" w:pos="4419"/>
        <w:tab w:val="clear" w:pos="8838"/>
        <w:tab w:val="left" w:pos="3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159"/>
    <w:multiLevelType w:val="hybridMultilevel"/>
    <w:tmpl w:val="69E8830A"/>
    <w:lvl w:ilvl="0" w:tplc="806C55D2">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9313BE"/>
    <w:multiLevelType w:val="hybridMultilevel"/>
    <w:tmpl w:val="8F3A1C04"/>
    <w:lvl w:ilvl="0" w:tplc="1C22AF7E">
      <w:start w:val="7"/>
      <w:numFmt w:val="decimal"/>
      <w:lvlText w:val="%1."/>
      <w:lvlJc w:val="left"/>
      <w:pPr>
        <w:ind w:left="720" w:hanging="360"/>
      </w:pPr>
      <w:rPr>
        <w:rFonts w:ascii="Tahoma" w:hAnsi="Tahoma" w:hint="default"/>
        <w:b/>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D7322F"/>
    <w:multiLevelType w:val="hybridMultilevel"/>
    <w:tmpl w:val="69E8830A"/>
    <w:lvl w:ilvl="0" w:tplc="806C55D2">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1D7176"/>
    <w:multiLevelType w:val="hybridMultilevel"/>
    <w:tmpl w:val="49AA7B1E"/>
    <w:lvl w:ilvl="0" w:tplc="0118530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FDA728C"/>
    <w:multiLevelType w:val="hybridMultilevel"/>
    <w:tmpl w:val="EB4A19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8EE0C57"/>
    <w:multiLevelType w:val="hybridMultilevel"/>
    <w:tmpl w:val="B4F21C72"/>
    <w:lvl w:ilvl="0" w:tplc="96FCEEB8">
      <w:start w:val="1"/>
      <w:numFmt w:val="decimal"/>
      <w:suff w:val="space"/>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B7165F7"/>
    <w:multiLevelType w:val="hybridMultilevel"/>
    <w:tmpl w:val="38DA55AC"/>
    <w:lvl w:ilvl="0" w:tplc="806C55D2">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BD"/>
    <w:rsid w:val="000257CE"/>
    <w:rsid w:val="0003137E"/>
    <w:rsid w:val="00062D5D"/>
    <w:rsid w:val="000668DA"/>
    <w:rsid w:val="00067347"/>
    <w:rsid w:val="0007568E"/>
    <w:rsid w:val="00092836"/>
    <w:rsid w:val="000B3173"/>
    <w:rsid w:val="000D3AAB"/>
    <w:rsid w:val="0012066C"/>
    <w:rsid w:val="001273DE"/>
    <w:rsid w:val="0015406E"/>
    <w:rsid w:val="001B1339"/>
    <w:rsid w:val="001B280C"/>
    <w:rsid w:val="001D122D"/>
    <w:rsid w:val="001D5830"/>
    <w:rsid w:val="00207A82"/>
    <w:rsid w:val="00226B5C"/>
    <w:rsid w:val="002277DE"/>
    <w:rsid w:val="0024203C"/>
    <w:rsid w:val="00250C2B"/>
    <w:rsid w:val="0025217E"/>
    <w:rsid w:val="002774EE"/>
    <w:rsid w:val="002877E3"/>
    <w:rsid w:val="002D27FA"/>
    <w:rsid w:val="002F06E6"/>
    <w:rsid w:val="002F09E3"/>
    <w:rsid w:val="00323B04"/>
    <w:rsid w:val="00334223"/>
    <w:rsid w:val="00375F50"/>
    <w:rsid w:val="003C5669"/>
    <w:rsid w:val="003C663C"/>
    <w:rsid w:val="003D68A6"/>
    <w:rsid w:val="003E0B7C"/>
    <w:rsid w:val="003E374C"/>
    <w:rsid w:val="003E5BCB"/>
    <w:rsid w:val="003F6D06"/>
    <w:rsid w:val="00410934"/>
    <w:rsid w:val="004139A7"/>
    <w:rsid w:val="00432035"/>
    <w:rsid w:val="004423BE"/>
    <w:rsid w:val="004539E8"/>
    <w:rsid w:val="004620A2"/>
    <w:rsid w:val="004822AF"/>
    <w:rsid w:val="004A3737"/>
    <w:rsid w:val="004A67FC"/>
    <w:rsid w:val="004D525C"/>
    <w:rsid w:val="0051108B"/>
    <w:rsid w:val="00512AED"/>
    <w:rsid w:val="00520D10"/>
    <w:rsid w:val="00530578"/>
    <w:rsid w:val="00537978"/>
    <w:rsid w:val="00550592"/>
    <w:rsid w:val="00550E0D"/>
    <w:rsid w:val="00585AED"/>
    <w:rsid w:val="005A675B"/>
    <w:rsid w:val="005B1033"/>
    <w:rsid w:val="005B19BF"/>
    <w:rsid w:val="005F6AC7"/>
    <w:rsid w:val="006076F1"/>
    <w:rsid w:val="00622113"/>
    <w:rsid w:val="00631338"/>
    <w:rsid w:val="006475F9"/>
    <w:rsid w:val="00662454"/>
    <w:rsid w:val="00673BD0"/>
    <w:rsid w:val="0068722A"/>
    <w:rsid w:val="00692EA8"/>
    <w:rsid w:val="006B556D"/>
    <w:rsid w:val="006C4721"/>
    <w:rsid w:val="00743203"/>
    <w:rsid w:val="00745F07"/>
    <w:rsid w:val="00784153"/>
    <w:rsid w:val="00791AB9"/>
    <w:rsid w:val="007A3C31"/>
    <w:rsid w:val="007B3FFF"/>
    <w:rsid w:val="007D26E0"/>
    <w:rsid w:val="007F17A6"/>
    <w:rsid w:val="008A65C8"/>
    <w:rsid w:val="008B03F1"/>
    <w:rsid w:val="008E4EAE"/>
    <w:rsid w:val="00980426"/>
    <w:rsid w:val="0098453A"/>
    <w:rsid w:val="0098511F"/>
    <w:rsid w:val="009B7A65"/>
    <w:rsid w:val="009C1ED9"/>
    <w:rsid w:val="009C3E41"/>
    <w:rsid w:val="009D2532"/>
    <w:rsid w:val="009D4E42"/>
    <w:rsid w:val="009E6B38"/>
    <w:rsid w:val="00A073F9"/>
    <w:rsid w:val="00A11E38"/>
    <w:rsid w:val="00A661FF"/>
    <w:rsid w:val="00A70F10"/>
    <w:rsid w:val="00A766E3"/>
    <w:rsid w:val="00A855C9"/>
    <w:rsid w:val="00A97390"/>
    <w:rsid w:val="00AC7FA4"/>
    <w:rsid w:val="00AE3C6F"/>
    <w:rsid w:val="00AE7129"/>
    <w:rsid w:val="00B57220"/>
    <w:rsid w:val="00B72100"/>
    <w:rsid w:val="00B929D1"/>
    <w:rsid w:val="00BA7F80"/>
    <w:rsid w:val="00BB28C0"/>
    <w:rsid w:val="00BB6254"/>
    <w:rsid w:val="00BD44A3"/>
    <w:rsid w:val="00BD4CAB"/>
    <w:rsid w:val="00BF46DE"/>
    <w:rsid w:val="00BF64BD"/>
    <w:rsid w:val="00C373A8"/>
    <w:rsid w:val="00C37AA8"/>
    <w:rsid w:val="00C46FE7"/>
    <w:rsid w:val="00C55DD7"/>
    <w:rsid w:val="00C669CE"/>
    <w:rsid w:val="00C8380E"/>
    <w:rsid w:val="00CE13A4"/>
    <w:rsid w:val="00CE627A"/>
    <w:rsid w:val="00D015BF"/>
    <w:rsid w:val="00D11CA4"/>
    <w:rsid w:val="00D129C7"/>
    <w:rsid w:val="00D355D0"/>
    <w:rsid w:val="00D41DCF"/>
    <w:rsid w:val="00D4779C"/>
    <w:rsid w:val="00D53D95"/>
    <w:rsid w:val="00D8490D"/>
    <w:rsid w:val="00D95EB7"/>
    <w:rsid w:val="00DF1728"/>
    <w:rsid w:val="00E00E75"/>
    <w:rsid w:val="00E0664C"/>
    <w:rsid w:val="00E37532"/>
    <w:rsid w:val="00E52DC7"/>
    <w:rsid w:val="00E750EA"/>
    <w:rsid w:val="00E77D16"/>
    <w:rsid w:val="00E8486F"/>
    <w:rsid w:val="00EA04A4"/>
    <w:rsid w:val="00EA0803"/>
    <w:rsid w:val="00ED19B5"/>
    <w:rsid w:val="00EE7151"/>
    <w:rsid w:val="00F02011"/>
    <w:rsid w:val="00F0668C"/>
    <w:rsid w:val="00F17696"/>
    <w:rsid w:val="00F65C9E"/>
    <w:rsid w:val="00F66D02"/>
    <w:rsid w:val="00F72C95"/>
    <w:rsid w:val="00F72D01"/>
    <w:rsid w:val="00F805B6"/>
    <w:rsid w:val="00F8415A"/>
    <w:rsid w:val="00F96A71"/>
    <w:rsid w:val="00FF297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E79F75"/>
  <w15:docId w15:val="{63D6CFD4-2E74-459D-B7C0-9E4379AF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5C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64BD"/>
    <w:pPr>
      <w:ind w:left="720"/>
      <w:contextualSpacing/>
    </w:pPr>
  </w:style>
  <w:style w:type="paragraph" w:styleId="Sinespaciado">
    <w:name w:val="No Spacing"/>
    <w:uiPriority w:val="1"/>
    <w:qFormat/>
    <w:rsid w:val="00BF64BD"/>
    <w:pPr>
      <w:spacing w:after="0" w:line="240" w:lineRule="auto"/>
    </w:pPr>
  </w:style>
  <w:style w:type="paragraph" w:styleId="Encabezado">
    <w:name w:val="header"/>
    <w:basedOn w:val="Normal"/>
    <w:link w:val="EncabezadoCar"/>
    <w:uiPriority w:val="99"/>
    <w:unhideWhenUsed/>
    <w:rsid w:val="00BF64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64BD"/>
  </w:style>
  <w:style w:type="paragraph" w:styleId="Piedepgina">
    <w:name w:val="footer"/>
    <w:basedOn w:val="Normal"/>
    <w:link w:val="PiedepginaCar"/>
    <w:uiPriority w:val="99"/>
    <w:unhideWhenUsed/>
    <w:rsid w:val="00BF64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64BD"/>
  </w:style>
  <w:style w:type="paragraph" w:styleId="Textodeglobo">
    <w:name w:val="Balloon Text"/>
    <w:basedOn w:val="Normal"/>
    <w:link w:val="TextodegloboCar"/>
    <w:uiPriority w:val="99"/>
    <w:semiHidden/>
    <w:unhideWhenUsed/>
    <w:rsid w:val="00BB28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8C0"/>
    <w:rPr>
      <w:rFonts w:ascii="Segoe UI" w:hAnsi="Segoe UI" w:cs="Segoe UI"/>
      <w:sz w:val="18"/>
      <w:szCs w:val="18"/>
    </w:rPr>
  </w:style>
  <w:style w:type="table" w:styleId="Tablaconcuadrcula">
    <w:name w:val="Table Grid"/>
    <w:basedOn w:val="Tablanormal"/>
    <w:uiPriority w:val="59"/>
    <w:rsid w:val="00482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53D95"/>
    <w:rPr>
      <w:sz w:val="18"/>
      <w:szCs w:val="18"/>
    </w:rPr>
  </w:style>
  <w:style w:type="paragraph" w:styleId="Textocomentario">
    <w:name w:val="annotation text"/>
    <w:basedOn w:val="Normal"/>
    <w:link w:val="TextocomentarioCar"/>
    <w:uiPriority w:val="99"/>
    <w:semiHidden/>
    <w:unhideWhenUsed/>
    <w:rsid w:val="00D53D9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53D95"/>
    <w:rPr>
      <w:sz w:val="24"/>
      <w:szCs w:val="24"/>
    </w:rPr>
  </w:style>
  <w:style w:type="paragraph" w:styleId="Asuntodelcomentario">
    <w:name w:val="annotation subject"/>
    <w:basedOn w:val="Textocomentario"/>
    <w:next w:val="Textocomentario"/>
    <w:link w:val="AsuntodelcomentarioCar"/>
    <w:uiPriority w:val="99"/>
    <w:semiHidden/>
    <w:unhideWhenUsed/>
    <w:rsid w:val="00D53D95"/>
    <w:rPr>
      <w:b/>
      <w:bCs/>
      <w:sz w:val="20"/>
      <w:szCs w:val="20"/>
    </w:rPr>
  </w:style>
  <w:style w:type="character" w:customStyle="1" w:styleId="AsuntodelcomentarioCar">
    <w:name w:val="Asunto del comentario Car"/>
    <w:basedOn w:val="TextocomentarioCar"/>
    <w:link w:val="Asuntodelcomentario"/>
    <w:uiPriority w:val="99"/>
    <w:semiHidden/>
    <w:rsid w:val="00D53D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8205">
      <w:bodyDiv w:val="1"/>
      <w:marLeft w:val="0"/>
      <w:marRight w:val="0"/>
      <w:marTop w:val="0"/>
      <w:marBottom w:val="0"/>
      <w:divBdr>
        <w:top w:val="none" w:sz="0" w:space="0" w:color="auto"/>
        <w:left w:val="none" w:sz="0" w:space="0" w:color="auto"/>
        <w:bottom w:val="none" w:sz="0" w:space="0" w:color="auto"/>
        <w:right w:val="none" w:sz="0" w:space="0" w:color="auto"/>
      </w:divBdr>
    </w:div>
    <w:div w:id="1218663809">
      <w:bodyDiv w:val="1"/>
      <w:marLeft w:val="0"/>
      <w:marRight w:val="0"/>
      <w:marTop w:val="0"/>
      <w:marBottom w:val="0"/>
      <w:divBdr>
        <w:top w:val="none" w:sz="0" w:space="0" w:color="auto"/>
        <w:left w:val="none" w:sz="0" w:space="0" w:color="auto"/>
        <w:bottom w:val="none" w:sz="0" w:space="0" w:color="auto"/>
        <w:right w:val="none" w:sz="0" w:space="0" w:color="auto"/>
      </w:divBdr>
    </w:div>
    <w:div w:id="1274626667">
      <w:bodyDiv w:val="1"/>
      <w:marLeft w:val="0"/>
      <w:marRight w:val="0"/>
      <w:marTop w:val="0"/>
      <w:marBottom w:val="0"/>
      <w:divBdr>
        <w:top w:val="none" w:sz="0" w:space="0" w:color="auto"/>
        <w:left w:val="none" w:sz="0" w:space="0" w:color="auto"/>
        <w:bottom w:val="none" w:sz="0" w:space="0" w:color="auto"/>
        <w:right w:val="none" w:sz="0" w:space="0" w:color="auto"/>
      </w:divBdr>
    </w:div>
    <w:div w:id="15318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32D96-739E-4315-9E96-A059B725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L</dc:creator>
  <cp:keywords/>
  <dc:description/>
  <cp:lastModifiedBy>Jesus Alfredo Morales Ramírez</cp:lastModifiedBy>
  <cp:revision>4</cp:revision>
  <cp:lastPrinted>2019-06-24T20:37:00Z</cp:lastPrinted>
  <dcterms:created xsi:type="dcterms:W3CDTF">2019-07-24T13:51:00Z</dcterms:created>
  <dcterms:modified xsi:type="dcterms:W3CDTF">2019-07-25T16:17:00Z</dcterms:modified>
</cp:coreProperties>
</file>