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FFBE5" w14:textId="77777777" w:rsidR="00306133" w:rsidRDefault="00306133" w:rsidP="003061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Hlk495670888"/>
      <w:r>
        <w:rPr>
          <w:rFonts w:ascii="Arial" w:hAnsi="Arial" w:cs="Arial"/>
          <w:sz w:val="26"/>
          <w:szCs w:val="26"/>
        </w:rPr>
        <w:t>SEXAGÉSIMA LEGISLATURA DEL HONORABLE CONGRESO DEL ESTADO LIBRE Y SOBERANO DE PUEBLA. ---------------------------------</w:t>
      </w:r>
    </w:p>
    <w:bookmarkEnd w:id="0"/>
    <w:p w14:paraId="784F61E5" w14:textId="2BFBF80A" w:rsidR="003A3D0F" w:rsidRDefault="00ED5633" w:rsidP="0030613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948D0">
        <w:rPr>
          <w:rFonts w:ascii="Arial" w:hAnsi="Arial" w:cs="Arial"/>
          <w:b/>
          <w:sz w:val="26"/>
          <w:szCs w:val="26"/>
        </w:rPr>
        <w:t xml:space="preserve">ACTA DE LA </w:t>
      </w:r>
      <w:r w:rsidR="00FB3DBB">
        <w:rPr>
          <w:rFonts w:ascii="Arial" w:hAnsi="Arial" w:cs="Arial"/>
          <w:b/>
          <w:sz w:val="26"/>
          <w:szCs w:val="26"/>
        </w:rPr>
        <w:t>SESIÓN</w:t>
      </w:r>
      <w:r w:rsidRPr="00B948D0">
        <w:rPr>
          <w:rFonts w:ascii="Arial" w:hAnsi="Arial" w:cs="Arial"/>
          <w:b/>
          <w:sz w:val="26"/>
          <w:szCs w:val="26"/>
        </w:rPr>
        <w:t xml:space="preserve"> DE LA COMISIÓN DE </w:t>
      </w:r>
      <w:r>
        <w:rPr>
          <w:rFonts w:ascii="Arial" w:hAnsi="Arial" w:cs="Arial"/>
          <w:b/>
          <w:sz w:val="26"/>
          <w:szCs w:val="26"/>
        </w:rPr>
        <w:t>BIENESTAR</w:t>
      </w:r>
      <w:r w:rsidRPr="00B948D0"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b/>
          <w:sz w:val="26"/>
          <w:szCs w:val="26"/>
        </w:rPr>
        <w:t>EFECTU</w:t>
      </w:r>
      <w:r w:rsidRPr="00B948D0">
        <w:rPr>
          <w:rFonts w:ascii="Arial" w:hAnsi="Arial" w:cs="Arial"/>
          <w:b/>
          <w:sz w:val="26"/>
          <w:szCs w:val="26"/>
        </w:rPr>
        <w:t xml:space="preserve">ADA </w:t>
      </w:r>
      <w:r>
        <w:rPr>
          <w:rFonts w:ascii="Arial" w:hAnsi="Arial" w:cs="Arial"/>
          <w:b/>
          <w:sz w:val="26"/>
          <w:szCs w:val="26"/>
        </w:rPr>
        <w:t xml:space="preserve">EL </w:t>
      </w:r>
      <w:r w:rsidR="00DD3D52">
        <w:rPr>
          <w:rFonts w:ascii="Arial" w:hAnsi="Arial" w:cs="Arial"/>
          <w:b/>
          <w:sz w:val="26"/>
          <w:szCs w:val="26"/>
        </w:rPr>
        <w:t>JUEVES VEINTINUEVE DE AGOSTO</w:t>
      </w:r>
      <w:r w:rsidR="00DD3D52" w:rsidRPr="00B948D0">
        <w:rPr>
          <w:rFonts w:ascii="Arial" w:hAnsi="Arial" w:cs="Arial"/>
          <w:b/>
          <w:sz w:val="26"/>
          <w:szCs w:val="26"/>
        </w:rPr>
        <w:t xml:space="preserve"> DE </w:t>
      </w:r>
      <w:r w:rsidRPr="00B948D0">
        <w:rPr>
          <w:rFonts w:ascii="Arial" w:hAnsi="Arial" w:cs="Arial"/>
          <w:b/>
          <w:sz w:val="26"/>
          <w:szCs w:val="26"/>
        </w:rPr>
        <w:t xml:space="preserve">DOS MIL </w:t>
      </w:r>
      <w:r>
        <w:rPr>
          <w:rFonts w:ascii="Arial" w:hAnsi="Arial" w:cs="Arial"/>
          <w:b/>
          <w:sz w:val="26"/>
          <w:szCs w:val="26"/>
        </w:rPr>
        <w:t>DIECINUEVE</w:t>
      </w:r>
      <w:r w:rsidR="00306133" w:rsidRPr="00B948D0">
        <w:rPr>
          <w:rFonts w:ascii="Arial" w:hAnsi="Arial" w:cs="Arial"/>
          <w:b/>
          <w:sz w:val="26"/>
          <w:szCs w:val="26"/>
        </w:rPr>
        <w:t>.</w:t>
      </w:r>
      <w:r w:rsidR="00306133">
        <w:rPr>
          <w:rFonts w:ascii="Arial" w:hAnsi="Arial" w:cs="Arial"/>
          <w:b/>
          <w:sz w:val="26"/>
          <w:szCs w:val="26"/>
        </w:rPr>
        <w:t xml:space="preserve"> -------------------------------------------------------------</w:t>
      </w:r>
      <w:r w:rsidR="003A3D0F">
        <w:rPr>
          <w:rFonts w:ascii="Arial" w:hAnsi="Arial" w:cs="Arial"/>
          <w:b/>
          <w:sz w:val="26"/>
          <w:szCs w:val="26"/>
        </w:rPr>
        <w:t>----------</w:t>
      </w:r>
      <w:r w:rsidR="007033D0">
        <w:rPr>
          <w:rFonts w:ascii="Arial" w:hAnsi="Arial" w:cs="Arial"/>
          <w:b/>
          <w:sz w:val="26"/>
          <w:szCs w:val="26"/>
        </w:rPr>
        <w:t>---</w:t>
      </w:r>
      <w:r w:rsidR="003A3D0F">
        <w:rPr>
          <w:rFonts w:ascii="Arial" w:hAnsi="Arial" w:cs="Arial"/>
          <w:b/>
          <w:sz w:val="26"/>
          <w:szCs w:val="26"/>
        </w:rPr>
        <w:t>-</w:t>
      </w:r>
    </w:p>
    <w:p w14:paraId="186B8900" w14:textId="59E6D05E" w:rsidR="00ED5633" w:rsidRPr="00ED5633" w:rsidRDefault="00306133" w:rsidP="00ED56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F43A6">
        <w:rPr>
          <w:rFonts w:ascii="Arial" w:hAnsi="Arial" w:cs="Arial"/>
          <w:sz w:val="26"/>
          <w:szCs w:val="26"/>
        </w:rPr>
        <w:t xml:space="preserve">En la Cuatro Veces Heroica Puebla de Zaragoza, a los </w:t>
      </w:r>
      <w:r w:rsidR="00DD3D52">
        <w:rPr>
          <w:rFonts w:ascii="Arial" w:hAnsi="Arial" w:cs="Arial"/>
          <w:sz w:val="26"/>
          <w:szCs w:val="26"/>
        </w:rPr>
        <w:t>veintinueve</w:t>
      </w:r>
      <w:r w:rsidRPr="003F43A6">
        <w:rPr>
          <w:rFonts w:ascii="Arial" w:hAnsi="Arial" w:cs="Arial"/>
          <w:sz w:val="26"/>
          <w:szCs w:val="26"/>
        </w:rPr>
        <w:t xml:space="preserve"> días del mes de </w:t>
      </w:r>
      <w:r w:rsidR="00DD3D52">
        <w:rPr>
          <w:rFonts w:ascii="Arial" w:hAnsi="Arial" w:cs="Arial"/>
          <w:sz w:val="26"/>
          <w:szCs w:val="26"/>
        </w:rPr>
        <w:t>agosto</w:t>
      </w:r>
      <w:r w:rsidRPr="003F43A6">
        <w:rPr>
          <w:rFonts w:ascii="Arial" w:hAnsi="Arial" w:cs="Arial"/>
          <w:sz w:val="26"/>
          <w:szCs w:val="26"/>
        </w:rPr>
        <w:t xml:space="preserve"> del año dos mil diecinueve, se encuentran reunidos las Diputadas </w:t>
      </w:r>
      <w:r w:rsidR="0043554E">
        <w:rPr>
          <w:rFonts w:ascii="Arial" w:hAnsi="Arial" w:cs="Arial"/>
          <w:sz w:val="26"/>
          <w:szCs w:val="26"/>
        </w:rPr>
        <w:t>y Diputado</w:t>
      </w:r>
      <w:r w:rsidR="00444A75">
        <w:rPr>
          <w:rFonts w:ascii="Arial" w:hAnsi="Arial" w:cs="Arial"/>
          <w:sz w:val="26"/>
          <w:szCs w:val="26"/>
        </w:rPr>
        <w:t>s</w:t>
      </w:r>
      <w:r w:rsidR="0043554E">
        <w:rPr>
          <w:rFonts w:ascii="Arial" w:hAnsi="Arial" w:cs="Arial"/>
          <w:sz w:val="26"/>
          <w:szCs w:val="26"/>
        </w:rPr>
        <w:t xml:space="preserve"> </w:t>
      </w:r>
      <w:r w:rsidRPr="003F43A6">
        <w:rPr>
          <w:rFonts w:ascii="Arial" w:hAnsi="Arial" w:cs="Arial"/>
          <w:sz w:val="26"/>
          <w:szCs w:val="26"/>
        </w:rPr>
        <w:t xml:space="preserve">integrantes de la Comisión </w:t>
      </w:r>
      <w:r w:rsidR="003A3D0F">
        <w:rPr>
          <w:rFonts w:ascii="Arial" w:hAnsi="Arial" w:cs="Arial"/>
          <w:sz w:val="26"/>
          <w:szCs w:val="26"/>
        </w:rPr>
        <w:t xml:space="preserve">de </w:t>
      </w:r>
      <w:r w:rsidR="00ED5633">
        <w:rPr>
          <w:rFonts w:ascii="Arial" w:hAnsi="Arial" w:cs="Arial"/>
          <w:sz w:val="26"/>
          <w:szCs w:val="26"/>
        </w:rPr>
        <w:t>Bienestar</w:t>
      </w:r>
      <w:r w:rsidR="003A3D0F">
        <w:rPr>
          <w:rFonts w:ascii="Arial" w:hAnsi="Arial" w:cs="Arial"/>
          <w:sz w:val="26"/>
          <w:szCs w:val="26"/>
        </w:rPr>
        <w:t xml:space="preserve"> </w:t>
      </w:r>
      <w:r w:rsidRPr="003F43A6">
        <w:rPr>
          <w:rFonts w:ascii="Arial" w:hAnsi="Arial" w:cs="Arial"/>
          <w:sz w:val="26"/>
          <w:szCs w:val="26"/>
        </w:rPr>
        <w:t>en la Sala</w:t>
      </w:r>
      <w:r>
        <w:rPr>
          <w:rFonts w:ascii="Arial" w:hAnsi="Arial" w:cs="Arial"/>
          <w:sz w:val="26"/>
          <w:szCs w:val="26"/>
        </w:rPr>
        <w:t xml:space="preserve"> </w:t>
      </w:r>
      <w:r w:rsidR="00DD3D52">
        <w:rPr>
          <w:rFonts w:ascii="Arial" w:hAnsi="Arial" w:cs="Arial"/>
          <w:sz w:val="26"/>
          <w:szCs w:val="26"/>
        </w:rPr>
        <w:t>Dos</w:t>
      </w:r>
      <w:r w:rsidRPr="003F43A6">
        <w:rPr>
          <w:rFonts w:ascii="Arial" w:hAnsi="Arial" w:cs="Arial"/>
          <w:sz w:val="26"/>
          <w:szCs w:val="26"/>
        </w:rPr>
        <w:t xml:space="preserve"> “</w:t>
      </w:r>
      <w:r w:rsidR="00DD3D52">
        <w:rPr>
          <w:rFonts w:ascii="Arial" w:hAnsi="Arial" w:cs="Arial"/>
          <w:sz w:val="26"/>
          <w:szCs w:val="26"/>
        </w:rPr>
        <w:t>Esperanza Ramos Rodríguez</w:t>
      </w:r>
      <w:r w:rsidRPr="003F43A6">
        <w:rPr>
          <w:rFonts w:ascii="Arial" w:hAnsi="Arial" w:cs="Arial"/>
          <w:sz w:val="26"/>
          <w:szCs w:val="26"/>
        </w:rPr>
        <w:t xml:space="preserve">” del Palacio Legislativo, siendo las </w:t>
      </w:r>
      <w:r w:rsidR="00DD3D52">
        <w:rPr>
          <w:rFonts w:ascii="Arial" w:hAnsi="Arial" w:cs="Arial"/>
          <w:sz w:val="26"/>
          <w:szCs w:val="26"/>
        </w:rPr>
        <w:t>once</w:t>
      </w:r>
      <w:r w:rsidRPr="003F43A6">
        <w:rPr>
          <w:rFonts w:ascii="Arial" w:hAnsi="Arial" w:cs="Arial"/>
          <w:sz w:val="26"/>
          <w:szCs w:val="26"/>
        </w:rPr>
        <w:t xml:space="preserve"> horas con</w:t>
      </w:r>
      <w:r w:rsidR="006D127D">
        <w:rPr>
          <w:rFonts w:ascii="Arial" w:hAnsi="Arial" w:cs="Arial"/>
          <w:sz w:val="26"/>
          <w:szCs w:val="26"/>
        </w:rPr>
        <w:t xml:space="preserve"> </w:t>
      </w:r>
      <w:r w:rsidR="00DD3D52">
        <w:rPr>
          <w:rFonts w:ascii="Arial" w:hAnsi="Arial" w:cs="Arial"/>
          <w:sz w:val="26"/>
          <w:szCs w:val="26"/>
        </w:rPr>
        <w:t>veinte</w:t>
      </w:r>
      <w:r w:rsidRPr="003F43A6">
        <w:rPr>
          <w:rFonts w:ascii="Arial" w:hAnsi="Arial" w:cs="Arial"/>
          <w:sz w:val="26"/>
          <w:szCs w:val="26"/>
        </w:rPr>
        <w:t xml:space="preserve"> minutos. Para cumplir con el </w:t>
      </w:r>
      <w:r w:rsidRPr="003F43A6">
        <w:rPr>
          <w:rFonts w:ascii="Arial" w:hAnsi="Arial" w:cs="Arial"/>
          <w:b/>
          <w:sz w:val="26"/>
          <w:szCs w:val="26"/>
        </w:rPr>
        <w:t>Punto Uno</w:t>
      </w:r>
      <w:r w:rsidR="00A43935">
        <w:rPr>
          <w:rFonts w:ascii="Arial" w:hAnsi="Arial" w:cs="Arial"/>
          <w:b/>
          <w:sz w:val="26"/>
          <w:szCs w:val="26"/>
        </w:rPr>
        <w:t>,</w:t>
      </w:r>
      <w:r w:rsidRPr="003F43A6">
        <w:rPr>
          <w:rFonts w:ascii="Arial" w:hAnsi="Arial" w:cs="Arial"/>
          <w:sz w:val="26"/>
          <w:szCs w:val="26"/>
        </w:rPr>
        <w:t xml:space="preserve"> la Presidenta de la Comisión solicitó </w:t>
      </w:r>
      <w:r w:rsidR="006D127D">
        <w:rPr>
          <w:rFonts w:ascii="Arial" w:hAnsi="Arial" w:cs="Arial"/>
          <w:sz w:val="26"/>
          <w:szCs w:val="26"/>
        </w:rPr>
        <w:t>a</w:t>
      </w:r>
      <w:r w:rsidR="00B10FA6">
        <w:rPr>
          <w:rFonts w:ascii="Arial" w:hAnsi="Arial" w:cs="Arial"/>
          <w:sz w:val="26"/>
          <w:szCs w:val="26"/>
        </w:rPr>
        <w:t>l</w:t>
      </w:r>
      <w:r w:rsidRPr="003F43A6">
        <w:rPr>
          <w:rFonts w:ascii="Arial" w:hAnsi="Arial" w:cs="Arial"/>
          <w:sz w:val="26"/>
          <w:szCs w:val="26"/>
        </w:rPr>
        <w:t xml:space="preserve"> Diputad</w:t>
      </w:r>
      <w:r w:rsidR="00B10FA6">
        <w:rPr>
          <w:rFonts w:ascii="Arial" w:hAnsi="Arial" w:cs="Arial"/>
          <w:sz w:val="26"/>
          <w:szCs w:val="26"/>
        </w:rPr>
        <w:t>o</w:t>
      </w:r>
      <w:r w:rsidRPr="003F43A6">
        <w:rPr>
          <w:rFonts w:ascii="Arial" w:hAnsi="Arial" w:cs="Arial"/>
          <w:sz w:val="26"/>
          <w:szCs w:val="26"/>
        </w:rPr>
        <w:t xml:space="preserve"> Secretar</w:t>
      </w:r>
      <w:r w:rsidR="00FB3DBB">
        <w:rPr>
          <w:rFonts w:ascii="Arial" w:hAnsi="Arial" w:cs="Arial"/>
          <w:sz w:val="26"/>
          <w:szCs w:val="26"/>
        </w:rPr>
        <w:t>i</w:t>
      </w:r>
      <w:r w:rsidR="00B10FA6">
        <w:rPr>
          <w:rFonts w:ascii="Arial" w:hAnsi="Arial" w:cs="Arial"/>
          <w:sz w:val="26"/>
          <w:szCs w:val="26"/>
        </w:rPr>
        <w:t>o</w:t>
      </w:r>
      <w:r w:rsidRPr="003F43A6">
        <w:rPr>
          <w:rFonts w:ascii="Arial" w:hAnsi="Arial" w:cs="Arial"/>
          <w:sz w:val="26"/>
          <w:szCs w:val="26"/>
        </w:rPr>
        <w:t xml:space="preserve"> procediera a realizar el pase de lista, para verificar el quórum legal. --</w:t>
      </w:r>
      <w:r w:rsidR="007033D0">
        <w:rPr>
          <w:rFonts w:ascii="Arial" w:hAnsi="Arial" w:cs="Arial"/>
          <w:sz w:val="26"/>
          <w:szCs w:val="26"/>
        </w:rPr>
        <w:t>--</w:t>
      </w:r>
    </w:p>
    <w:p w14:paraId="707393BF" w14:textId="4B3E2C81" w:rsidR="00152ACC" w:rsidRPr="003F43A6" w:rsidRDefault="00152ACC" w:rsidP="00152AC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F43A6">
        <w:rPr>
          <w:rFonts w:ascii="Arial" w:hAnsi="Arial" w:cs="Arial"/>
          <w:sz w:val="26"/>
          <w:szCs w:val="26"/>
        </w:rPr>
        <w:t xml:space="preserve">Verificado el quórum y para dar cumplimiento al </w:t>
      </w:r>
      <w:r w:rsidRPr="003F43A6">
        <w:rPr>
          <w:rFonts w:ascii="Arial" w:hAnsi="Arial" w:cs="Arial"/>
          <w:b/>
          <w:sz w:val="26"/>
          <w:szCs w:val="26"/>
        </w:rPr>
        <w:t>Punto Dos</w:t>
      </w:r>
      <w:r w:rsidR="00FB3DBB">
        <w:rPr>
          <w:rFonts w:ascii="Arial" w:hAnsi="Arial" w:cs="Arial"/>
          <w:b/>
          <w:sz w:val="26"/>
          <w:szCs w:val="26"/>
        </w:rPr>
        <w:t>,</w:t>
      </w:r>
      <w:r w:rsidRPr="003F43A6">
        <w:rPr>
          <w:rFonts w:ascii="Arial" w:hAnsi="Arial" w:cs="Arial"/>
          <w:sz w:val="26"/>
          <w:szCs w:val="26"/>
        </w:rPr>
        <w:t xml:space="preserve"> respecto a la lectura del Orden del Día, la Diputada Presidenta solicitó </w:t>
      </w:r>
      <w:r>
        <w:rPr>
          <w:rFonts w:ascii="Arial" w:hAnsi="Arial" w:cs="Arial"/>
          <w:sz w:val="26"/>
          <w:szCs w:val="26"/>
        </w:rPr>
        <w:t>a</w:t>
      </w:r>
      <w:r w:rsidR="00B10FA6">
        <w:rPr>
          <w:rFonts w:ascii="Arial" w:hAnsi="Arial" w:cs="Arial"/>
          <w:sz w:val="26"/>
          <w:szCs w:val="26"/>
        </w:rPr>
        <w:t>l</w:t>
      </w:r>
      <w:r w:rsidRPr="003F43A6">
        <w:rPr>
          <w:rFonts w:ascii="Arial" w:hAnsi="Arial" w:cs="Arial"/>
          <w:sz w:val="26"/>
          <w:szCs w:val="26"/>
        </w:rPr>
        <w:t xml:space="preserve"> Diputad</w:t>
      </w:r>
      <w:r w:rsidR="00B10FA6">
        <w:rPr>
          <w:rFonts w:ascii="Arial" w:hAnsi="Arial" w:cs="Arial"/>
          <w:sz w:val="26"/>
          <w:szCs w:val="26"/>
        </w:rPr>
        <w:t>o</w:t>
      </w:r>
      <w:r w:rsidRPr="003F43A6">
        <w:rPr>
          <w:rFonts w:ascii="Arial" w:hAnsi="Arial" w:cs="Arial"/>
          <w:sz w:val="26"/>
          <w:szCs w:val="26"/>
        </w:rPr>
        <w:t xml:space="preserve"> Secretar</w:t>
      </w:r>
      <w:r w:rsidR="00FB3DBB">
        <w:rPr>
          <w:rFonts w:ascii="Arial" w:hAnsi="Arial" w:cs="Arial"/>
          <w:sz w:val="26"/>
          <w:szCs w:val="26"/>
        </w:rPr>
        <w:t>i</w:t>
      </w:r>
      <w:r w:rsidR="00B10FA6">
        <w:rPr>
          <w:rFonts w:ascii="Arial" w:hAnsi="Arial" w:cs="Arial"/>
          <w:sz w:val="26"/>
          <w:szCs w:val="26"/>
        </w:rPr>
        <w:t>o</w:t>
      </w:r>
      <w:r w:rsidRPr="003F43A6">
        <w:rPr>
          <w:rFonts w:ascii="Arial" w:hAnsi="Arial" w:cs="Arial"/>
          <w:sz w:val="26"/>
          <w:szCs w:val="26"/>
        </w:rPr>
        <w:t xml:space="preserve"> de la Comisión diera cuenta del contenido del mismo, el cual fue puesto a consideración, aprobándose por unanimidad. ----------------</w:t>
      </w:r>
    </w:p>
    <w:p w14:paraId="1CF802EC" w14:textId="2CE16403" w:rsidR="00152ACC" w:rsidRPr="003F43A6" w:rsidRDefault="00152ACC" w:rsidP="00152AC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F43A6">
        <w:rPr>
          <w:rFonts w:ascii="Arial" w:hAnsi="Arial" w:cs="Arial"/>
          <w:sz w:val="26"/>
          <w:szCs w:val="26"/>
        </w:rPr>
        <w:t>Continuando con el Orden del Día en el</w:t>
      </w:r>
      <w:r w:rsidRPr="003F43A6">
        <w:rPr>
          <w:rFonts w:ascii="Arial" w:hAnsi="Arial" w:cs="Arial"/>
          <w:b/>
          <w:sz w:val="26"/>
          <w:szCs w:val="26"/>
        </w:rPr>
        <w:t xml:space="preserve"> Punto Tres</w:t>
      </w:r>
      <w:r w:rsidRPr="003F43A6">
        <w:rPr>
          <w:rFonts w:ascii="Arial" w:hAnsi="Arial" w:cs="Arial"/>
          <w:sz w:val="26"/>
          <w:szCs w:val="26"/>
        </w:rPr>
        <w:t>, relativo a la lectura del Acta de la Sesión anterior y en su caso aprobación, la Diputada Presidenta sometió a consideración de</w:t>
      </w:r>
      <w:r w:rsidR="00A43935">
        <w:rPr>
          <w:rFonts w:ascii="Arial" w:hAnsi="Arial" w:cs="Arial"/>
          <w:sz w:val="26"/>
          <w:szCs w:val="26"/>
        </w:rPr>
        <w:t xml:space="preserve"> los</w:t>
      </w:r>
      <w:r w:rsidRPr="003F43A6">
        <w:rPr>
          <w:rFonts w:ascii="Arial" w:hAnsi="Arial" w:cs="Arial"/>
          <w:sz w:val="26"/>
          <w:szCs w:val="26"/>
        </w:rPr>
        <w:t xml:space="preserve"> integrantes, la dispensa de lectura, la cual fue aprobada. A continuación, puso a discusión el contenido del Acta antes referida y al no haberla, se aprobó por unanimidad. ---------------------------</w:t>
      </w:r>
      <w:r>
        <w:rPr>
          <w:rFonts w:ascii="Arial" w:hAnsi="Arial" w:cs="Arial"/>
          <w:sz w:val="26"/>
          <w:szCs w:val="26"/>
        </w:rPr>
        <w:t>-------------------------------</w:t>
      </w:r>
      <w:r w:rsidRPr="003F43A6">
        <w:rPr>
          <w:rFonts w:ascii="Arial" w:hAnsi="Arial" w:cs="Arial"/>
          <w:sz w:val="26"/>
          <w:szCs w:val="26"/>
        </w:rPr>
        <w:t>----</w:t>
      </w:r>
      <w:r>
        <w:rPr>
          <w:rFonts w:ascii="Arial" w:hAnsi="Arial" w:cs="Arial"/>
          <w:sz w:val="26"/>
          <w:szCs w:val="26"/>
        </w:rPr>
        <w:t>---------------</w:t>
      </w:r>
    </w:p>
    <w:p w14:paraId="7194C703" w14:textId="28202818" w:rsidR="00B217B2" w:rsidRPr="00C16312" w:rsidRDefault="00152ACC" w:rsidP="00152AC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F43A6">
        <w:rPr>
          <w:rFonts w:ascii="Arial" w:hAnsi="Arial" w:cs="Arial"/>
          <w:sz w:val="26"/>
          <w:szCs w:val="26"/>
        </w:rPr>
        <w:t xml:space="preserve">En el </w:t>
      </w:r>
      <w:r w:rsidRPr="00C63A3C">
        <w:rPr>
          <w:rFonts w:ascii="Arial" w:hAnsi="Arial" w:cs="Arial"/>
          <w:b/>
          <w:sz w:val="26"/>
          <w:szCs w:val="26"/>
        </w:rPr>
        <w:t>Punto Cuatro</w:t>
      </w:r>
      <w:r>
        <w:rPr>
          <w:rFonts w:ascii="Arial" w:hAnsi="Arial" w:cs="Arial"/>
          <w:sz w:val="26"/>
          <w:szCs w:val="26"/>
        </w:rPr>
        <w:t xml:space="preserve"> del Orden del Día, se dio lectura del Dictamen con Minuta de Decreto por virtud del cual se </w:t>
      </w:r>
      <w:r w:rsidR="00B10FA6">
        <w:rPr>
          <w:rFonts w:ascii="Arial" w:hAnsi="Arial" w:cs="Arial"/>
          <w:sz w:val="26"/>
          <w:szCs w:val="26"/>
        </w:rPr>
        <w:t xml:space="preserve">modifica la fracción III, así como la adición de las fracciones VII, VIII y IX del Articulo 12 de la Ley de Desarrollo Social para el </w:t>
      </w:r>
      <w:r w:rsidR="00A43935">
        <w:rPr>
          <w:rFonts w:ascii="Arial" w:hAnsi="Arial" w:cs="Arial"/>
          <w:sz w:val="26"/>
          <w:szCs w:val="26"/>
        </w:rPr>
        <w:t>E</w:t>
      </w:r>
      <w:r w:rsidR="00B10FA6">
        <w:rPr>
          <w:rFonts w:ascii="Arial" w:hAnsi="Arial" w:cs="Arial"/>
          <w:sz w:val="26"/>
          <w:szCs w:val="26"/>
        </w:rPr>
        <w:t xml:space="preserve">stado </w:t>
      </w:r>
      <w:r w:rsidR="00A43935">
        <w:rPr>
          <w:rFonts w:ascii="Arial" w:hAnsi="Arial" w:cs="Arial"/>
          <w:sz w:val="26"/>
          <w:szCs w:val="26"/>
        </w:rPr>
        <w:t>d</w:t>
      </w:r>
      <w:r w:rsidR="00B10FA6">
        <w:rPr>
          <w:rFonts w:ascii="Arial" w:hAnsi="Arial" w:cs="Arial"/>
          <w:sz w:val="26"/>
          <w:szCs w:val="26"/>
        </w:rPr>
        <w:t xml:space="preserve">e Puebla, para su análisis y en </w:t>
      </w:r>
      <w:r w:rsidR="00A43935">
        <w:rPr>
          <w:rFonts w:ascii="Arial" w:hAnsi="Arial" w:cs="Arial"/>
          <w:sz w:val="26"/>
          <w:szCs w:val="26"/>
        </w:rPr>
        <w:t>su</w:t>
      </w:r>
      <w:r w:rsidR="00B10FA6">
        <w:rPr>
          <w:rFonts w:ascii="Arial" w:hAnsi="Arial" w:cs="Arial"/>
          <w:sz w:val="26"/>
          <w:szCs w:val="26"/>
        </w:rPr>
        <w:t xml:space="preserve"> caso, aprobación</w:t>
      </w:r>
      <w:r>
        <w:rPr>
          <w:rFonts w:ascii="Arial" w:hAnsi="Arial" w:cs="Arial"/>
          <w:sz w:val="26"/>
          <w:szCs w:val="26"/>
        </w:rPr>
        <w:t>.</w:t>
      </w:r>
      <w:r w:rsidR="00F7030F">
        <w:rPr>
          <w:rFonts w:ascii="Arial" w:hAnsi="Arial" w:cs="Arial"/>
          <w:sz w:val="26"/>
          <w:szCs w:val="26"/>
        </w:rPr>
        <w:t xml:space="preserve"> </w:t>
      </w:r>
      <w:r w:rsidRPr="00F7030F">
        <w:rPr>
          <w:rFonts w:ascii="Arial" w:hAnsi="Arial" w:cs="Arial"/>
          <w:sz w:val="26"/>
          <w:szCs w:val="26"/>
        </w:rPr>
        <w:t>Comenta el Área Jurídica</w:t>
      </w:r>
      <w:r w:rsidR="00A43935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FB3DBB">
        <w:rPr>
          <w:rFonts w:ascii="Arial" w:hAnsi="Arial" w:cs="Arial"/>
          <w:sz w:val="26"/>
          <w:szCs w:val="26"/>
        </w:rPr>
        <w:t xml:space="preserve">que </w:t>
      </w:r>
      <w:r w:rsidR="00B10FA6">
        <w:rPr>
          <w:rFonts w:ascii="Arial" w:hAnsi="Arial" w:cs="Arial"/>
          <w:sz w:val="26"/>
          <w:szCs w:val="26"/>
        </w:rPr>
        <w:t>es una Iniciativa que presenta el Diputado Emilio Maurer Espinosa</w:t>
      </w:r>
      <w:r w:rsidR="00A43935">
        <w:rPr>
          <w:rFonts w:ascii="Arial" w:hAnsi="Arial" w:cs="Arial"/>
          <w:sz w:val="26"/>
          <w:szCs w:val="26"/>
        </w:rPr>
        <w:t>,</w:t>
      </w:r>
      <w:r w:rsidR="00B10FA6">
        <w:rPr>
          <w:rFonts w:ascii="Arial" w:hAnsi="Arial" w:cs="Arial"/>
          <w:sz w:val="26"/>
          <w:szCs w:val="26"/>
        </w:rPr>
        <w:t xml:space="preserve"> donde el contenido </w:t>
      </w:r>
      <w:r w:rsidR="006619AF">
        <w:rPr>
          <w:rFonts w:ascii="Arial" w:hAnsi="Arial" w:cs="Arial"/>
          <w:sz w:val="26"/>
          <w:szCs w:val="26"/>
        </w:rPr>
        <w:t xml:space="preserve">de la misma </w:t>
      </w:r>
      <w:r w:rsidR="00B10FA6">
        <w:rPr>
          <w:rFonts w:ascii="Arial" w:hAnsi="Arial" w:cs="Arial"/>
          <w:sz w:val="26"/>
          <w:szCs w:val="26"/>
        </w:rPr>
        <w:t xml:space="preserve">son priorizar las acciones </w:t>
      </w:r>
      <w:r w:rsidR="0041690D">
        <w:rPr>
          <w:rFonts w:ascii="Arial" w:hAnsi="Arial" w:cs="Arial"/>
          <w:sz w:val="26"/>
          <w:szCs w:val="26"/>
        </w:rPr>
        <w:t xml:space="preserve">en beneficio de la población que presenta mayor índice de pobreza multidimensional o marginación, </w:t>
      </w:r>
      <w:r w:rsidR="006619AF">
        <w:rPr>
          <w:rFonts w:ascii="Arial" w:hAnsi="Arial" w:cs="Arial"/>
          <w:sz w:val="26"/>
          <w:szCs w:val="26"/>
        </w:rPr>
        <w:t>considerando los resultados de la evaluación de los organismos internacionales, públicos o privados</w:t>
      </w:r>
      <w:r w:rsidR="00A43935">
        <w:rPr>
          <w:rFonts w:ascii="Arial" w:hAnsi="Arial" w:cs="Arial"/>
          <w:sz w:val="26"/>
          <w:szCs w:val="26"/>
        </w:rPr>
        <w:t>,</w:t>
      </w:r>
      <w:r w:rsidR="006619AF">
        <w:rPr>
          <w:rFonts w:ascii="Arial" w:hAnsi="Arial" w:cs="Arial"/>
          <w:sz w:val="26"/>
          <w:szCs w:val="26"/>
        </w:rPr>
        <w:t xml:space="preserve"> así como promover acciones y </w:t>
      </w:r>
      <w:r w:rsidR="006619AF">
        <w:rPr>
          <w:rFonts w:ascii="Arial" w:hAnsi="Arial" w:cs="Arial"/>
          <w:sz w:val="26"/>
          <w:szCs w:val="26"/>
        </w:rPr>
        <w:lastRenderedPageBreak/>
        <w:t>programas que incidan en la erradicación del hambre y desnutrición en la población de</w:t>
      </w:r>
      <w:r w:rsidR="00A43935">
        <w:rPr>
          <w:rFonts w:ascii="Arial" w:hAnsi="Arial" w:cs="Arial"/>
          <w:sz w:val="26"/>
          <w:szCs w:val="26"/>
        </w:rPr>
        <w:t>l</w:t>
      </w:r>
      <w:r w:rsidR="006619AF">
        <w:rPr>
          <w:rFonts w:ascii="Arial" w:hAnsi="Arial" w:cs="Arial"/>
          <w:sz w:val="26"/>
          <w:szCs w:val="26"/>
        </w:rPr>
        <w:t xml:space="preserve"> </w:t>
      </w:r>
      <w:r w:rsidR="00A43935">
        <w:rPr>
          <w:rFonts w:ascii="Arial" w:hAnsi="Arial" w:cs="Arial"/>
          <w:sz w:val="26"/>
          <w:szCs w:val="26"/>
        </w:rPr>
        <w:t>E</w:t>
      </w:r>
      <w:r w:rsidR="006619AF">
        <w:rPr>
          <w:rFonts w:ascii="Arial" w:hAnsi="Arial" w:cs="Arial"/>
          <w:sz w:val="26"/>
          <w:szCs w:val="26"/>
        </w:rPr>
        <w:t xml:space="preserve">stado. </w:t>
      </w:r>
      <w:r w:rsidR="00A43935">
        <w:rPr>
          <w:rFonts w:ascii="Arial" w:hAnsi="Arial" w:cs="Arial"/>
          <w:sz w:val="26"/>
          <w:szCs w:val="26"/>
        </w:rPr>
        <w:t>L</w:t>
      </w:r>
      <w:r w:rsidR="0041690D">
        <w:rPr>
          <w:rFonts w:ascii="Arial" w:hAnsi="Arial" w:cs="Arial"/>
          <w:sz w:val="26"/>
          <w:szCs w:val="26"/>
        </w:rPr>
        <w:t xml:space="preserve">a iniciativa dentro del resolutivo concluye </w:t>
      </w:r>
      <w:r w:rsidR="00A43935">
        <w:rPr>
          <w:rFonts w:ascii="Arial" w:hAnsi="Arial" w:cs="Arial"/>
          <w:sz w:val="26"/>
          <w:szCs w:val="26"/>
        </w:rPr>
        <w:t>que s</w:t>
      </w:r>
      <w:r w:rsidR="0041690D">
        <w:rPr>
          <w:rFonts w:ascii="Arial" w:hAnsi="Arial" w:cs="Arial"/>
          <w:sz w:val="26"/>
          <w:szCs w:val="26"/>
        </w:rPr>
        <w:t>e reforman las fracciones III,</w:t>
      </w:r>
      <w:r w:rsidR="00B41765">
        <w:rPr>
          <w:rFonts w:ascii="Arial" w:hAnsi="Arial" w:cs="Arial"/>
          <w:sz w:val="26"/>
          <w:szCs w:val="26"/>
        </w:rPr>
        <w:t xml:space="preserve"> </w:t>
      </w:r>
      <w:r w:rsidR="0047626B">
        <w:rPr>
          <w:rFonts w:ascii="Arial" w:hAnsi="Arial" w:cs="Arial"/>
          <w:sz w:val="26"/>
          <w:szCs w:val="26"/>
        </w:rPr>
        <w:t>IV</w:t>
      </w:r>
      <w:r w:rsidR="0041690D">
        <w:rPr>
          <w:rFonts w:ascii="Arial" w:hAnsi="Arial" w:cs="Arial"/>
          <w:sz w:val="26"/>
          <w:szCs w:val="26"/>
        </w:rPr>
        <w:t xml:space="preserve"> </w:t>
      </w:r>
      <w:r w:rsidR="0047626B">
        <w:rPr>
          <w:rFonts w:ascii="Arial" w:hAnsi="Arial" w:cs="Arial"/>
          <w:sz w:val="26"/>
          <w:szCs w:val="26"/>
        </w:rPr>
        <w:t>y</w:t>
      </w:r>
      <w:r w:rsidR="0041690D">
        <w:rPr>
          <w:rFonts w:ascii="Arial" w:hAnsi="Arial" w:cs="Arial"/>
          <w:sz w:val="26"/>
          <w:szCs w:val="26"/>
        </w:rPr>
        <w:t xml:space="preserve"> </w:t>
      </w:r>
      <w:r w:rsidR="0047626B">
        <w:rPr>
          <w:rFonts w:ascii="Arial" w:hAnsi="Arial" w:cs="Arial"/>
          <w:sz w:val="26"/>
          <w:szCs w:val="26"/>
        </w:rPr>
        <w:t>VI</w:t>
      </w:r>
      <w:r w:rsidR="0041690D">
        <w:rPr>
          <w:rFonts w:ascii="Arial" w:hAnsi="Arial" w:cs="Arial"/>
          <w:sz w:val="26"/>
          <w:szCs w:val="26"/>
        </w:rPr>
        <w:t xml:space="preserve"> y se adiciona la fracción VII del </w:t>
      </w:r>
      <w:r w:rsidR="0047626B">
        <w:rPr>
          <w:rFonts w:ascii="Arial" w:hAnsi="Arial" w:cs="Arial"/>
          <w:sz w:val="26"/>
          <w:szCs w:val="26"/>
        </w:rPr>
        <w:t>artículo</w:t>
      </w:r>
      <w:r w:rsidR="0041690D">
        <w:rPr>
          <w:rFonts w:ascii="Arial" w:hAnsi="Arial" w:cs="Arial"/>
          <w:sz w:val="26"/>
          <w:szCs w:val="26"/>
        </w:rPr>
        <w:t xml:space="preserve"> </w:t>
      </w:r>
      <w:r w:rsidR="0047626B">
        <w:rPr>
          <w:rFonts w:ascii="Arial" w:hAnsi="Arial" w:cs="Arial"/>
          <w:sz w:val="26"/>
          <w:szCs w:val="26"/>
        </w:rPr>
        <w:t>12, que habla de la política estatal de desarrollo social</w:t>
      </w:r>
      <w:r w:rsidR="00AA40AF">
        <w:rPr>
          <w:rFonts w:ascii="Arial" w:hAnsi="Arial" w:cs="Arial"/>
          <w:sz w:val="26"/>
          <w:szCs w:val="26"/>
        </w:rPr>
        <w:t>,</w:t>
      </w:r>
      <w:r w:rsidR="0047626B">
        <w:rPr>
          <w:rFonts w:ascii="Arial" w:hAnsi="Arial" w:cs="Arial"/>
          <w:sz w:val="26"/>
          <w:szCs w:val="26"/>
        </w:rPr>
        <w:t xml:space="preserve"> </w:t>
      </w:r>
      <w:r w:rsidR="00AA40AF">
        <w:rPr>
          <w:rFonts w:ascii="Arial" w:hAnsi="Arial" w:cs="Arial"/>
          <w:sz w:val="26"/>
          <w:szCs w:val="26"/>
        </w:rPr>
        <w:t>y</w:t>
      </w:r>
      <w:r w:rsidR="008A2466">
        <w:rPr>
          <w:rFonts w:ascii="Arial" w:hAnsi="Arial" w:cs="Arial"/>
          <w:sz w:val="26"/>
          <w:szCs w:val="26"/>
        </w:rPr>
        <w:t xml:space="preserve"> en ella nos establece los objetivos que viene plasmados en cada una de las fracciones</w:t>
      </w:r>
      <w:r w:rsidR="00AA40AF">
        <w:rPr>
          <w:rFonts w:ascii="Arial" w:hAnsi="Arial" w:cs="Arial"/>
          <w:sz w:val="26"/>
          <w:szCs w:val="26"/>
        </w:rPr>
        <w:t>,</w:t>
      </w:r>
      <w:r w:rsidR="008A2466">
        <w:rPr>
          <w:rFonts w:ascii="Arial" w:hAnsi="Arial" w:cs="Arial"/>
          <w:sz w:val="26"/>
          <w:szCs w:val="26"/>
        </w:rPr>
        <w:t xml:space="preserve"> </w:t>
      </w:r>
      <w:r w:rsidR="00AA40AF">
        <w:rPr>
          <w:rFonts w:ascii="Arial" w:hAnsi="Arial" w:cs="Arial"/>
          <w:sz w:val="26"/>
          <w:szCs w:val="26"/>
        </w:rPr>
        <w:t>u</w:t>
      </w:r>
      <w:r w:rsidR="008A2466">
        <w:rPr>
          <w:rFonts w:ascii="Arial" w:hAnsi="Arial" w:cs="Arial"/>
          <w:sz w:val="26"/>
          <w:szCs w:val="26"/>
        </w:rPr>
        <w:t>na de las fracciones que se pretende reformar el la III</w:t>
      </w:r>
      <w:r w:rsidR="00AA40AF">
        <w:rPr>
          <w:rFonts w:ascii="Arial" w:hAnsi="Arial" w:cs="Arial"/>
          <w:sz w:val="26"/>
          <w:szCs w:val="26"/>
        </w:rPr>
        <w:t>,</w:t>
      </w:r>
      <w:r w:rsidR="008A2466">
        <w:rPr>
          <w:rFonts w:ascii="Arial" w:hAnsi="Arial" w:cs="Arial"/>
          <w:sz w:val="26"/>
          <w:szCs w:val="26"/>
        </w:rPr>
        <w:t xml:space="preserve"> y nos dice priorizar las acciones en beneficio de la población que presente mayor índice de pobreza multidimensional o de marginación</w:t>
      </w:r>
      <w:r w:rsidR="00AA40AF">
        <w:rPr>
          <w:rFonts w:ascii="Arial" w:hAnsi="Arial" w:cs="Arial"/>
          <w:sz w:val="26"/>
          <w:szCs w:val="26"/>
        </w:rPr>
        <w:t>,</w:t>
      </w:r>
      <w:r w:rsidR="008A2466">
        <w:rPr>
          <w:rFonts w:ascii="Arial" w:hAnsi="Arial" w:cs="Arial"/>
          <w:sz w:val="26"/>
          <w:szCs w:val="26"/>
        </w:rPr>
        <w:t xml:space="preserve"> considerando los resultados de la evaluación de organismos internacionales o nacionales, públicos o privados</w:t>
      </w:r>
      <w:r w:rsidR="00AA40AF">
        <w:rPr>
          <w:rFonts w:ascii="Arial" w:hAnsi="Arial" w:cs="Arial"/>
          <w:sz w:val="26"/>
          <w:szCs w:val="26"/>
        </w:rPr>
        <w:t>,</w:t>
      </w:r>
      <w:r w:rsidR="008A2466">
        <w:rPr>
          <w:rFonts w:ascii="Arial" w:hAnsi="Arial" w:cs="Arial"/>
          <w:sz w:val="26"/>
          <w:szCs w:val="26"/>
        </w:rPr>
        <w:t xml:space="preserve"> aquí la reforma consiste en incluir el termino de marginación de hecho la </w:t>
      </w:r>
      <w:r w:rsidR="00AA40AF">
        <w:rPr>
          <w:rFonts w:ascii="Arial" w:hAnsi="Arial" w:cs="Arial"/>
          <w:sz w:val="26"/>
          <w:szCs w:val="26"/>
        </w:rPr>
        <w:t>L</w:t>
      </w:r>
      <w:r w:rsidR="008A2466">
        <w:rPr>
          <w:rFonts w:ascii="Arial" w:hAnsi="Arial" w:cs="Arial"/>
          <w:sz w:val="26"/>
          <w:szCs w:val="26"/>
        </w:rPr>
        <w:t xml:space="preserve">ey de </w:t>
      </w:r>
      <w:r w:rsidR="00AA40AF">
        <w:rPr>
          <w:rFonts w:ascii="Arial" w:hAnsi="Arial" w:cs="Arial"/>
          <w:sz w:val="26"/>
          <w:szCs w:val="26"/>
        </w:rPr>
        <w:t>D</w:t>
      </w:r>
      <w:r w:rsidR="008A2466">
        <w:rPr>
          <w:rFonts w:ascii="Arial" w:hAnsi="Arial" w:cs="Arial"/>
          <w:sz w:val="26"/>
          <w:szCs w:val="26"/>
        </w:rPr>
        <w:t xml:space="preserve">esarrollo </w:t>
      </w:r>
      <w:r w:rsidR="00AA40AF">
        <w:rPr>
          <w:rFonts w:ascii="Arial" w:hAnsi="Arial" w:cs="Arial"/>
          <w:sz w:val="26"/>
          <w:szCs w:val="26"/>
        </w:rPr>
        <w:t>S</w:t>
      </w:r>
      <w:r w:rsidR="008A2466">
        <w:rPr>
          <w:rFonts w:ascii="Arial" w:hAnsi="Arial" w:cs="Arial"/>
          <w:sz w:val="26"/>
          <w:szCs w:val="26"/>
        </w:rPr>
        <w:t>ocial mantiene combatir la pobreza y la marginación</w:t>
      </w:r>
      <w:r w:rsidR="00AA40AF">
        <w:rPr>
          <w:rFonts w:ascii="Arial" w:hAnsi="Arial" w:cs="Arial"/>
          <w:sz w:val="26"/>
          <w:szCs w:val="26"/>
        </w:rPr>
        <w:t>,</w:t>
      </w:r>
      <w:r w:rsidR="008A2466">
        <w:rPr>
          <w:rFonts w:ascii="Arial" w:hAnsi="Arial" w:cs="Arial"/>
          <w:sz w:val="26"/>
          <w:szCs w:val="26"/>
        </w:rPr>
        <w:t xml:space="preserve"> entonces sería considerado así mismo una</w:t>
      </w:r>
      <w:r w:rsidR="0047626B">
        <w:rPr>
          <w:rFonts w:ascii="Arial" w:hAnsi="Arial" w:cs="Arial"/>
          <w:sz w:val="26"/>
          <w:szCs w:val="26"/>
        </w:rPr>
        <w:t xml:space="preserve"> adición a la fracción VII</w:t>
      </w:r>
      <w:r w:rsidR="00AA40AF">
        <w:rPr>
          <w:rFonts w:ascii="Arial" w:hAnsi="Arial" w:cs="Arial"/>
          <w:sz w:val="26"/>
          <w:szCs w:val="26"/>
        </w:rPr>
        <w:t>,</w:t>
      </w:r>
      <w:r w:rsidR="0047626B">
        <w:rPr>
          <w:rFonts w:ascii="Arial" w:hAnsi="Arial" w:cs="Arial"/>
          <w:sz w:val="26"/>
          <w:szCs w:val="26"/>
        </w:rPr>
        <w:t xml:space="preserve"> que consiste en promover acciones y programas que evitan que incidan en la erradicación del hambre </w:t>
      </w:r>
      <w:r w:rsidR="00C16312">
        <w:rPr>
          <w:rFonts w:ascii="Arial" w:hAnsi="Arial" w:cs="Arial"/>
          <w:sz w:val="26"/>
          <w:szCs w:val="26"/>
        </w:rPr>
        <w:t xml:space="preserve">y desnutrición </w:t>
      </w:r>
      <w:r w:rsidR="0047626B">
        <w:rPr>
          <w:rFonts w:ascii="Arial" w:hAnsi="Arial" w:cs="Arial"/>
          <w:sz w:val="26"/>
          <w:szCs w:val="26"/>
        </w:rPr>
        <w:t xml:space="preserve">en la población del </w:t>
      </w:r>
      <w:r w:rsidR="00AA40AF">
        <w:rPr>
          <w:rFonts w:ascii="Arial" w:hAnsi="Arial" w:cs="Arial"/>
          <w:sz w:val="26"/>
          <w:szCs w:val="26"/>
        </w:rPr>
        <w:t>E</w:t>
      </w:r>
      <w:r w:rsidR="0047626B">
        <w:rPr>
          <w:rFonts w:ascii="Arial" w:hAnsi="Arial" w:cs="Arial"/>
          <w:sz w:val="26"/>
          <w:szCs w:val="26"/>
        </w:rPr>
        <w:t>stado</w:t>
      </w:r>
      <w:r w:rsidR="00AA40AF">
        <w:rPr>
          <w:rFonts w:ascii="Arial" w:hAnsi="Arial" w:cs="Arial"/>
          <w:sz w:val="26"/>
          <w:szCs w:val="26"/>
        </w:rPr>
        <w:t>.</w:t>
      </w:r>
      <w:r w:rsidR="00C1631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En uso de la palabra </w:t>
      </w:r>
      <w:r w:rsidR="00AA40AF">
        <w:rPr>
          <w:rFonts w:ascii="Arial" w:hAnsi="Arial" w:cs="Arial"/>
          <w:sz w:val="26"/>
          <w:szCs w:val="26"/>
        </w:rPr>
        <w:t xml:space="preserve">el </w:t>
      </w:r>
      <w:r w:rsidRPr="00FA1D32">
        <w:rPr>
          <w:rFonts w:ascii="Arial" w:hAnsi="Arial" w:cs="Arial"/>
          <w:b/>
          <w:sz w:val="26"/>
          <w:szCs w:val="26"/>
        </w:rPr>
        <w:t>Diputad</w:t>
      </w:r>
      <w:r w:rsidR="00267E81">
        <w:rPr>
          <w:rFonts w:ascii="Arial" w:hAnsi="Arial" w:cs="Arial"/>
          <w:b/>
          <w:sz w:val="26"/>
          <w:szCs w:val="26"/>
        </w:rPr>
        <w:t>o</w:t>
      </w:r>
      <w:r w:rsidRPr="00FA1D32">
        <w:rPr>
          <w:rFonts w:ascii="Arial" w:hAnsi="Arial" w:cs="Arial"/>
          <w:b/>
          <w:sz w:val="26"/>
          <w:szCs w:val="26"/>
        </w:rPr>
        <w:t xml:space="preserve"> </w:t>
      </w:r>
      <w:r w:rsidR="0041690D">
        <w:rPr>
          <w:rFonts w:ascii="Arial" w:hAnsi="Arial" w:cs="Arial"/>
          <w:b/>
          <w:sz w:val="26"/>
          <w:szCs w:val="26"/>
        </w:rPr>
        <w:t>Ángel Gerardo Islas Maldonado</w:t>
      </w:r>
      <w:r>
        <w:rPr>
          <w:rFonts w:ascii="Arial" w:hAnsi="Arial" w:cs="Arial"/>
          <w:b/>
          <w:sz w:val="26"/>
          <w:szCs w:val="26"/>
        </w:rPr>
        <w:t>,</w:t>
      </w:r>
      <w:r w:rsidR="0047626B">
        <w:rPr>
          <w:rFonts w:ascii="Arial" w:hAnsi="Arial" w:cs="Arial"/>
          <w:b/>
          <w:sz w:val="26"/>
          <w:szCs w:val="26"/>
        </w:rPr>
        <w:t xml:space="preserve"> </w:t>
      </w:r>
      <w:r w:rsidR="00267E81" w:rsidRPr="00267E81">
        <w:rPr>
          <w:rFonts w:ascii="Arial" w:hAnsi="Arial" w:cs="Arial"/>
          <w:bCs/>
          <w:sz w:val="26"/>
          <w:szCs w:val="26"/>
        </w:rPr>
        <w:t>coment</w:t>
      </w:r>
      <w:r w:rsidR="00267E81">
        <w:rPr>
          <w:rFonts w:ascii="Arial" w:hAnsi="Arial" w:cs="Arial"/>
          <w:bCs/>
          <w:sz w:val="26"/>
          <w:szCs w:val="26"/>
        </w:rPr>
        <w:t>ó</w:t>
      </w:r>
      <w:r w:rsidR="00267E81" w:rsidRPr="00267E81">
        <w:rPr>
          <w:rFonts w:ascii="Arial" w:hAnsi="Arial" w:cs="Arial"/>
          <w:bCs/>
          <w:sz w:val="26"/>
          <w:szCs w:val="26"/>
        </w:rPr>
        <w:t xml:space="preserve"> que cuando se habla de pobreza multidimensional </w:t>
      </w:r>
      <w:r w:rsidR="00267E81">
        <w:rPr>
          <w:rFonts w:ascii="Arial" w:hAnsi="Arial" w:cs="Arial"/>
          <w:bCs/>
          <w:sz w:val="26"/>
          <w:szCs w:val="26"/>
        </w:rPr>
        <w:t xml:space="preserve">se identifican múltiples carencias en hogares y de las personas en el ámbito de salud, educación y en su nivel de vida. Señalando que con esta nueva Secretaria </w:t>
      </w:r>
      <w:r w:rsidR="00B41765">
        <w:rPr>
          <w:rFonts w:ascii="Arial" w:hAnsi="Arial" w:cs="Arial"/>
          <w:bCs/>
          <w:sz w:val="26"/>
          <w:szCs w:val="26"/>
        </w:rPr>
        <w:t>de</w:t>
      </w:r>
      <w:r w:rsidR="00267E81">
        <w:rPr>
          <w:rFonts w:ascii="Arial" w:hAnsi="Arial" w:cs="Arial"/>
          <w:bCs/>
          <w:sz w:val="26"/>
          <w:szCs w:val="26"/>
        </w:rPr>
        <w:t xml:space="preserve"> Bienestar</w:t>
      </w:r>
      <w:r w:rsidR="007D6CDA">
        <w:rPr>
          <w:rFonts w:ascii="Arial" w:hAnsi="Arial" w:cs="Arial"/>
          <w:bCs/>
          <w:sz w:val="26"/>
          <w:szCs w:val="26"/>
        </w:rPr>
        <w:t>,</w:t>
      </w:r>
      <w:r w:rsidR="00267E81">
        <w:rPr>
          <w:rFonts w:ascii="Arial" w:hAnsi="Arial" w:cs="Arial"/>
          <w:bCs/>
          <w:sz w:val="26"/>
          <w:szCs w:val="26"/>
        </w:rPr>
        <w:t xml:space="preserve"> siempre estarán para coadyuvar en mejorar las políticas públicas del Estado y así darles certeza a los poblanos de que no solo están preocupados</w:t>
      </w:r>
      <w:r w:rsidR="007D6CDA">
        <w:rPr>
          <w:rFonts w:ascii="Arial" w:hAnsi="Arial" w:cs="Arial"/>
          <w:bCs/>
          <w:sz w:val="26"/>
          <w:szCs w:val="26"/>
        </w:rPr>
        <w:t>,</w:t>
      </w:r>
      <w:r w:rsidR="00267E81">
        <w:rPr>
          <w:rFonts w:ascii="Arial" w:hAnsi="Arial" w:cs="Arial"/>
          <w:bCs/>
          <w:sz w:val="26"/>
          <w:szCs w:val="26"/>
        </w:rPr>
        <w:t xml:space="preserve"> sino también ocupados en mejorar los programas</w:t>
      </w:r>
      <w:r w:rsidR="007D6CDA">
        <w:rPr>
          <w:rFonts w:ascii="Arial" w:hAnsi="Arial" w:cs="Arial"/>
          <w:bCs/>
          <w:sz w:val="26"/>
          <w:szCs w:val="26"/>
        </w:rPr>
        <w:t>,</w:t>
      </w:r>
      <w:r w:rsidR="00267E81">
        <w:rPr>
          <w:rFonts w:ascii="Arial" w:hAnsi="Arial" w:cs="Arial"/>
          <w:bCs/>
          <w:sz w:val="26"/>
          <w:szCs w:val="26"/>
        </w:rPr>
        <w:t xml:space="preserve"> pero también la validación de quienes son los organismos internacionales, nacionales, públicos y privados que evalúan estas políticas. </w:t>
      </w:r>
      <w:r w:rsidR="004939A5">
        <w:rPr>
          <w:rFonts w:ascii="Arial" w:hAnsi="Arial" w:cs="Arial"/>
          <w:sz w:val="26"/>
          <w:szCs w:val="26"/>
        </w:rPr>
        <w:t xml:space="preserve">En seguida la </w:t>
      </w:r>
      <w:r w:rsidR="004939A5" w:rsidRPr="004939A5">
        <w:rPr>
          <w:rFonts w:ascii="Arial" w:hAnsi="Arial" w:cs="Arial"/>
          <w:b/>
          <w:sz w:val="26"/>
          <w:szCs w:val="26"/>
        </w:rPr>
        <w:t xml:space="preserve">Diputada </w:t>
      </w:r>
      <w:r w:rsidR="0041690D">
        <w:rPr>
          <w:rFonts w:ascii="Arial" w:hAnsi="Arial" w:cs="Arial"/>
          <w:b/>
          <w:sz w:val="26"/>
          <w:szCs w:val="26"/>
        </w:rPr>
        <w:t>Tonantzin Fernández Díaz</w:t>
      </w:r>
      <w:r w:rsidR="004939A5">
        <w:rPr>
          <w:rFonts w:ascii="Arial" w:hAnsi="Arial" w:cs="Arial"/>
          <w:b/>
          <w:sz w:val="26"/>
          <w:szCs w:val="26"/>
        </w:rPr>
        <w:t xml:space="preserve">, </w:t>
      </w:r>
      <w:r w:rsidR="00267E81">
        <w:rPr>
          <w:rFonts w:ascii="Arial" w:hAnsi="Arial" w:cs="Arial"/>
          <w:bCs/>
          <w:sz w:val="26"/>
          <w:szCs w:val="26"/>
        </w:rPr>
        <w:t xml:space="preserve">comentó que uno de los principales objetivos de la Comisión es poder armonizar, pero sobre todo es reformar la </w:t>
      </w:r>
      <w:r w:rsidR="007D6CDA">
        <w:rPr>
          <w:rFonts w:ascii="Arial" w:hAnsi="Arial" w:cs="Arial"/>
          <w:bCs/>
          <w:sz w:val="26"/>
          <w:szCs w:val="26"/>
        </w:rPr>
        <w:t>L</w:t>
      </w:r>
      <w:r w:rsidR="00267E81">
        <w:rPr>
          <w:rFonts w:ascii="Arial" w:hAnsi="Arial" w:cs="Arial"/>
          <w:bCs/>
          <w:sz w:val="26"/>
          <w:szCs w:val="26"/>
        </w:rPr>
        <w:t xml:space="preserve">ey de </w:t>
      </w:r>
      <w:r w:rsidR="007D6CDA">
        <w:rPr>
          <w:rFonts w:ascii="Arial" w:hAnsi="Arial" w:cs="Arial"/>
          <w:bCs/>
          <w:sz w:val="26"/>
          <w:szCs w:val="26"/>
        </w:rPr>
        <w:t>D</w:t>
      </w:r>
      <w:r w:rsidR="00267E81">
        <w:rPr>
          <w:rFonts w:ascii="Arial" w:hAnsi="Arial" w:cs="Arial"/>
          <w:bCs/>
          <w:sz w:val="26"/>
          <w:szCs w:val="26"/>
        </w:rPr>
        <w:t xml:space="preserve">esarrollo </w:t>
      </w:r>
      <w:r w:rsidR="007D6CDA">
        <w:rPr>
          <w:rFonts w:ascii="Arial" w:hAnsi="Arial" w:cs="Arial"/>
          <w:bCs/>
          <w:sz w:val="26"/>
          <w:szCs w:val="26"/>
        </w:rPr>
        <w:t>S</w:t>
      </w:r>
      <w:r w:rsidR="00267E81">
        <w:rPr>
          <w:rFonts w:ascii="Arial" w:hAnsi="Arial" w:cs="Arial"/>
          <w:bCs/>
          <w:sz w:val="26"/>
          <w:szCs w:val="26"/>
        </w:rPr>
        <w:t>ocial</w:t>
      </w:r>
      <w:r w:rsidR="007D6CDA">
        <w:rPr>
          <w:rFonts w:ascii="Arial" w:hAnsi="Arial" w:cs="Arial"/>
          <w:bCs/>
          <w:sz w:val="26"/>
          <w:szCs w:val="26"/>
        </w:rPr>
        <w:t>,</w:t>
      </w:r>
      <w:r w:rsidR="00267E81">
        <w:rPr>
          <w:rFonts w:ascii="Arial" w:hAnsi="Arial" w:cs="Arial"/>
          <w:bCs/>
          <w:sz w:val="26"/>
          <w:szCs w:val="26"/>
        </w:rPr>
        <w:t xml:space="preserve"> y poder exportar a los gobiernos municipales y estatales para poder mejora</w:t>
      </w:r>
      <w:r w:rsidR="007D6CDA">
        <w:rPr>
          <w:rFonts w:ascii="Arial" w:hAnsi="Arial" w:cs="Arial"/>
          <w:bCs/>
          <w:sz w:val="26"/>
          <w:szCs w:val="26"/>
        </w:rPr>
        <w:t>r</w:t>
      </w:r>
      <w:r w:rsidR="00267E81">
        <w:rPr>
          <w:rFonts w:ascii="Arial" w:hAnsi="Arial" w:cs="Arial"/>
          <w:bCs/>
          <w:sz w:val="26"/>
          <w:szCs w:val="26"/>
        </w:rPr>
        <w:t xml:space="preserve"> la situación de las y los poblanos.</w:t>
      </w:r>
      <w:r w:rsidR="00B217B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No habiendo más intervenciones la Diputada Presidenta pone a consideración el Dictamen referido, siendo aprobado</w:t>
      </w:r>
      <w:r w:rsidR="00D730D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por unanimidad. -</w:t>
      </w:r>
      <w:r w:rsidR="00267E81">
        <w:rPr>
          <w:rFonts w:ascii="Arial" w:hAnsi="Arial" w:cs="Arial"/>
          <w:sz w:val="26"/>
          <w:szCs w:val="26"/>
        </w:rPr>
        <w:t>-----------------------</w:t>
      </w:r>
    </w:p>
    <w:p w14:paraId="73A3AF87" w14:textId="0A6D9A70" w:rsidR="00152ACC" w:rsidRDefault="00152ACC" w:rsidP="00152AC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En el </w:t>
      </w:r>
      <w:r w:rsidRPr="00210436">
        <w:rPr>
          <w:rFonts w:ascii="Arial" w:hAnsi="Arial" w:cs="Arial"/>
          <w:b/>
          <w:sz w:val="26"/>
          <w:szCs w:val="26"/>
        </w:rPr>
        <w:t>Punto Cinco</w:t>
      </w:r>
      <w:r>
        <w:rPr>
          <w:rFonts w:ascii="Arial" w:hAnsi="Arial" w:cs="Arial"/>
          <w:sz w:val="26"/>
          <w:szCs w:val="26"/>
        </w:rPr>
        <w:t xml:space="preserve"> del Orden del Dia, </w:t>
      </w:r>
      <w:r w:rsidRPr="00152ACC">
        <w:rPr>
          <w:rFonts w:ascii="Arial" w:hAnsi="Arial" w:cs="Arial"/>
          <w:b/>
          <w:sz w:val="26"/>
          <w:szCs w:val="26"/>
        </w:rPr>
        <w:t>Asuntos Generales</w:t>
      </w:r>
      <w:r>
        <w:rPr>
          <w:rFonts w:ascii="Arial" w:hAnsi="Arial" w:cs="Arial"/>
          <w:sz w:val="26"/>
          <w:szCs w:val="26"/>
        </w:rPr>
        <w:t xml:space="preserve">, no habiendo más intervenciones, se dio por terminada la Sesión, a las </w:t>
      </w:r>
      <w:r w:rsidR="005628AC">
        <w:rPr>
          <w:rFonts w:ascii="Arial" w:hAnsi="Arial" w:cs="Arial"/>
          <w:sz w:val="26"/>
          <w:szCs w:val="26"/>
        </w:rPr>
        <w:t>once</w:t>
      </w:r>
      <w:r>
        <w:rPr>
          <w:rFonts w:ascii="Arial" w:hAnsi="Arial" w:cs="Arial"/>
          <w:sz w:val="26"/>
          <w:szCs w:val="26"/>
        </w:rPr>
        <w:t xml:space="preserve"> horas con </w:t>
      </w:r>
      <w:r w:rsidR="005628AC">
        <w:rPr>
          <w:rFonts w:ascii="Arial" w:hAnsi="Arial" w:cs="Arial"/>
          <w:sz w:val="26"/>
          <w:szCs w:val="26"/>
        </w:rPr>
        <w:t>cincuenta y un</w:t>
      </w:r>
      <w:r>
        <w:rPr>
          <w:rFonts w:ascii="Arial" w:hAnsi="Arial" w:cs="Arial"/>
          <w:sz w:val="26"/>
          <w:szCs w:val="26"/>
        </w:rPr>
        <w:t xml:space="preserve"> minutos, del mismo día de su inicio, firmando </w:t>
      </w:r>
      <w:r w:rsidR="00FE75CC">
        <w:rPr>
          <w:rFonts w:ascii="Arial" w:hAnsi="Arial" w:cs="Arial"/>
          <w:sz w:val="26"/>
          <w:szCs w:val="26"/>
        </w:rPr>
        <w:t xml:space="preserve">de </w:t>
      </w:r>
      <w:r w:rsidR="00B41765">
        <w:rPr>
          <w:rFonts w:ascii="Arial" w:hAnsi="Arial" w:cs="Arial"/>
          <w:sz w:val="26"/>
          <w:szCs w:val="26"/>
        </w:rPr>
        <w:t xml:space="preserve">conformidad. </w:t>
      </w:r>
      <w:r w:rsidR="005628AC">
        <w:rPr>
          <w:rFonts w:ascii="Arial" w:hAnsi="Arial" w:cs="Arial"/>
          <w:sz w:val="26"/>
          <w:szCs w:val="26"/>
        </w:rPr>
        <w:t>----------------------------------------------------------------------------</w:t>
      </w:r>
    </w:p>
    <w:p w14:paraId="19AD981E" w14:textId="377AFAB3" w:rsidR="00B217B2" w:rsidRDefault="00B217B2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03F06AA4" w14:textId="77777777" w:rsidR="00B41765" w:rsidRDefault="00B41765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33B186C6" w14:textId="46ED0178" w:rsidR="00B217B2" w:rsidRDefault="00B217B2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0D5E2A0B" w14:textId="707FAC7A" w:rsidR="00196957" w:rsidRDefault="00196957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6D08C545" w14:textId="0484D923" w:rsidR="00196957" w:rsidRDefault="00196957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778ACAEF" w14:textId="137AE01D" w:rsidR="00196957" w:rsidRDefault="00196957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6BF479CC" w14:textId="1CF168F8" w:rsidR="00445D5A" w:rsidRDefault="00445D5A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7454AE42" w14:textId="77777777" w:rsidR="00445D5A" w:rsidRDefault="00445D5A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3C8C2588" w14:textId="77777777" w:rsidR="00152ACC" w:rsidRPr="00336CB6" w:rsidRDefault="00152ACC" w:rsidP="00152ACC">
      <w:pPr>
        <w:jc w:val="center"/>
        <w:rPr>
          <w:rFonts w:ascii="Arial" w:hAnsi="Arial" w:cs="Arial"/>
          <w:b/>
          <w:sz w:val="26"/>
          <w:szCs w:val="26"/>
        </w:rPr>
      </w:pPr>
      <w:r w:rsidRPr="00336CB6">
        <w:rPr>
          <w:rFonts w:ascii="Arial" w:hAnsi="Arial" w:cs="Arial"/>
          <w:b/>
          <w:sz w:val="26"/>
          <w:szCs w:val="26"/>
        </w:rPr>
        <w:t xml:space="preserve">DIP. </w:t>
      </w:r>
      <w:r>
        <w:rPr>
          <w:rFonts w:ascii="Arial" w:hAnsi="Arial" w:cs="Arial"/>
          <w:b/>
          <w:sz w:val="26"/>
          <w:szCs w:val="26"/>
        </w:rPr>
        <w:t>TONANTZIN FERNÁNDEZ DÍAZ</w:t>
      </w:r>
    </w:p>
    <w:p w14:paraId="6788B6CF" w14:textId="77777777" w:rsidR="00152ACC" w:rsidRDefault="00152ACC" w:rsidP="00152AC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PRESIDENTA</w:t>
      </w:r>
    </w:p>
    <w:p w14:paraId="02DA0C54" w14:textId="77777777" w:rsidR="00B217B2" w:rsidRDefault="00B217B2" w:rsidP="00152ACC">
      <w:pPr>
        <w:jc w:val="both"/>
        <w:rPr>
          <w:rFonts w:ascii="Arial" w:hAnsi="Arial" w:cs="Arial"/>
          <w:sz w:val="26"/>
          <w:szCs w:val="26"/>
        </w:rPr>
      </w:pPr>
    </w:p>
    <w:p w14:paraId="02179FED" w14:textId="22982E02" w:rsidR="00B217B2" w:rsidRDefault="00B217B2" w:rsidP="00152ACC">
      <w:pPr>
        <w:jc w:val="both"/>
        <w:rPr>
          <w:rFonts w:ascii="Arial" w:hAnsi="Arial" w:cs="Arial"/>
          <w:sz w:val="26"/>
          <w:szCs w:val="26"/>
        </w:rPr>
      </w:pPr>
    </w:p>
    <w:p w14:paraId="4329CDE1" w14:textId="35CC11B2" w:rsidR="00196957" w:rsidRDefault="00196957" w:rsidP="00152ACC">
      <w:pPr>
        <w:jc w:val="both"/>
        <w:rPr>
          <w:rFonts w:ascii="Arial" w:hAnsi="Arial" w:cs="Arial"/>
          <w:sz w:val="26"/>
          <w:szCs w:val="26"/>
        </w:rPr>
      </w:pPr>
    </w:p>
    <w:p w14:paraId="70CFB526" w14:textId="386B860D" w:rsidR="00196957" w:rsidRDefault="00196957" w:rsidP="00152ACC">
      <w:pPr>
        <w:jc w:val="both"/>
        <w:rPr>
          <w:rFonts w:ascii="Arial" w:hAnsi="Arial" w:cs="Arial"/>
          <w:sz w:val="26"/>
          <w:szCs w:val="26"/>
        </w:rPr>
      </w:pPr>
    </w:p>
    <w:p w14:paraId="10026C2E" w14:textId="77777777" w:rsidR="00445D5A" w:rsidRDefault="00445D5A" w:rsidP="00152ACC">
      <w:pPr>
        <w:jc w:val="both"/>
        <w:rPr>
          <w:rFonts w:ascii="Arial" w:hAnsi="Arial" w:cs="Arial"/>
          <w:sz w:val="26"/>
          <w:szCs w:val="26"/>
        </w:rPr>
      </w:pPr>
    </w:p>
    <w:p w14:paraId="2CBAD3C1" w14:textId="6FAE14B5" w:rsidR="00196957" w:rsidRDefault="00196957" w:rsidP="00152ACC">
      <w:pPr>
        <w:jc w:val="both"/>
        <w:rPr>
          <w:rFonts w:ascii="Arial" w:hAnsi="Arial" w:cs="Arial"/>
          <w:sz w:val="26"/>
          <w:szCs w:val="26"/>
        </w:rPr>
      </w:pPr>
    </w:p>
    <w:p w14:paraId="045D51FA" w14:textId="0B1E9ECB" w:rsidR="00445D5A" w:rsidRDefault="00445D5A" w:rsidP="00152ACC">
      <w:pPr>
        <w:jc w:val="both"/>
        <w:rPr>
          <w:rFonts w:ascii="Arial" w:hAnsi="Arial" w:cs="Arial"/>
          <w:sz w:val="26"/>
          <w:szCs w:val="26"/>
        </w:rPr>
      </w:pPr>
    </w:p>
    <w:p w14:paraId="30BE835A" w14:textId="77777777" w:rsidR="00445D5A" w:rsidRDefault="00445D5A" w:rsidP="00152ACC">
      <w:pPr>
        <w:jc w:val="both"/>
        <w:rPr>
          <w:rFonts w:ascii="Arial" w:hAnsi="Arial" w:cs="Arial"/>
          <w:sz w:val="26"/>
          <w:szCs w:val="26"/>
        </w:rPr>
      </w:pPr>
    </w:p>
    <w:p w14:paraId="5F5EFD6C" w14:textId="77777777" w:rsidR="00B217B2" w:rsidRDefault="00B217B2" w:rsidP="00152ACC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3652"/>
        <w:gridCol w:w="4678"/>
      </w:tblGrid>
      <w:tr w:rsidR="00152ACC" w:rsidRPr="00336CB6" w14:paraId="0B12331E" w14:textId="77777777" w:rsidTr="00CB5277">
        <w:tc>
          <w:tcPr>
            <w:tcW w:w="3652" w:type="dxa"/>
            <w:shd w:val="clear" w:color="auto" w:fill="auto"/>
          </w:tcPr>
          <w:p w14:paraId="5A2CFD28" w14:textId="77777777" w:rsidR="00152ACC" w:rsidRPr="00336CB6" w:rsidRDefault="00152ACC" w:rsidP="00CB527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AF8D36E" w14:textId="77777777" w:rsidR="00152ACC" w:rsidRPr="00336CB6" w:rsidRDefault="00152ACC" w:rsidP="00CB52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YADIRA LIRA NAVARRO </w:t>
            </w:r>
          </w:p>
          <w:p w14:paraId="06D3EC05" w14:textId="77777777" w:rsidR="00152ACC" w:rsidRPr="00336CB6" w:rsidRDefault="00152ACC" w:rsidP="00CB52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SECRETARIA</w:t>
            </w:r>
          </w:p>
        </w:tc>
      </w:tr>
    </w:tbl>
    <w:p w14:paraId="543FBB52" w14:textId="77777777" w:rsidR="00B217B2" w:rsidRDefault="00B217B2" w:rsidP="00152ACC">
      <w:pPr>
        <w:jc w:val="both"/>
        <w:rPr>
          <w:rFonts w:ascii="Arial" w:hAnsi="Arial" w:cs="Arial"/>
          <w:sz w:val="26"/>
          <w:szCs w:val="26"/>
        </w:rPr>
      </w:pPr>
    </w:p>
    <w:p w14:paraId="2C022630" w14:textId="77777777" w:rsidR="00B217B2" w:rsidRDefault="00B217B2" w:rsidP="00152ACC">
      <w:pPr>
        <w:jc w:val="both"/>
        <w:rPr>
          <w:rFonts w:ascii="Arial" w:hAnsi="Arial" w:cs="Arial"/>
          <w:sz w:val="26"/>
          <w:szCs w:val="26"/>
        </w:rPr>
      </w:pPr>
    </w:p>
    <w:p w14:paraId="697FBA67" w14:textId="165A69A9" w:rsidR="00152ACC" w:rsidRDefault="00152ACC" w:rsidP="00152ACC">
      <w:pPr>
        <w:jc w:val="both"/>
        <w:rPr>
          <w:rFonts w:ascii="Arial" w:hAnsi="Arial" w:cs="Arial"/>
          <w:sz w:val="26"/>
          <w:szCs w:val="26"/>
        </w:rPr>
      </w:pPr>
    </w:p>
    <w:p w14:paraId="25942401" w14:textId="3F360943" w:rsidR="00196957" w:rsidRDefault="00196957" w:rsidP="00152ACC">
      <w:pPr>
        <w:jc w:val="both"/>
        <w:rPr>
          <w:rFonts w:ascii="Arial" w:hAnsi="Arial" w:cs="Arial"/>
          <w:sz w:val="26"/>
          <w:szCs w:val="26"/>
        </w:rPr>
      </w:pPr>
    </w:p>
    <w:p w14:paraId="170E3372" w14:textId="17C1D09D" w:rsidR="00196957" w:rsidRDefault="00196957" w:rsidP="00152ACC">
      <w:pPr>
        <w:jc w:val="both"/>
        <w:rPr>
          <w:rFonts w:ascii="Arial" w:hAnsi="Arial" w:cs="Arial"/>
          <w:sz w:val="26"/>
          <w:szCs w:val="26"/>
        </w:rPr>
      </w:pPr>
    </w:p>
    <w:p w14:paraId="016CE45E" w14:textId="0A3FD02F" w:rsidR="00445D5A" w:rsidRDefault="00445D5A" w:rsidP="00152ACC">
      <w:pPr>
        <w:jc w:val="both"/>
        <w:rPr>
          <w:rFonts w:ascii="Arial" w:hAnsi="Arial" w:cs="Arial"/>
          <w:sz w:val="26"/>
          <w:szCs w:val="26"/>
        </w:rPr>
      </w:pPr>
    </w:p>
    <w:p w14:paraId="4D225033" w14:textId="77777777" w:rsidR="00445D5A" w:rsidRDefault="00445D5A" w:rsidP="00152ACC">
      <w:pPr>
        <w:jc w:val="both"/>
        <w:rPr>
          <w:rFonts w:ascii="Arial" w:hAnsi="Arial" w:cs="Arial"/>
          <w:sz w:val="26"/>
          <w:szCs w:val="26"/>
        </w:rPr>
      </w:pPr>
    </w:p>
    <w:p w14:paraId="0963F903" w14:textId="77777777" w:rsidR="00445D5A" w:rsidRDefault="00445D5A" w:rsidP="00152ACC">
      <w:pPr>
        <w:jc w:val="both"/>
        <w:rPr>
          <w:rFonts w:ascii="Arial" w:hAnsi="Arial" w:cs="Arial"/>
          <w:sz w:val="26"/>
          <w:szCs w:val="26"/>
        </w:rPr>
      </w:pPr>
    </w:p>
    <w:p w14:paraId="075A8304" w14:textId="77777777" w:rsidR="00196957" w:rsidRDefault="00196957" w:rsidP="00152ACC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3510"/>
        <w:gridCol w:w="1560"/>
        <w:gridCol w:w="3260"/>
      </w:tblGrid>
      <w:tr w:rsidR="00152ACC" w:rsidRPr="00336CB6" w14:paraId="7BA5A6A2" w14:textId="77777777" w:rsidTr="00CB5277">
        <w:tc>
          <w:tcPr>
            <w:tcW w:w="5070" w:type="dxa"/>
            <w:gridSpan w:val="2"/>
            <w:shd w:val="clear" w:color="auto" w:fill="auto"/>
          </w:tcPr>
          <w:p w14:paraId="641EFFBF" w14:textId="77777777" w:rsidR="00152ACC" w:rsidRPr="00336CB6" w:rsidRDefault="00152ACC" w:rsidP="00CB52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JOS</w:t>
            </w:r>
            <w:r w:rsidR="00FD5245">
              <w:rPr>
                <w:rFonts w:ascii="Arial" w:hAnsi="Arial" w:cs="Arial"/>
                <w:b/>
                <w:sz w:val="26"/>
                <w:szCs w:val="26"/>
              </w:rPr>
              <w:t>É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MIGUEL TRUJILLO DE ITA </w:t>
            </w:r>
          </w:p>
          <w:p w14:paraId="144625AB" w14:textId="77777777" w:rsidR="00152ACC" w:rsidRPr="00336CB6" w:rsidRDefault="00152ACC" w:rsidP="00CB52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3260" w:type="dxa"/>
            <w:shd w:val="clear" w:color="auto" w:fill="auto"/>
          </w:tcPr>
          <w:p w14:paraId="621FDE72" w14:textId="77777777" w:rsidR="00152ACC" w:rsidRPr="00336CB6" w:rsidRDefault="00152ACC" w:rsidP="00CB52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52ACC" w:rsidRPr="00336CB6" w14:paraId="3815B6B6" w14:textId="77777777" w:rsidTr="00CB5277">
        <w:tc>
          <w:tcPr>
            <w:tcW w:w="3510" w:type="dxa"/>
            <w:shd w:val="clear" w:color="auto" w:fill="auto"/>
          </w:tcPr>
          <w:p w14:paraId="1CF69249" w14:textId="77777777" w:rsidR="00152ACC" w:rsidRPr="00336CB6" w:rsidRDefault="00152ACC" w:rsidP="00CB527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14:paraId="3A56B0B2" w14:textId="77777777" w:rsidR="003F2351" w:rsidRDefault="003F2351" w:rsidP="00CB52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AC55CA8" w14:textId="3660E547" w:rsidR="003F2351" w:rsidRDefault="003F2351" w:rsidP="00CB52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E48B0CE" w14:textId="05B3AAC7" w:rsidR="00196957" w:rsidRDefault="00196957" w:rsidP="00CB52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8AB42E6" w14:textId="3D324AA5" w:rsidR="00196957" w:rsidRDefault="00196957" w:rsidP="00CB52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D6674A8" w14:textId="5B54A993" w:rsidR="00196957" w:rsidRDefault="00196957" w:rsidP="00CB52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9FA632A" w14:textId="75BB1846" w:rsidR="00445D5A" w:rsidRDefault="00445D5A" w:rsidP="00CB52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59F235A" w14:textId="77777777" w:rsidR="00445D5A" w:rsidRDefault="00445D5A" w:rsidP="00CB52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0805126" w14:textId="651BF927" w:rsidR="003F2351" w:rsidRDefault="003F2351" w:rsidP="00CB52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D32359D" w14:textId="77777777" w:rsidR="00445D5A" w:rsidRDefault="00445D5A" w:rsidP="00CB52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8E3ACEE" w14:textId="77777777" w:rsidR="00445D5A" w:rsidRDefault="00445D5A" w:rsidP="00CB52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308C76A" w14:textId="77777777" w:rsidR="00445D5A" w:rsidRDefault="00445D5A" w:rsidP="00CB52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CE5E2A7" w14:textId="77777777" w:rsidR="00445D5A" w:rsidRDefault="00445D5A" w:rsidP="00CB52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5B620E2" w14:textId="12D6FE49" w:rsidR="00152ACC" w:rsidRPr="00336CB6" w:rsidRDefault="00152ACC" w:rsidP="00CB52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ESTEFANÍA RODR</w:t>
            </w:r>
            <w:r w:rsidR="007440D0">
              <w:rPr>
                <w:rFonts w:ascii="Arial" w:hAnsi="Arial" w:cs="Arial"/>
                <w:b/>
                <w:sz w:val="26"/>
                <w:szCs w:val="26"/>
              </w:rPr>
              <w:t>Í</w:t>
            </w:r>
            <w:r>
              <w:rPr>
                <w:rFonts w:ascii="Arial" w:hAnsi="Arial" w:cs="Arial"/>
                <w:b/>
                <w:sz w:val="26"/>
                <w:szCs w:val="26"/>
              </w:rPr>
              <w:t>GUEZ SANDOVAL</w:t>
            </w:r>
          </w:p>
          <w:p w14:paraId="37183E2B" w14:textId="77777777" w:rsidR="00152ACC" w:rsidRPr="00336CB6" w:rsidRDefault="00152ACC" w:rsidP="00CB52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340F3BB6" w14:textId="77777777" w:rsidR="00152ACC" w:rsidRDefault="00152ACC" w:rsidP="00152ACC">
      <w:pPr>
        <w:jc w:val="both"/>
        <w:rPr>
          <w:rFonts w:ascii="Arial" w:hAnsi="Arial" w:cs="Arial"/>
          <w:sz w:val="26"/>
          <w:szCs w:val="26"/>
        </w:rPr>
      </w:pPr>
    </w:p>
    <w:p w14:paraId="4772758E" w14:textId="77777777" w:rsidR="00152ACC" w:rsidRDefault="00152ACC" w:rsidP="00152ACC">
      <w:pPr>
        <w:jc w:val="both"/>
        <w:rPr>
          <w:rFonts w:ascii="Arial" w:hAnsi="Arial" w:cs="Arial"/>
          <w:sz w:val="26"/>
          <w:szCs w:val="26"/>
        </w:rPr>
      </w:pPr>
    </w:p>
    <w:p w14:paraId="0D14AA85" w14:textId="6E962D44" w:rsidR="003F2351" w:rsidRDefault="003F2351" w:rsidP="00152ACC">
      <w:pPr>
        <w:jc w:val="both"/>
        <w:rPr>
          <w:rFonts w:ascii="Arial" w:hAnsi="Arial" w:cs="Arial"/>
          <w:sz w:val="26"/>
          <w:szCs w:val="26"/>
        </w:rPr>
      </w:pPr>
    </w:p>
    <w:p w14:paraId="12537A8C" w14:textId="2791159E" w:rsidR="00196957" w:rsidRDefault="00196957" w:rsidP="00152ACC">
      <w:pPr>
        <w:jc w:val="both"/>
        <w:rPr>
          <w:rFonts w:ascii="Arial" w:hAnsi="Arial" w:cs="Arial"/>
          <w:sz w:val="26"/>
          <w:szCs w:val="26"/>
        </w:rPr>
      </w:pPr>
    </w:p>
    <w:p w14:paraId="03F71031" w14:textId="77777777" w:rsidR="00196957" w:rsidRDefault="00196957" w:rsidP="00152ACC">
      <w:pPr>
        <w:jc w:val="both"/>
        <w:rPr>
          <w:rFonts w:ascii="Arial" w:hAnsi="Arial" w:cs="Arial"/>
          <w:sz w:val="26"/>
          <w:szCs w:val="26"/>
        </w:rPr>
      </w:pPr>
    </w:p>
    <w:p w14:paraId="6CDE734D" w14:textId="77777777" w:rsidR="00FD5245" w:rsidRPr="00FD5245" w:rsidRDefault="00FD5245" w:rsidP="00FD5245">
      <w:pPr>
        <w:rPr>
          <w:rFonts w:ascii="Arial" w:hAnsi="Arial" w:cs="Arial"/>
          <w:b/>
          <w:sz w:val="26"/>
          <w:szCs w:val="26"/>
        </w:rPr>
      </w:pPr>
      <w:r w:rsidRPr="00FD5245">
        <w:rPr>
          <w:rFonts w:ascii="Arial" w:hAnsi="Arial" w:cs="Arial"/>
          <w:b/>
          <w:sz w:val="26"/>
          <w:szCs w:val="26"/>
        </w:rPr>
        <w:t>ÁNGEL GERARDO ISLAS MALDONADO</w:t>
      </w:r>
    </w:p>
    <w:p w14:paraId="2CFA39A6" w14:textId="77777777" w:rsidR="00FD5245" w:rsidRPr="00FD5245" w:rsidRDefault="00FD5245" w:rsidP="00FD5245">
      <w:pPr>
        <w:ind w:left="1416" w:firstLine="708"/>
        <w:rPr>
          <w:rFonts w:ascii="Arial" w:hAnsi="Arial" w:cs="Arial"/>
          <w:b/>
          <w:sz w:val="26"/>
          <w:szCs w:val="26"/>
        </w:rPr>
      </w:pPr>
      <w:r w:rsidRPr="00FD5245">
        <w:rPr>
          <w:rFonts w:ascii="Arial" w:hAnsi="Arial" w:cs="Arial"/>
          <w:b/>
          <w:sz w:val="26"/>
          <w:szCs w:val="26"/>
        </w:rPr>
        <w:t>VOCAL</w:t>
      </w:r>
    </w:p>
    <w:p w14:paraId="168265B5" w14:textId="77777777" w:rsidR="00152ACC" w:rsidRDefault="00152ACC" w:rsidP="00152ACC">
      <w:pPr>
        <w:jc w:val="both"/>
        <w:rPr>
          <w:rFonts w:ascii="Arial" w:hAnsi="Arial" w:cs="Arial"/>
          <w:sz w:val="26"/>
          <w:szCs w:val="26"/>
        </w:rPr>
      </w:pPr>
    </w:p>
    <w:p w14:paraId="23848069" w14:textId="77777777" w:rsidR="003F2351" w:rsidRDefault="003F2351" w:rsidP="00152ACC">
      <w:pPr>
        <w:jc w:val="both"/>
        <w:rPr>
          <w:rFonts w:ascii="Arial" w:hAnsi="Arial" w:cs="Arial"/>
          <w:sz w:val="26"/>
          <w:szCs w:val="26"/>
        </w:rPr>
      </w:pPr>
    </w:p>
    <w:p w14:paraId="2D3F03B4" w14:textId="3834C759" w:rsidR="003F2351" w:rsidRDefault="003F2351" w:rsidP="00152ACC">
      <w:pPr>
        <w:jc w:val="both"/>
        <w:rPr>
          <w:rFonts w:ascii="Arial" w:hAnsi="Arial" w:cs="Arial"/>
          <w:sz w:val="26"/>
          <w:szCs w:val="26"/>
        </w:rPr>
      </w:pPr>
    </w:p>
    <w:p w14:paraId="5BD066DD" w14:textId="65071BB4" w:rsidR="00196957" w:rsidRDefault="00196957" w:rsidP="00152ACC">
      <w:pPr>
        <w:jc w:val="both"/>
        <w:rPr>
          <w:rFonts w:ascii="Arial" w:hAnsi="Arial" w:cs="Arial"/>
          <w:sz w:val="26"/>
          <w:szCs w:val="26"/>
        </w:rPr>
      </w:pPr>
    </w:p>
    <w:p w14:paraId="5CBEA60D" w14:textId="18F51C83" w:rsidR="00196957" w:rsidRDefault="00196957" w:rsidP="00152ACC">
      <w:pPr>
        <w:jc w:val="both"/>
        <w:rPr>
          <w:rFonts w:ascii="Arial" w:hAnsi="Arial" w:cs="Arial"/>
          <w:sz w:val="26"/>
          <w:szCs w:val="26"/>
        </w:rPr>
      </w:pPr>
    </w:p>
    <w:p w14:paraId="0E5394A0" w14:textId="77777777" w:rsidR="00196957" w:rsidRDefault="00196957" w:rsidP="00152ACC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3936"/>
        <w:gridCol w:w="4394"/>
      </w:tblGrid>
      <w:tr w:rsidR="00152ACC" w:rsidRPr="00336CB6" w14:paraId="7EE05F65" w14:textId="77777777" w:rsidTr="00CB5277">
        <w:tc>
          <w:tcPr>
            <w:tcW w:w="3936" w:type="dxa"/>
            <w:shd w:val="clear" w:color="auto" w:fill="auto"/>
          </w:tcPr>
          <w:p w14:paraId="657DD5C6" w14:textId="77777777" w:rsidR="00152ACC" w:rsidRPr="00336CB6" w:rsidRDefault="00152ACC" w:rsidP="00CB52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77EEE6A" w14:textId="77777777" w:rsidR="00152ACC" w:rsidRDefault="00FD5245" w:rsidP="00CB52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MARÍA DEL CARMEN SAAVEDRA FERNÁNDEZ</w:t>
            </w:r>
          </w:p>
          <w:p w14:paraId="4B8D180C" w14:textId="77777777" w:rsidR="00FD5245" w:rsidRPr="00336CB6" w:rsidRDefault="00FD5245" w:rsidP="00CB52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00B89A22" w14:textId="77777777" w:rsidR="00152ACC" w:rsidRDefault="00152ACC" w:rsidP="00152ACC">
      <w:pPr>
        <w:jc w:val="both"/>
        <w:rPr>
          <w:rFonts w:ascii="Arial" w:hAnsi="Arial" w:cs="Arial"/>
          <w:sz w:val="26"/>
          <w:szCs w:val="26"/>
        </w:rPr>
      </w:pPr>
    </w:p>
    <w:p w14:paraId="44FDC851" w14:textId="37797918" w:rsidR="003F2351" w:rsidRDefault="003F2351" w:rsidP="00152ACC">
      <w:pPr>
        <w:jc w:val="both"/>
        <w:rPr>
          <w:rFonts w:ascii="Arial" w:hAnsi="Arial" w:cs="Arial"/>
          <w:sz w:val="26"/>
          <w:szCs w:val="26"/>
        </w:rPr>
      </w:pPr>
    </w:p>
    <w:p w14:paraId="4A2765AF" w14:textId="6474CDDA" w:rsidR="00196957" w:rsidRDefault="00196957" w:rsidP="00152ACC">
      <w:pPr>
        <w:jc w:val="both"/>
        <w:rPr>
          <w:rFonts w:ascii="Arial" w:hAnsi="Arial" w:cs="Arial"/>
          <w:sz w:val="26"/>
          <w:szCs w:val="26"/>
        </w:rPr>
      </w:pPr>
    </w:p>
    <w:p w14:paraId="700A17E2" w14:textId="4E432453" w:rsidR="00196957" w:rsidRDefault="00196957" w:rsidP="00152ACC">
      <w:pPr>
        <w:jc w:val="both"/>
        <w:rPr>
          <w:rFonts w:ascii="Arial" w:hAnsi="Arial" w:cs="Arial"/>
          <w:sz w:val="26"/>
          <w:szCs w:val="26"/>
        </w:rPr>
      </w:pPr>
    </w:p>
    <w:p w14:paraId="00D55B4C" w14:textId="77777777" w:rsidR="00196957" w:rsidRDefault="00196957" w:rsidP="00152ACC">
      <w:pPr>
        <w:jc w:val="both"/>
        <w:rPr>
          <w:rFonts w:ascii="Arial" w:hAnsi="Arial" w:cs="Arial"/>
          <w:sz w:val="26"/>
          <w:szCs w:val="26"/>
        </w:rPr>
      </w:pPr>
    </w:p>
    <w:p w14:paraId="56FAAD95" w14:textId="77777777" w:rsidR="003F2351" w:rsidRDefault="003F2351" w:rsidP="00152ACC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Ind w:w="434" w:type="dxa"/>
        <w:tblLook w:val="01E0" w:firstRow="1" w:lastRow="1" w:firstColumn="1" w:lastColumn="1" w:noHBand="0" w:noVBand="0"/>
      </w:tblPr>
      <w:tblGrid>
        <w:gridCol w:w="5070"/>
        <w:gridCol w:w="3260"/>
      </w:tblGrid>
      <w:tr w:rsidR="00152ACC" w:rsidRPr="00336CB6" w14:paraId="7E4CE831" w14:textId="77777777" w:rsidTr="00CB5277">
        <w:tc>
          <w:tcPr>
            <w:tcW w:w="5070" w:type="dxa"/>
          </w:tcPr>
          <w:p w14:paraId="69E2107B" w14:textId="77777777" w:rsidR="00FD5245" w:rsidRPr="00336CB6" w:rsidRDefault="00FD5245" w:rsidP="00FD524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LILIANA LUNA AGUIRRE</w:t>
            </w:r>
          </w:p>
          <w:p w14:paraId="209F3958" w14:textId="77777777" w:rsidR="00152ACC" w:rsidRPr="00336CB6" w:rsidRDefault="00FD5245" w:rsidP="00FD524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3260" w:type="dxa"/>
            <w:shd w:val="clear" w:color="auto" w:fill="auto"/>
          </w:tcPr>
          <w:p w14:paraId="1767A5B6" w14:textId="77777777" w:rsidR="00152ACC" w:rsidRPr="00336CB6" w:rsidRDefault="00152ACC" w:rsidP="00CB52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7749F07" w14:textId="77777777" w:rsidR="00FD5245" w:rsidRDefault="00FD5245" w:rsidP="00152ACC">
      <w:pPr>
        <w:jc w:val="both"/>
        <w:rPr>
          <w:rFonts w:ascii="Arial" w:hAnsi="Arial" w:cs="Arial"/>
          <w:sz w:val="20"/>
          <w:szCs w:val="20"/>
        </w:rPr>
      </w:pPr>
    </w:p>
    <w:p w14:paraId="0005B9DF" w14:textId="3937BF3D" w:rsidR="00FD5245" w:rsidRDefault="00FD5245" w:rsidP="00152ACC">
      <w:pPr>
        <w:jc w:val="both"/>
        <w:rPr>
          <w:rFonts w:ascii="Arial" w:hAnsi="Arial" w:cs="Arial"/>
          <w:sz w:val="20"/>
          <w:szCs w:val="20"/>
        </w:rPr>
      </w:pPr>
    </w:p>
    <w:p w14:paraId="2AB060B3" w14:textId="4B7A8F30" w:rsidR="00B41765" w:rsidRDefault="00B41765" w:rsidP="00152ACC">
      <w:pPr>
        <w:jc w:val="both"/>
        <w:rPr>
          <w:rFonts w:ascii="Arial" w:hAnsi="Arial" w:cs="Arial"/>
          <w:sz w:val="20"/>
          <w:szCs w:val="20"/>
        </w:rPr>
      </w:pPr>
    </w:p>
    <w:p w14:paraId="37D40E50" w14:textId="5D35DFCA" w:rsidR="00B41765" w:rsidRDefault="00B41765" w:rsidP="00152ACC">
      <w:pPr>
        <w:jc w:val="both"/>
        <w:rPr>
          <w:rFonts w:ascii="Arial" w:hAnsi="Arial" w:cs="Arial"/>
          <w:sz w:val="20"/>
          <w:szCs w:val="20"/>
        </w:rPr>
      </w:pPr>
    </w:p>
    <w:p w14:paraId="76D72238" w14:textId="3648B661" w:rsidR="00B41765" w:rsidRDefault="00B41765" w:rsidP="00152ACC">
      <w:pPr>
        <w:jc w:val="both"/>
        <w:rPr>
          <w:rFonts w:ascii="Arial" w:hAnsi="Arial" w:cs="Arial"/>
          <w:sz w:val="20"/>
          <w:szCs w:val="20"/>
        </w:rPr>
      </w:pPr>
    </w:p>
    <w:p w14:paraId="1E8980C8" w14:textId="1C1E2E75" w:rsidR="00B41765" w:rsidRDefault="00B41765" w:rsidP="00152ACC">
      <w:pPr>
        <w:jc w:val="both"/>
        <w:rPr>
          <w:rFonts w:ascii="Arial" w:hAnsi="Arial" w:cs="Arial"/>
          <w:sz w:val="20"/>
          <w:szCs w:val="20"/>
        </w:rPr>
      </w:pPr>
    </w:p>
    <w:p w14:paraId="4CE90204" w14:textId="21FF202F" w:rsidR="00B41765" w:rsidRDefault="00B41765" w:rsidP="00152ACC">
      <w:pPr>
        <w:jc w:val="both"/>
        <w:rPr>
          <w:rFonts w:ascii="Arial" w:hAnsi="Arial" w:cs="Arial"/>
          <w:sz w:val="20"/>
          <w:szCs w:val="20"/>
        </w:rPr>
      </w:pPr>
    </w:p>
    <w:p w14:paraId="53825E8D" w14:textId="4B7218E5" w:rsidR="00B41765" w:rsidRDefault="00B41765" w:rsidP="00152ACC">
      <w:pPr>
        <w:jc w:val="both"/>
        <w:rPr>
          <w:rFonts w:ascii="Arial" w:hAnsi="Arial" w:cs="Arial"/>
          <w:sz w:val="20"/>
          <w:szCs w:val="20"/>
        </w:rPr>
      </w:pPr>
    </w:p>
    <w:p w14:paraId="7331E294" w14:textId="5BCE3C5A" w:rsidR="00B41765" w:rsidRDefault="00B41765" w:rsidP="00152ACC">
      <w:pPr>
        <w:jc w:val="both"/>
        <w:rPr>
          <w:rFonts w:ascii="Arial" w:hAnsi="Arial" w:cs="Arial"/>
          <w:sz w:val="20"/>
          <w:szCs w:val="20"/>
        </w:rPr>
      </w:pPr>
    </w:p>
    <w:p w14:paraId="11EE3AD0" w14:textId="7B530989" w:rsidR="00B41765" w:rsidRDefault="00B41765" w:rsidP="00152ACC">
      <w:pPr>
        <w:jc w:val="both"/>
        <w:rPr>
          <w:rFonts w:ascii="Arial" w:hAnsi="Arial" w:cs="Arial"/>
          <w:sz w:val="20"/>
          <w:szCs w:val="20"/>
        </w:rPr>
      </w:pPr>
    </w:p>
    <w:p w14:paraId="3BA1D404" w14:textId="6B6DF213" w:rsidR="00B41765" w:rsidRDefault="00B41765" w:rsidP="00152ACC">
      <w:pPr>
        <w:jc w:val="both"/>
        <w:rPr>
          <w:rFonts w:ascii="Arial" w:hAnsi="Arial" w:cs="Arial"/>
          <w:sz w:val="20"/>
          <w:szCs w:val="20"/>
        </w:rPr>
      </w:pPr>
    </w:p>
    <w:p w14:paraId="73ECBD42" w14:textId="5C257EA4" w:rsidR="0055790A" w:rsidRDefault="0055790A" w:rsidP="00152ACC">
      <w:pPr>
        <w:jc w:val="both"/>
        <w:rPr>
          <w:rFonts w:ascii="Arial" w:hAnsi="Arial" w:cs="Arial"/>
          <w:sz w:val="20"/>
          <w:szCs w:val="20"/>
        </w:rPr>
      </w:pPr>
    </w:p>
    <w:p w14:paraId="2578488D" w14:textId="1283FD13" w:rsidR="0055790A" w:rsidRDefault="0055790A" w:rsidP="00152ACC">
      <w:pPr>
        <w:jc w:val="both"/>
        <w:rPr>
          <w:rFonts w:ascii="Arial" w:hAnsi="Arial" w:cs="Arial"/>
          <w:sz w:val="20"/>
          <w:szCs w:val="20"/>
        </w:rPr>
      </w:pPr>
    </w:p>
    <w:p w14:paraId="6C90900D" w14:textId="141C2F9B" w:rsidR="0055790A" w:rsidRDefault="0055790A" w:rsidP="00152ACC">
      <w:pPr>
        <w:jc w:val="both"/>
        <w:rPr>
          <w:rFonts w:ascii="Arial" w:hAnsi="Arial" w:cs="Arial"/>
          <w:sz w:val="20"/>
          <w:szCs w:val="20"/>
        </w:rPr>
      </w:pPr>
    </w:p>
    <w:p w14:paraId="185AFB3E" w14:textId="756545C3" w:rsidR="00196957" w:rsidRDefault="00196957" w:rsidP="00152ACC">
      <w:pPr>
        <w:jc w:val="both"/>
        <w:rPr>
          <w:rFonts w:ascii="Arial" w:hAnsi="Arial" w:cs="Arial"/>
          <w:sz w:val="20"/>
          <w:szCs w:val="20"/>
        </w:rPr>
      </w:pPr>
    </w:p>
    <w:p w14:paraId="49322FEE" w14:textId="256596DA" w:rsidR="00196957" w:rsidRDefault="00196957" w:rsidP="00152ACC">
      <w:pPr>
        <w:jc w:val="both"/>
        <w:rPr>
          <w:rFonts w:ascii="Arial" w:hAnsi="Arial" w:cs="Arial"/>
          <w:sz w:val="20"/>
          <w:szCs w:val="20"/>
        </w:rPr>
      </w:pPr>
    </w:p>
    <w:p w14:paraId="4558F76C" w14:textId="0118B5FE" w:rsidR="00196957" w:rsidRDefault="00196957" w:rsidP="00152ACC">
      <w:pPr>
        <w:jc w:val="both"/>
        <w:rPr>
          <w:rFonts w:ascii="Arial" w:hAnsi="Arial" w:cs="Arial"/>
          <w:sz w:val="20"/>
          <w:szCs w:val="20"/>
        </w:rPr>
      </w:pPr>
    </w:p>
    <w:p w14:paraId="2C0A76E4" w14:textId="287FC35A" w:rsidR="00196957" w:rsidRDefault="00196957" w:rsidP="00152ACC">
      <w:pPr>
        <w:jc w:val="both"/>
        <w:rPr>
          <w:rFonts w:ascii="Arial" w:hAnsi="Arial" w:cs="Arial"/>
          <w:sz w:val="20"/>
          <w:szCs w:val="20"/>
        </w:rPr>
      </w:pPr>
    </w:p>
    <w:p w14:paraId="48760D5A" w14:textId="73EB19FC" w:rsidR="00196957" w:rsidRDefault="00196957" w:rsidP="00152ACC">
      <w:pPr>
        <w:jc w:val="both"/>
        <w:rPr>
          <w:rFonts w:ascii="Arial" w:hAnsi="Arial" w:cs="Arial"/>
          <w:sz w:val="20"/>
          <w:szCs w:val="20"/>
        </w:rPr>
      </w:pPr>
    </w:p>
    <w:p w14:paraId="5C2FF2EE" w14:textId="77777777" w:rsidR="00196957" w:rsidRDefault="00196957" w:rsidP="00152ACC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0C339443" w14:textId="6ED5DAD6" w:rsidR="0055790A" w:rsidRDefault="0055790A" w:rsidP="00152A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 hoja de firmas corresponde al Acta de la Sesión de la Comisión de Bienestar, de fecha veintinueve de agosto del año dos mil diecinueve. --------------------------------------------------------</w:t>
      </w:r>
    </w:p>
    <w:sectPr w:rsidR="0055790A" w:rsidSect="00204541">
      <w:headerReference w:type="default" r:id="rId7"/>
      <w:footerReference w:type="even" r:id="rId8"/>
      <w:footerReference w:type="default" r:id="rId9"/>
      <w:pgSz w:w="12191" w:h="19221" w:code="1"/>
      <w:pgMar w:top="1134" w:right="1134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E6E9" w14:textId="77777777" w:rsidR="007F373B" w:rsidRDefault="007F373B">
      <w:r>
        <w:separator/>
      </w:r>
    </w:p>
  </w:endnote>
  <w:endnote w:type="continuationSeparator" w:id="0">
    <w:p w14:paraId="1FFC3723" w14:textId="77777777" w:rsidR="007F373B" w:rsidRDefault="007F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4CE8" w14:textId="77777777" w:rsidR="007C7D82" w:rsidRDefault="00306133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0D4D3B" w14:textId="77777777" w:rsidR="007C7D82" w:rsidRDefault="007F373B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A4C14" w14:textId="77777777" w:rsidR="00FD19D5" w:rsidRDefault="00306133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FF54DD8" w14:textId="77777777" w:rsidR="00FD19D5" w:rsidRPr="00FD19D5" w:rsidRDefault="007F373B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14:paraId="20B82240" w14:textId="77777777" w:rsidR="00934028" w:rsidRDefault="00306133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306AF5D" w14:textId="77777777" w:rsidR="009757A4" w:rsidRPr="00FD19D5" w:rsidRDefault="007F373B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2B53B" w14:textId="77777777" w:rsidR="007F373B" w:rsidRDefault="007F373B">
      <w:r>
        <w:separator/>
      </w:r>
    </w:p>
  </w:footnote>
  <w:footnote w:type="continuationSeparator" w:id="0">
    <w:p w14:paraId="227677C1" w14:textId="77777777" w:rsidR="007F373B" w:rsidRDefault="007F3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9A279" w14:textId="77777777" w:rsidR="00FE75CC" w:rsidRDefault="00FE75CC" w:rsidP="00FE75CC">
    <w:pPr>
      <w:jc w:val="right"/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sz w:val="20"/>
        <w:szCs w:val="20"/>
      </w:rPr>
      <w:t>“2019 Año del Caudillo del Sur, Emiliano Zapata”</w:t>
    </w:r>
  </w:p>
  <w:p w14:paraId="53FADE90" w14:textId="77777777" w:rsidR="007C7D82" w:rsidRPr="00001C81" w:rsidRDefault="00306133" w:rsidP="000230EB">
    <w:pPr>
      <w:jc w:val="center"/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7A24006" wp14:editId="267F16F3">
          <wp:simplePos x="0" y="0"/>
          <wp:positionH relativeFrom="margin">
            <wp:posOffset>-1460500</wp:posOffset>
          </wp:positionH>
          <wp:positionV relativeFrom="paragraph">
            <wp:posOffset>-150495</wp:posOffset>
          </wp:positionV>
          <wp:extent cx="1361440" cy="1656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3915A6" w14:textId="77777777" w:rsidR="00D76069" w:rsidRPr="00001C81" w:rsidRDefault="007F373B" w:rsidP="000230EB">
    <w:pPr>
      <w:jc w:val="center"/>
      <w:rPr>
        <w:rFonts w:ascii="Monotype Corsiva" w:hAnsi="Monotype Corsiva" w:cs="Arial"/>
        <w:sz w:val="20"/>
        <w:szCs w:val="20"/>
      </w:rPr>
    </w:pPr>
  </w:p>
  <w:p w14:paraId="5B006B41" w14:textId="77777777" w:rsidR="007C7D82" w:rsidRPr="003F43A6" w:rsidRDefault="00306133" w:rsidP="003F43A6">
    <w:pPr>
      <w:ind w:firstLine="170"/>
      <w:jc w:val="center"/>
      <w:rPr>
        <w:rFonts w:ascii="Copperplate Gothic Light" w:hAnsi="Copperplate Gothic Light" w:cs="Arial"/>
        <w:sz w:val="44"/>
        <w:szCs w:val="44"/>
      </w:rPr>
    </w:pPr>
    <w:r w:rsidRPr="003F43A6">
      <w:rPr>
        <w:rFonts w:ascii="Copperplate Gothic Light" w:hAnsi="Copperplate Gothic Light" w:cs="Arial"/>
        <w:sz w:val="44"/>
        <w:szCs w:val="44"/>
      </w:rPr>
      <w:t xml:space="preserve">Comisión de </w:t>
    </w:r>
    <w:r w:rsidR="00532F4F">
      <w:rPr>
        <w:rFonts w:ascii="Copperplate Gothic Light" w:hAnsi="Copperplate Gothic Light" w:cs="Arial"/>
        <w:sz w:val="44"/>
        <w:szCs w:val="44"/>
      </w:rPr>
      <w:t>Bienestar</w:t>
    </w:r>
  </w:p>
  <w:p w14:paraId="3A1F704F" w14:textId="77777777" w:rsidR="007C7D82" w:rsidRPr="00945855" w:rsidRDefault="007F373B" w:rsidP="000230EB">
    <w:pPr>
      <w:jc w:val="center"/>
      <w:rPr>
        <w:rFonts w:ascii="Copperplate Gothic Light" w:hAnsi="Copperplate Gothic Light" w:cs="Arial"/>
      </w:rPr>
    </w:pPr>
  </w:p>
  <w:p w14:paraId="63245C6A" w14:textId="77777777" w:rsidR="007C7D82" w:rsidRPr="00C27447" w:rsidRDefault="007F373B">
    <w:pPr>
      <w:rPr>
        <w:sz w:val="26"/>
        <w:szCs w:val="26"/>
      </w:rPr>
    </w:pPr>
  </w:p>
  <w:p w14:paraId="04FA46EC" w14:textId="77777777" w:rsidR="007C7D82" w:rsidRPr="00C27447" w:rsidRDefault="007F373B" w:rsidP="00552E16">
    <w:pPr>
      <w:rPr>
        <w:sz w:val="26"/>
        <w:szCs w:val="26"/>
      </w:rPr>
    </w:pPr>
  </w:p>
  <w:p w14:paraId="107F7B3E" w14:textId="77777777" w:rsidR="007C7D82" w:rsidRPr="00C27447" w:rsidRDefault="007F373B" w:rsidP="00552E16">
    <w:pPr>
      <w:rPr>
        <w:sz w:val="26"/>
        <w:szCs w:val="26"/>
      </w:rPr>
    </w:pPr>
  </w:p>
  <w:p w14:paraId="05A7B326" w14:textId="77777777" w:rsidR="00C27447" w:rsidRPr="00C27447" w:rsidRDefault="007F373B" w:rsidP="00552E16">
    <w:pPr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33"/>
    <w:rsid w:val="00002CB8"/>
    <w:rsid w:val="00010239"/>
    <w:rsid w:val="00020BDE"/>
    <w:rsid w:val="0005521E"/>
    <w:rsid w:val="00085268"/>
    <w:rsid w:val="00152ACC"/>
    <w:rsid w:val="001603AB"/>
    <w:rsid w:val="00196957"/>
    <w:rsid w:val="0021176F"/>
    <w:rsid w:val="00267E81"/>
    <w:rsid w:val="002709D9"/>
    <w:rsid w:val="002761B5"/>
    <w:rsid w:val="00302559"/>
    <w:rsid w:val="00306133"/>
    <w:rsid w:val="00306E17"/>
    <w:rsid w:val="003A3D0F"/>
    <w:rsid w:val="003F2351"/>
    <w:rsid w:val="004109CE"/>
    <w:rsid w:val="00415CE1"/>
    <w:rsid w:val="0041690D"/>
    <w:rsid w:val="0043426D"/>
    <w:rsid w:val="0043554E"/>
    <w:rsid w:val="00444A75"/>
    <w:rsid w:val="00445D5A"/>
    <w:rsid w:val="004537CB"/>
    <w:rsid w:val="00453F56"/>
    <w:rsid w:val="0047626B"/>
    <w:rsid w:val="00476F83"/>
    <w:rsid w:val="004939A5"/>
    <w:rsid w:val="004A7EEA"/>
    <w:rsid w:val="005165A5"/>
    <w:rsid w:val="00532F4F"/>
    <w:rsid w:val="00536EA7"/>
    <w:rsid w:val="0055790A"/>
    <w:rsid w:val="005628AC"/>
    <w:rsid w:val="005A62CE"/>
    <w:rsid w:val="005F3C29"/>
    <w:rsid w:val="00634551"/>
    <w:rsid w:val="006619AF"/>
    <w:rsid w:val="00671DA7"/>
    <w:rsid w:val="00691A64"/>
    <w:rsid w:val="006B05C5"/>
    <w:rsid w:val="006B191A"/>
    <w:rsid w:val="006D127D"/>
    <w:rsid w:val="006E1E5C"/>
    <w:rsid w:val="006E3FAB"/>
    <w:rsid w:val="007033D0"/>
    <w:rsid w:val="00712D15"/>
    <w:rsid w:val="00713A47"/>
    <w:rsid w:val="007440D0"/>
    <w:rsid w:val="007D6CDA"/>
    <w:rsid w:val="007F373B"/>
    <w:rsid w:val="0080468C"/>
    <w:rsid w:val="00880B5B"/>
    <w:rsid w:val="008A2466"/>
    <w:rsid w:val="009172EC"/>
    <w:rsid w:val="009464FF"/>
    <w:rsid w:val="00962D24"/>
    <w:rsid w:val="009D1A90"/>
    <w:rsid w:val="00A43935"/>
    <w:rsid w:val="00A553EF"/>
    <w:rsid w:val="00AA40AF"/>
    <w:rsid w:val="00AC4BD1"/>
    <w:rsid w:val="00AC64C0"/>
    <w:rsid w:val="00AE5315"/>
    <w:rsid w:val="00AE7A11"/>
    <w:rsid w:val="00B10FA6"/>
    <w:rsid w:val="00B217B2"/>
    <w:rsid w:val="00B41765"/>
    <w:rsid w:val="00B5732F"/>
    <w:rsid w:val="00B84855"/>
    <w:rsid w:val="00B857D9"/>
    <w:rsid w:val="00B935FB"/>
    <w:rsid w:val="00BB64C2"/>
    <w:rsid w:val="00BD2A29"/>
    <w:rsid w:val="00C06FD4"/>
    <w:rsid w:val="00C16312"/>
    <w:rsid w:val="00CD415A"/>
    <w:rsid w:val="00D730DE"/>
    <w:rsid w:val="00DD3D52"/>
    <w:rsid w:val="00E24D9F"/>
    <w:rsid w:val="00E35C86"/>
    <w:rsid w:val="00E505F5"/>
    <w:rsid w:val="00ED5633"/>
    <w:rsid w:val="00EF2246"/>
    <w:rsid w:val="00EF674A"/>
    <w:rsid w:val="00F00849"/>
    <w:rsid w:val="00F42B2B"/>
    <w:rsid w:val="00F5076E"/>
    <w:rsid w:val="00F7030F"/>
    <w:rsid w:val="00F85978"/>
    <w:rsid w:val="00FB3DBB"/>
    <w:rsid w:val="00FC7055"/>
    <w:rsid w:val="00FC745D"/>
    <w:rsid w:val="00FD5245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7B437"/>
  <w15:chartTrackingRefBased/>
  <w15:docId w15:val="{BA264651-D9D7-44DD-8C1A-7597A3E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061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061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06133"/>
  </w:style>
  <w:style w:type="paragraph" w:styleId="Textodeglobo">
    <w:name w:val="Balloon Text"/>
    <w:basedOn w:val="Normal"/>
    <w:link w:val="TextodegloboCar"/>
    <w:uiPriority w:val="99"/>
    <w:semiHidden/>
    <w:unhideWhenUsed/>
    <w:rsid w:val="00F507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76E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32F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F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731C-01EB-4D7E-A2BD-FC7391A2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 Ramirez</dc:creator>
  <cp:keywords/>
  <dc:description/>
  <cp:lastModifiedBy>Erika Rodriguez</cp:lastModifiedBy>
  <cp:revision>26</cp:revision>
  <cp:lastPrinted>2019-09-19T18:14:00Z</cp:lastPrinted>
  <dcterms:created xsi:type="dcterms:W3CDTF">2019-03-11T20:41:00Z</dcterms:created>
  <dcterms:modified xsi:type="dcterms:W3CDTF">2019-09-20T18:22:00Z</dcterms:modified>
</cp:coreProperties>
</file>