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C66F2" w14:textId="295F9B4A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171645">
        <w:rPr>
          <w:rFonts w:ascii="Tahoma" w:hAnsi="Tahoma" w:cs="Tahoma"/>
          <w:sz w:val="20"/>
          <w:szCs w:val="20"/>
        </w:rPr>
        <w:t>30 de septiembre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</w:t>
      </w:r>
      <w:r w:rsidR="0031116B">
        <w:rPr>
          <w:rFonts w:ascii="Tahoma" w:hAnsi="Tahoma" w:cs="Tahoma"/>
          <w:sz w:val="20"/>
          <w:szCs w:val="20"/>
          <w:lang w:val="es-MX"/>
        </w:rPr>
        <w:t>9</w:t>
      </w:r>
    </w:p>
    <w:p w14:paraId="0775F9EE" w14:textId="7FF1DA7D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</w:t>
      </w:r>
      <w:r w:rsidR="00DD5A9F">
        <w:rPr>
          <w:rFonts w:ascii="Tahoma" w:hAnsi="Tahoma" w:cs="Tahoma"/>
          <w:sz w:val="20"/>
          <w:szCs w:val="20"/>
        </w:rPr>
        <w:t xml:space="preserve">Sala “Legisladores de Puebla” </w:t>
      </w:r>
      <w:r w:rsidR="00F76E98">
        <w:rPr>
          <w:rFonts w:ascii="Tahoma" w:hAnsi="Tahoma" w:cs="Tahoma"/>
          <w:sz w:val="20"/>
          <w:szCs w:val="20"/>
        </w:rPr>
        <w:t>10</w:t>
      </w:r>
      <w:r w:rsidR="00DD5A9F">
        <w:rPr>
          <w:rFonts w:ascii="Tahoma" w:hAnsi="Tahoma" w:cs="Tahoma"/>
          <w:sz w:val="20"/>
          <w:szCs w:val="20"/>
        </w:rPr>
        <w:t>:</w:t>
      </w:r>
      <w:r w:rsidR="00F76E98">
        <w:rPr>
          <w:rFonts w:ascii="Tahoma" w:hAnsi="Tahoma" w:cs="Tahoma"/>
          <w:sz w:val="20"/>
          <w:szCs w:val="20"/>
        </w:rPr>
        <w:t>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5401D2C9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bookmarkEnd w:id="0"/>
    <w:p w14:paraId="6500531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58818787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C3939E1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A6E65E6" w14:textId="77777777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847F774" w14:textId="77777777"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BED013F" w14:textId="77777777" w:rsidR="009E5BA1" w:rsidRDefault="009E5BA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E559B24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52D71F9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3B7A1248" w14:textId="77777777"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51C302B" w14:textId="09598AFF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B362091" w14:textId="768C42E6" w:rsidR="00F76E98" w:rsidRDefault="00F76E98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DEF64CA" w14:textId="77777777" w:rsidR="00F76E98" w:rsidRDefault="00F76E98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570BD8F" w14:textId="77777777" w:rsidR="009E5BA1" w:rsidRDefault="009E5BA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124EBEB" w14:textId="77777777" w:rsidR="007E0D99" w:rsidRDefault="007E0D99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7B6F76" w14:textId="02E185BD"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0D446A7" w14:textId="0AA747D8" w:rsidR="00F76E98" w:rsidRDefault="00F76E98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E7BE569" w14:textId="77777777" w:rsidR="00F76E98" w:rsidRPr="00F1199A" w:rsidRDefault="00F76E98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A6FDA95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021625E" w14:textId="77777777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6BC77AA0" w14:textId="021CD2FA" w:rsidR="00AF4303" w:rsidRDefault="00AF430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26D66E87" w14:textId="0B5B033F" w:rsidR="00F76E98" w:rsidRDefault="00F76E98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D9835F8" w14:textId="77777777" w:rsidR="00F76E98" w:rsidRDefault="00F76E98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EB83B18" w14:textId="63FAA7AB"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21FF48EE" w14:textId="599D84F6" w:rsidR="00F76E98" w:rsidRDefault="00F76E98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B02BB8B" w14:textId="77777777" w:rsidR="00F76E98" w:rsidRDefault="00F76E98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CBFE202" w14:textId="77777777" w:rsidR="007E0D99" w:rsidRPr="006123A7" w:rsidRDefault="007E0D99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484E3BD8" w14:textId="77777777"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3ECB3C9C" w14:textId="135B39C6" w:rsidR="0099332D" w:rsidRPr="00F76E98" w:rsidRDefault="009E5BA1" w:rsidP="0099332D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F76E98" w:rsidRPr="00F76E98">
        <w:rPr>
          <w:rFonts w:ascii="Tahoma" w:eastAsiaTheme="minorHAnsi" w:hAnsi="Tahoma" w:cs="Tahoma"/>
          <w:bCs/>
          <w:sz w:val="26"/>
          <w:szCs w:val="26"/>
          <w:lang w:eastAsia="en-US"/>
        </w:rPr>
        <w:t>Lectura del Dictamen con Minuta de Decreto por virtud del cual “se agrega el inciso f) de la fracción III, del artículo 35 de la Ley de Ordenamiento Territorial y Desarrollo Urbano para el Estado de Puebla”, y en su caso, aprobación.</w:t>
      </w:r>
    </w:p>
    <w:p w14:paraId="15E109D0" w14:textId="77777777" w:rsidR="0031116B" w:rsidRPr="00F76E98" w:rsidRDefault="0031116B" w:rsidP="0099332D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</w:p>
    <w:p w14:paraId="75421B92" w14:textId="77777777" w:rsidR="0099332D" w:rsidRPr="0099332D" w:rsidRDefault="0099332D" w:rsidP="0099332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042893EC" w14:textId="77777777" w:rsidR="0099332D" w:rsidRPr="0099332D" w:rsidRDefault="0099332D" w:rsidP="0099332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sectPr w:rsidR="0099332D" w:rsidRPr="0099332D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B3BA1" w14:textId="77777777" w:rsidR="00FE6766" w:rsidRDefault="00FE6766">
      <w:r>
        <w:separator/>
      </w:r>
    </w:p>
  </w:endnote>
  <w:endnote w:type="continuationSeparator" w:id="0">
    <w:p w14:paraId="248D014B" w14:textId="77777777" w:rsidR="00FE6766" w:rsidRDefault="00FE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D6585" w14:textId="77777777" w:rsidR="00FE6766" w:rsidRDefault="00FE6766">
      <w:r>
        <w:separator/>
      </w:r>
    </w:p>
  </w:footnote>
  <w:footnote w:type="continuationSeparator" w:id="0">
    <w:p w14:paraId="3A1A024D" w14:textId="77777777" w:rsidR="00FE6766" w:rsidRDefault="00FE6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72F13" w14:textId="77777777" w:rsidR="00D15E3A" w:rsidRDefault="00D15E3A" w:rsidP="00D15E3A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</w:p>
  <w:p w14:paraId="12B5AC58" w14:textId="77777777" w:rsidR="00D15E3A" w:rsidRPr="0010197C" w:rsidRDefault="001A560F" w:rsidP="00D15E3A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Monotype Corsiva" w:hAnsi="Monotype Corsiva"/>
        <w:b/>
        <w:lang w:val="es-MX"/>
      </w:rPr>
      <w:t xml:space="preserve">   </w:t>
    </w:r>
    <w:r w:rsidR="00D15E3A" w:rsidRPr="0010197C">
      <w:rPr>
        <w:rFonts w:ascii="Lucida Handwriting" w:hAnsi="Lucida Handwriting"/>
        <w:sz w:val="16"/>
        <w:szCs w:val="16"/>
      </w:rPr>
      <w:t xml:space="preserve">"2019, Año del Caudillo del Sur, Emiliano Zapata" </w:t>
    </w:r>
  </w:p>
  <w:p w14:paraId="5D3D1536" w14:textId="77777777" w:rsidR="007A757A" w:rsidRDefault="001A560F" w:rsidP="007A757A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Monotype Corsiva" w:hAnsi="Monotype Corsiva"/>
        <w:b/>
        <w:lang w:val="es-MX"/>
      </w:rPr>
      <w:t xml:space="preserve"> </w:t>
    </w:r>
    <w:r w:rsidR="00171645">
      <w:rPr>
        <w:rFonts w:ascii="Monotype Corsiva" w:hAnsi="Monotype Corsiva"/>
        <w:b/>
        <w:lang w:val="es-MX"/>
      </w:rPr>
      <w:t xml:space="preserve">    </w:t>
    </w:r>
    <w:r>
      <w:rPr>
        <w:rFonts w:ascii="Monotype Corsiva" w:hAnsi="Monotype Corsiva"/>
        <w:b/>
        <w:lang w:val="es-MX"/>
      </w:rPr>
      <w:t xml:space="preserve"> </w:t>
    </w:r>
    <w:r>
      <w:rPr>
        <w:rFonts w:ascii="Bradley Hand ITC" w:hAnsi="Bradley Hand ITC"/>
        <w:sz w:val="20"/>
        <w:szCs w:val="20"/>
        <w:lang w:val="es-MX"/>
      </w:rPr>
      <w:t xml:space="preserve"> </w:t>
    </w:r>
    <w:r w:rsidR="0099332D"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7297D47D" wp14:editId="45BFAD54">
          <wp:simplePos x="0" y="0"/>
          <wp:positionH relativeFrom="margin">
            <wp:align>left</wp:align>
          </wp:positionH>
          <wp:positionV relativeFrom="paragraph">
            <wp:posOffset>11241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</w:t>
    </w:r>
    <w:r w:rsidR="00F76E98">
      <w:rPr>
        <w:rFonts w:ascii="Tahoma" w:hAnsi="Tahoma" w:cs="Tahoma"/>
        <w:b/>
        <w:bCs/>
        <w:sz w:val="34"/>
        <w:szCs w:val="34"/>
      </w:rPr>
      <w:t xml:space="preserve">ONES UNIDAS </w:t>
    </w:r>
    <w:r w:rsidR="001D0E3A">
      <w:rPr>
        <w:rFonts w:ascii="Tahoma" w:hAnsi="Tahoma" w:cs="Tahoma"/>
        <w:b/>
        <w:bCs/>
        <w:sz w:val="34"/>
        <w:szCs w:val="34"/>
      </w:rPr>
      <w:t>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7A757A">
      <w:rPr>
        <w:rFonts w:ascii="Tahoma" w:hAnsi="Tahoma" w:cs="Tahoma"/>
        <w:b/>
        <w:bCs/>
        <w:sz w:val="34"/>
        <w:szCs w:val="34"/>
      </w:rPr>
      <w:t>DESARROLLO</w:t>
    </w:r>
  </w:p>
  <w:p w14:paraId="39C450F1" w14:textId="77777777" w:rsidR="007A757A" w:rsidRDefault="007A757A" w:rsidP="007A757A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URBANO Y DE </w:t>
    </w:r>
  </w:p>
  <w:p w14:paraId="710DDC1E" w14:textId="68F27D78" w:rsidR="001160F1" w:rsidRPr="00D15E3A" w:rsidRDefault="007A757A" w:rsidP="007A757A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ASUNTOS METROPOLITANOS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1FC1"/>
    <w:rsid w:val="000A7E06"/>
    <w:rsid w:val="000D2685"/>
    <w:rsid w:val="000E07A6"/>
    <w:rsid w:val="000E1BA6"/>
    <w:rsid w:val="000E76A8"/>
    <w:rsid w:val="000F5BEF"/>
    <w:rsid w:val="00115789"/>
    <w:rsid w:val="001160F1"/>
    <w:rsid w:val="001348C1"/>
    <w:rsid w:val="00147D9A"/>
    <w:rsid w:val="001502FA"/>
    <w:rsid w:val="00150659"/>
    <w:rsid w:val="00150CD8"/>
    <w:rsid w:val="00171645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2E4BF0"/>
    <w:rsid w:val="0031116B"/>
    <w:rsid w:val="00335B2E"/>
    <w:rsid w:val="00356894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A600A"/>
    <w:rsid w:val="005C1232"/>
    <w:rsid w:val="005F5D6D"/>
    <w:rsid w:val="0060173E"/>
    <w:rsid w:val="006123A7"/>
    <w:rsid w:val="006133BB"/>
    <w:rsid w:val="0062135F"/>
    <w:rsid w:val="006268C1"/>
    <w:rsid w:val="00641D0A"/>
    <w:rsid w:val="006658D5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57A"/>
    <w:rsid w:val="007A7990"/>
    <w:rsid w:val="007B058A"/>
    <w:rsid w:val="007B3E49"/>
    <w:rsid w:val="007C0B07"/>
    <w:rsid w:val="007E0D99"/>
    <w:rsid w:val="007F280F"/>
    <w:rsid w:val="008052A8"/>
    <w:rsid w:val="0081582A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9332D"/>
    <w:rsid w:val="009C61E6"/>
    <w:rsid w:val="009D269B"/>
    <w:rsid w:val="009D315D"/>
    <w:rsid w:val="009E5BA1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55997"/>
    <w:rsid w:val="00C606D6"/>
    <w:rsid w:val="00CD6E3E"/>
    <w:rsid w:val="00CE1CEA"/>
    <w:rsid w:val="00D15E3A"/>
    <w:rsid w:val="00D25909"/>
    <w:rsid w:val="00D27C23"/>
    <w:rsid w:val="00D30B3B"/>
    <w:rsid w:val="00D328A0"/>
    <w:rsid w:val="00D422BA"/>
    <w:rsid w:val="00D51B9A"/>
    <w:rsid w:val="00D62BAE"/>
    <w:rsid w:val="00D739A9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10C2"/>
    <w:rsid w:val="00EF5152"/>
    <w:rsid w:val="00F1199A"/>
    <w:rsid w:val="00F23E7C"/>
    <w:rsid w:val="00F372E3"/>
    <w:rsid w:val="00F76E98"/>
    <w:rsid w:val="00FC1CF3"/>
    <w:rsid w:val="00FD26CF"/>
    <w:rsid w:val="00FE6281"/>
    <w:rsid w:val="00F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E1DAB2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5</cp:revision>
  <cp:lastPrinted>2017-08-31T17:15:00Z</cp:lastPrinted>
  <dcterms:created xsi:type="dcterms:W3CDTF">2019-09-27T17:41:00Z</dcterms:created>
  <dcterms:modified xsi:type="dcterms:W3CDTF">2019-09-27T18:30:00Z</dcterms:modified>
</cp:coreProperties>
</file>