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3055" w14:textId="6F07808F"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E531F8">
        <w:rPr>
          <w:rFonts w:ascii="Tahoma" w:hAnsi="Tahoma" w:cs="Tahoma"/>
          <w:sz w:val="20"/>
          <w:szCs w:val="20"/>
        </w:rPr>
        <w:t xml:space="preserve">8 </w:t>
      </w:r>
      <w:r w:rsidR="00515026">
        <w:rPr>
          <w:rFonts w:ascii="Tahoma" w:hAnsi="Tahoma" w:cs="Tahoma"/>
          <w:sz w:val="20"/>
          <w:szCs w:val="20"/>
        </w:rPr>
        <w:t>de mayo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64556208"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472B95">
        <w:rPr>
          <w:rFonts w:ascii="Tahoma" w:hAnsi="Tahoma" w:cs="Tahoma"/>
          <w:sz w:val="20"/>
          <w:szCs w:val="20"/>
        </w:rPr>
        <w:t>10</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77777777" w:rsidR="00DB4EEB" w:rsidRDefault="00DB4EEB" w:rsidP="00210B58">
      <w:pPr>
        <w:rPr>
          <w:rFonts w:ascii="Tahoma" w:eastAsiaTheme="minorHAnsi" w:hAnsi="Tahoma" w:cs="Tahoma"/>
          <w:b/>
          <w:i/>
          <w:lang w:val="es-US" w:eastAsia="en-US"/>
        </w:rPr>
      </w:pPr>
    </w:p>
    <w:p w14:paraId="74C0EAF4" w14:textId="788A47CA" w:rsidR="001D0E3A" w:rsidRDefault="001D0E3A" w:rsidP="00210B58">
      <w:pPr>
        <w:rPr>
          <w:rFonts w:ascii="Tahoma" w:eastAsiaTheme="minorHAnsi" w:hAnsi="Tahoma" w:cs="Tahoma"/>
          <w:b/>
          <w:i/>
          <w:lang w:val="es-US" w:eastAsia="en-US"/>
        </w:rPr>
      </w:pPr>
    </w:p>
    <w:p w14:paraId="6BF10A83" w14:textId="77777777" w:rsidR="00F31810" w:rsidRDefault="00F31810" w:rsidP="00210B58">
      <w:pPr>
        <w:rPr>
          <w:rFonts w:ascii="Tahoma" w:eastAsiaTheme="minorHAnsi" w:hAnsi="Tahoma" w:cs="Tahoma"/>
          <w:b/>
          <w:i/>
          <w:lang w:val="es-US" w:eastAsia="en-US"/>
        </w:rPr>
      </w:pPr>
    </w:p>
    <w:p w14:paraId="28027686" w14:textId="77777777" w:rsidR="001D0E3A" w:rsidRPr="007B058A" w:rsidRDefault="001D0E3A" w:rsidP="00210B58">
      <w:pPr>
        <w:rPr>
          <w:rFonts w:ascii="Tahoma" w:eastAsiaTheme="minorHAnsi" w:hAnsi="Tahoma" w:cs="Tahoma"/>
          <w:b/>
          <w:i/>
          <w:lang w:val="es-US" w:eastAsia="en-US"/>
        </w:rPr>
      </w:pPr>
    </w:p>
    <w:p w14:paraId="0189AB1B"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975D5AC" w14:textId="77777777" w:rsidR="00AD13F0" w:rsidRDefault="00354EA7" w:rsidP="00354EA7">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14517345"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13BFCFD2" w14:textId="53D1EF32" w:rsidR="00AC1AAB" w:rsidRDefault="00AC1AAB" w:rsidP="00F1199A">
      <w:pPr>
        <w:jc w:val="both"/>
        <w:rPr>
          <w:rFonts w:ascii="Tahoma" w:eastAsiaTheme="minorHAnsi" w:hAnsi="Tahoma" w:cs="Tahoma"/>
          <w:sz w:val="26"/>
          <w:szCs w:val="26"/>
          <w:lang w:val="es-US" w:eastAsia="en-US"/>
        </w:rPr>
      </w:pPr>
    </w:p>
    <w:p w14:paraId="37D221F0" w14:textId="77777777" w:rsidR="00F31810" w:rsidRPr="00F1199A" w:rsidRDefault="00F31810" w:rsidP="00F1199A">
      <w:pPr>
        <w:jc w:val="both"/>
        <w:rPr>
          <w:rFonts w:ascii="Tahoma" w:eastAsiaTheme="minorHAnsi" w:hAnsi="Tahoma" w:cs="Tahoma"/>
          <w:sz w:val="26"/>
          <w:szCs w:val="26"/>
          <w:lang w:val="es-US" w:eastAsia="en-US"/>
        </w:rPr>
      </w:pPr>
    </w:p>
    <w:p w14:paraId="4094762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1A852E87"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0256B6A8" w14:textId="77777777" w:rsidR="006123A7" w:rsidRDefault="006123A7" w:rsidP="00F1199A">
      <w:pPr>
        <w:jc w:val="both"/>
        <w:rPr>
          <w:rFonts w:ascii="Tahoma" w:eastAsiaTheme="minorHAnsi" w:hAnsi="Tahoma" w:cs="Tahoma"/>
          <w:sz w:val="26"/>
          <w:szCs w:val="26"/>
          <w:lang w:eastAsia="en-US"/>
        </w:rPr>
      </w:pPr>
    </w:p>
    <w:p w14:paraId="3A1D03D8" w14:textId="136CC6B0" w:rsidR="001D0E3A" w:rsidRDefault="001D0E3A" w:rsidP="00F1199A">
      <w:pPr>
        <w:jc w:val="both"/>
        <w:rPr>
          <w:rFonts w:ascii="Tahoma" w:eastAsiaTheme="minorHAnsi" w:hAnsi="Tahoma" w:cs="Tahoma"/>
          <w:sz w:val="26"/>
          <w:szCs w:val="26"/>
          <w:lang w:eastAsia="en-US"/>
        </w:rPr>
      </w:pPr>
    </w:p>
    <w:p w14:paraId="4F0F00E3" w14:textId="77777777" w:rsidR="00F31810" w:rsidRPr="006123A7" w:rsidRDefault="00F31810" w:rsidP="00F1199A">
      <w:pPr>
        <w:jc w:val="both"/>
        <w:rPr>
          <w:rFonts w:ascii="Tahoma" w:eastAsiaTheme="minorHAnsi" w:hAnsi="Tahoma" w:cs="Tahoma"/>
          <w:sz w:val="26"/>
          <w:szCs w:val="26"/>
          <w:lang w:eastAsia="en-US"/>
        </w:rPr>
      </w:pPr>
    </w:p>
    <w:p w14:paraId="06294246" w14:textId="506A3BA1"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4A152E">
        <w:rPr>
          <w:rFonts w:ascii="Tahoma" w:eastAsiaTheme="minorHAnsi" w:hAnsi="Tahoma" w:cs="Tahoma"/>
          <w:sz w:val="26"/>
          <w:szCs w:val="26"/>
          <w:lang w:val="es-US" w:eastAsia="en-US"/>
        </w:rPr>
        <w:t xml:space="preserve">Sesión </w:t>
      </w:r>
      <w:r w:rsidR="004B7023">
        <w:rPr>
          <w:rFonts w:ascii="Tahoma" w:eastAsiaTheme="minorHAnsi" w:hAnsi="Tahoma" w:cs="Tahoma"/>
          <w:sz w:val="26"/>
          <w:szCs w:val="26"/>
          <w:lang w:val="es-US" w:eastAsia="en-US"/>
        </w:rPr>
        <w:t>anterior</w:t>
      </w:r>
      <w:r w:rsidR="00E432C9">
        <w:rPr>
          <w:rFonts w:ascii="Tahoma" w:eastAsiaTheme="minorHAnsi" w:hAnsi="Tahoma" w:cs="Tahoma"/>
          <w:sz w:val="26"/>
          <w:szCs w:val="26"/>
          <w:lang w:val="es-US" w:eastAsia="en-US"/>
        </w:rPr>
        <w:t xml:space="preserve"> de fecha </w:t>
      </w:r>
      <w:r w:rsidR="00616518">
        <w:rPr>
          <w:rFonts w:ascii="Tahoma" w:eastAsiaTheme="minorHAnsi" w:hAnsi="Tahoma" w:cs="Tahoma"/>
          <w:sz w:val="26"/>
          <w:szCs w:val="26"/>
          <w:lang w:val="es-US" w:eastAsia="en-US"/>
        </w:rPr>
        <w:t>2 de abril</w:t>
      </w:r>
      <w:r w:rsidR="00E432C9">
        <w:rPr>
          <w:rFonts w:ascii="Tahoma" w:eastAsiaTheme="minorHAnsi" w:hAnsi="Tahoma" w:cs="Tahoma"/>
          <w:sz w:val="26"/>
          <w:szCs w:val="26"/>
          <w:lang w:val="es-US" w:eastAsia="en-US"/>
        </w:rPr>
        <w:t xml:space="preserve"> de 2020</w:t>
      </w:r>
      <w:r w:rsidR="004B7023">
        <w:rPr>
          <w:rFonts w:ascii="Tahoma" w:eastAsiaTheme="minorHAnsi" w:hAnsi="Tahoma" w:cs="Tahoma"/>
          <w:sz w:val="26"/>
          <w:szCs w:val="26"/>
          <w:lang w:val="es-US" w:eastAsia="en-US"/>
        </w:rPr>
        <w:t>, y en su caso, aprobación.</w:t>
      </w:r>
    </w:p>
    <w:p w14:paraId="77E031DF" w14:textId="77777777" w:rsidR="007C0B07" w:rsidRDefault="007C0B07" w:rsidP="00147D9A">
      <w:pPr>
        <w:jc w:val="both"/>
        <w:rPr>
          <w:rFonts w:ascii="Tahoma" w:eastAsiaTheme="minorHAnsi" w:hAnsi="Tahoma" w:cs="Tahoma"/>
          <w:sz w:val="26"/>
          <w:szCs w:val="26"/>
          <w:lang w:val="es-US" w:eastAsia="en-US"/>
        </w:rPr>
      </w:pPr>
    </w:p>
    <w:p w14:paraId="3F0754EF" w14:textId="1633FC75" w:rsidR="007C0B07" w:rsidRDefault="007C0B07" w:rsidP="00147D9A">
      <w:pPr>
        <w:jc w:val="both"/>
        <w:rPr>
          <w:rFonts w:ascii="Tahoma" w:eastAsiaTheme="minorHAnsi" w:hAnsi="Tahoma" w:cs="Tahoma"/>
          <w:sz w:val="26"/>
          <w:szCs w:val="26"/>
          <w:lang w:val="es-US" w:eastAsia="en-US"/>
        </w:rPr>
      </w:pPr>
    </w:p>
    <w:p w14:paraId="6368C49B" w14:textId="0DA1F217" w:rsidR="007242CE" w:rsidRDefault="007242CE" w:rsidP="00147D9A">
      <w:pPr>
        <w:jc w:val="both"/>
        <w:rPr>
          <w:rFonts w:ascii="Tahoma" w:eastAsiaTheme="minorHAnsi" w:hAnsi="Tahoma" w:cs="Tahoma"/>
          <w:b/>
          <w:sz w:val="26"/>
          <w:szCs w:val="26"/>
          <w:lang w:val="es-US" w:eastAsia="en-US"/>
        </w:rPr>
      </w:pPr>
    </w:p>
    <w:p w14:paraId="18D105DE" w14:textId="77777777" w:rsidR="00F31810" w:rsidRPr="007C0B07" w:rsidRDefault="00F31810" w:rsidP="00147D9A">
      <w:pPr>
        <w:jc w:val="both"/>
        <w:rPr>
          <w:rFonts w:ascii="Tahoma" w:eastAsiaTheme="minorHAnsi" w:hAnsi="Tahoma" w:cs="Tahoma"/>
          <w:b/>
          <w:sz w:val="26"/>
          <w:szCs w:val="26"/>
          <w:lang w:val="es-US" w:eastAsia="en-US"/>
        </w:rPr>
      </w:pPr>
    </w:p>
    <w:p w14:paraId="62B0D191" w14:textId="3C8CC499" w:rsidR="00616518" w:rsidRPr="008069EF" w:rsidRDefault="007C0B07" w:rsidP="00616518">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616518" w:rsidRPr="008069EF">
        <w:rPr>
          <w:rFonts w:ascii="Tahoma" w:eastAsiaTheme="minorHAnsi" w:hAnsi="Tahoma" w:cs="Tahoma"/>
          <w:bCs/>
          <w:sz w:val="26"/>
          <w:szCs w:val="26"/>
          <w:lang w:val="es-US" w:eastAsia="en-US"/>
        </w:rPr>
        <w:t>Lectura del Proyecto de Dictamen con Minuta Decreto por virtud del cual se reforman la fracción XXII del artículo 2, los tres párrafos del 22, la fracción VII del 71, el primer párrafo del 81, la fracción II del 115 y el 163, y se adiciona un cuarto párrafo al artículo 22, todos de la Ley Orgánica del Poder Legislativo del Estado Libre y Soberano de Puebla, en materia de sesiones a distancia, y en su caso aprobación.</w:t>
      </w:r>
    </w:p>
    <w:p w14:paraId="7F5F08E8" w14:textId="7BE598A0" w:rsidR="008069EF" w:rsidRPr="008069EF" w:rsidRDefault="008069EF" w:rsidP="00616518">
      <w:pPr>
        <w:jc w:val="both"/>
        <w:rPr>
          <w:rFonts w:ascii="Tahoma" w:eastAsiaTheme="minorHAnsi" w:hAnsi="Tahoma" w:cs="Tahoma"/>
          <w:bCs/>
          <w:sz w:val="26"/>
          <w:szCs w:val="26"/>
          <w:lang w:val="es-US" w:eastAsia="en-US"/>
        </w:rPr>
      </w:pPr>
    </w:p>
    <w:p w14:paraId="321D2524" w14:textId="2326A907" w:rsidR="008069EF" w:rsidRDefault="008069EF" w:rsidP="00616518">
      <w:pPr>
        <w:jc w:val="both"/>
        <w:rPr>
          <w:rFonts w:ascii="Tahoma" w:eastAsiaTheme="minorHAnsi" w:hAnsi="Tahoma" w:cs="Tahoma"/>
          <w:b/>
          <w:sz w:val="26"/>
          <w:szCs w:val="26"/>
          <w:lang w:val="es-US" w:eastAsia="en-US"/>
        </w:rPr>
      </w:pPr>
    </w:p>
    <w:p w14:paraId="1D2F27F2" w14:textId="25DAE141" w:rsidR="008069EF" w:rsidRDefault="008069EF" w:rsidP="00616518">
      <w:pPr>
        <w:jc w:val="both"/>
        <w:rPr>
          <w:rFonts w:ascii="Tahoma" w:eastAsiaTheme="minorHAnsi" w:hAnsi="Tahoma" w:cs="Tahoma"/>
          <w:b/>
          <w:sz w:val="26"/>
          <w:szCs w:val="26"/>
          <w:lang w:val="es-US" w:eastAsia="en-US"/>
        </w:rPr>
      </w:pPr>
    </w:p>
    <w:p w14:paraId="590038A7" w14:textId="77777777" w:rsidR="00F31810" w:rsidRPr="00616518" w:rsidRDefault="00F31810" w:rsidP="00616518">
      <w:pPr>
        <w:jc w:val="both"/>
        <w:rPr>
          <w:rFonts w:ascii="Tahoma" w:eastAsiaTheme="minorHAnsi" w:hAnsi="Tahoma" w:cs="Tahoma"/>
          <w:b/>
          <w:sz w:val="26"/>
          <w:szCs w:val="26"/>
          <w:lang w:val="es-US" w:eastAsia="en-US"/>
        </w:rPr>
      </w:pPr>
    </w:p>
    <w:p w14:paraId="1752352F" w14:textId="1A706D01" w:rsidR="007C0B07" w:rsidRPr="008069EF" w:rsidRDefault="00616518" w:rsidP="001D0E3A">
      <w:pPr>
        <w:jc w:val="both"/>
        <w:rPr>
          <w:rFonts w:ascii="Tahoma" w:eastAsiaTheme="minorHAnsi" w:hAnsi="Tahoma" w:cs="Tahoma"/>
          <w:bCs/>
          <w:sz w:val="26"/>
          <w:szCs w:val="26"/>
          <w:lang w:val="es-US" w:eastAsia="en-US"/>
        </w:rPr>
      </w:pPr>
      <w:r w:rsidRPr="00616518">
        <w:rPr>
          <w:rFonts w:ascii="Tahoma" w:eastAsiaTheme="minorHAnsi" w:hAnsi="Tahoma" w:cs="Tahoma"/>
          <w:b/>
          <w:sz w:val="26"/>
          <w:szCs w:val="26"/>
          <w:lang w:val="es-US" w:eastAsia="en-US"/>
        </w:rPr>
        <w:t xml:space="preserve">5.- </w:t>
      </w:r>
      <w:r w:rsidRPr="008069EF">
        <w:rPr>
          <w:rFonts w:ascii="Tahoma" w:eastAsiaTheme="minorHAnsi" w:hAnsi="Tahoma" w:cs="Tahoma"/>
          <w:bCs/>
          <w:sz w:val="26"/>
          <w:szCs w:val="26"/>
          <w:lang w:val="es-US" w:eastAsia="en-US"/>
        </w:rPr>
        <w:t>Asuntos Generales.</w:t>
      </w:r>
    </w:p>
    <w:p w14:paraId="47CF162E"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even" r:id="rId7"/>
      <w:headerReference w:type="default" r:id="rId8"/>
      <w:footerReference w:type="even" r:id="rId9"/>
      <w:footerReference w:type="default" r:id="rId10"/>
      <w:headerReference w:type="first" r:id="rId11"/>
      <w:footerReference w:type="first" r:id="rId12"/>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41F9" w14:textId="77777777" w:rsidR="001727CE" w:rsidRDefault="001727CE">
      <w:r>
        <w:separator/>
      </w:r>
    </w:p>
  </w:endnote>
  <w:endnote w:type="continuationSeparator" w:id="0">
    <w:p w14:paraId="2DF738C8" w14:textId="77777777" w:rsidR="001727CE" w:rsidRDefault="0017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26D8" w14:textId="77777777" w:rsidR="00A42FCE" w:rsidRDefault="00A42F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560B" w14:textId="77777777" w:rsidR="00A42FCE" w:rsidRDefault="00A42F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AECA" w14:textId="77777777" w:rsidR="00A42FCE" w:rsidRDefault="00A42F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59EE" w14:textId="77777777" w:rsidR="001727CE" w:rsidRDefault="001727CE">
      <w:r>
        <w:separator/>
      </w:r>
    </w:p>
  </w:footnote>
  <w:footnote w:type="continuationSeparator" w:id="0">
    <w:p w14:paraId="2AD1699B" w14:textId="77777777" w:rsidR="001727CE" w:rsidRDefault="0017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3CD0" w14:textId="77777777" w:rsidR="00A42FCE" w:rsidRDefault="00A42F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2CD3244F" w:rsidR="00C66D09" w:rsidRPr="00C66D09" w:rsidRDefault="00C66D09" w:rsidP="009565D6">
    <w:pPr>
      <w:pStyle w:val="Encabezado"/>
      <w:ind w:left="426" w:hanging="142"/>
      <w:jc w:val="center"/>
      <w:rPr>
        <w:rFonts w:ascii="Tahoma" w:hAnsi="Tahoma" w:cs="Tahoma"/>
        <w:b/>
        <w:smallCaps/>
        <w:color w:val="000000"/>
        <w:sz w:val="38"/>
        <w:szCs w:val="38"/>
      </w:rPr>
    </w:pPr>
    <w:r w:rsidRPr="00C66D09">
      <w:rPr>
        <w:rFonts w:ascii="Lucida Handwriting" w:hAnsi="Lucida Handwriting"/>
        <w:sz w:val="16"/>
        <w:szCs w:val="16"/>
      </w:rPr>
      <w:t>“2020, Año de Venustiano Carranza"</w:t>
    </w:r>
  </w:p>
  <w:p w14:paraId="2D8460B8" w14:textId="39DDF93B" w:rsidR="00A81236" w:rsidRPr="0061593F" w:rsidRDefault="009565D6" w:rsidP="009565D6">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014BDE">
      <w:rPr>
        <w:rFonts w:ascii="Tahoma" w:hAnsi="Tahoma" w:cs="Tahoma"/>
        <w:b/>
        <w:bCs/>
        <w:sz w:val="34"/>
        <w:szCs w:val="34"/>
      </w:rPr>
      <w:t>GOBERNACIÓN</w:t>
    </w:r>
  </w:p>
  <w:p w14:paraId="2FEEA7D6" w14:textId="139A92E8" w:rsidR="00000000" w:rsidRDefault="00014BDE" w:rsidP="00014BDE">
    <w:r>
      <w:rPr>
        <w:rFonts w:ascii="Tahoma" w:hAnsi="Tahoma" w:cs="Tahoma"/>
        <w:b/>
        <w:bCs/>
        <w:sz w:val="34"/>
        <w:szCs w:val="34"/>
      </w:rPr>
      <w:t xml:space="preserve">                       Y PUNTOS CONSTITUCIONALES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8203" w14:textId="77777777" w:rsidR="00A42FCE" w:rsidRDefault="00A42F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14BDE"/>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727CE"/>
    <w:rsid w:val="001877A0"/>
    <w:rsid w:val="001A52CB"/>
    <w:rsid w:val="001A560F"/>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335B2E"/>
    <w:rsid w:val="00354EA7"/>
    <w:rsid w:val="003577A9"/>
    <w:rsid w:val="00361FFE"/>
    <w:rsid w:val="0036572E"/>
    <w:rsid w:val="00377E9C"/>
    <w:rsid w:val="00395462"/>
    <w:rsid w:val="003A7AA5"/>
    <w:rsid w:val="003B3242"/>
    <w:rsid w:val="004104ED"/>
    <w:rsid w:val="00411A3A"/>
    <w:rsid w:val="0045074C"/>
    <w:rsid w:val="0045604D"/>
    <w:rsid w:val="004615D0"/>
    <w:rsid w:val="004622AE"/>
    <w:rsid w:val="00472B95"/>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77730"/>
    <w:rsid w:val="005C1232"/>
    <w:rsid w:val="005C5F32"/>
    <w:rsid w:val="005F5D6D"/>
    <w:rsid w:val="0060173E"/>
    <w:rsid w:val="006123A7"/>
    <w:rsid w:val="0061593F"/>
    <w:rsid w:val="00616518"/>
    <w:rsid w:val="0062135F"/>
    <w:rsid w:val="006268C1"/>
    <w:rsid w:val="00641D0A"/>
    <w:rsid w:val="00670605"/>
    <w:rsid w:val="00674A9D"/>
    <w:rsid w:val="006877AE"/>
    <w:rsid w:val="006A06E9"/>
    <w:rsid w:val="006A5C8D"/>
    <w:rsid w:val="006E05FF"/>
    <w:rsid w:val="006F2FB2"/>
    <w:rsid w:val="006F759F"/>
    <w:rsid w:val="007013CC"/>
    <w:rsid w:val="00701819"/>
    <w:rsid w:val="007242CE"/>
    <w:rsid w:val="007313C4"/>
    <w:rsid w:val="00755F5F"/>
    <w:rsid w:val="00755F8D"/>
    <w:rsid w:val="00767460"/>
    <w:rsid w:val="007A08F4"/>
    <w:rsid w:val="007A7990"/>
    <w:rsid w:val="007B058A"/>
    <w:rsid w:val="007B3E49"/>
    <w:rsid w:val="007C0B07"/>
    <w:rsid w:val="007E0CE7"/>
    <w:rsid w:val="007F280F"/>
    <w:rsid w:val="008052A8"/>
    <w:rsid w:val="008069EF"/>
    <w:rsid w:val="00830EEF"/>
    <w:rsid w:val="00834570"/>
    <w:rsid w:val="00834D31"/>
    <w:rsid w:val="00884093"/>
    <w:rsid w:val="00887C41"/>
    <w:rsid w:val="008956A4"/>
    <w:rsid w:val="008A0527"/>
    <w:rsid w:val="008E629A"/>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42FCE"/>
    <w:rsid w:val="00A664A5"/>
    <w:rsid w:val="00A71522"/>
    <w:rsid w:val="00A81236"/>
    <w:rsid w:val="00A97D58"/>
    <w:rsid w:val="00AB492F"/>
    <w:rsid w:val="00AB5939"/>
    <w:rsid w:val="00AC1AAB"/>
    <w:rsid w:val="00AC6C32"/>
    <w:rsid w:val="00AD13F0"/>
    <w:rsid w:val="00AD34F9"/>
    <w:rsid w:val="00AE7BBD"/>
    <w:rsid w:val="00AF0FFB"/>
    <w:rsid w:val="00AF13F3"/>
    <w:rsid w:val="00B5278D"/>
    <w:rsid w:val="00B6511F"/>
    <w:rsid w:val="00B7751C"/>
    <w:rsid w:val="00B85000"/>
    <w:rsid w:val="00B85795"/>
    <w:rsid w:val="00B87099"/>
    <w:rsid w:val="00BA0D81"/>
    <w:rsid w:val="00BA2B06"/>
    <w:rsid w:val="00BD4C01"/>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432C9"/>
    <w:rsid w:val="00E531F8"/>
    <w:rsid w:val="00E60CA0"/>
    <w:rsid w:val="00EA6705"/>
    <w:rsid w:val="00EB4BEF"/>
    <w:rsid w:val="00ED6457"/>
    <w:rsid w:val="00EE253D"/>
    <w:rsid w:val="00EF5152"/>
    <w:rsid w:val="00F1199A"/>
    <w:rsid w:val="00F23E7C"/>
    <w:rsid w:val="00F31810"/>
    <w:rsid w:val="00F372E3"/>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9</cp:revision>
  <cp:lastPrinted>2017-08-31T17:15:00Z</cp:lastPrinted>
  <dcterms:created xsi:type="dcterms:W3CDTF">2020-05-07T21:04:00Z</dcterms:created>
  <dcterms:modified xsi:type="dcterms:W3CDTF">2020-05-07T21:08:00Z</dcterms:modified>
</cp:coreProperties>
</file>