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948BE" w14:textId="393918C4" w:rsidR="00585AED" w:rsidRPr="009E0304" w:rsidRDefault="00A23DF6" w:rsidP="001A09C7">
      <w:pPr>
        <w:tabs>
          <w:tab w:val="left" w:pos="1545"/>
          <w:tab w:val="left" w:pos="3390"/>
          <w:tab w:val="center" w:pos="4419"/>
        </w:tabs>
        <w:spacing w:after="0" w:line="240" w:lineRule="auto"/>
        <w:jc w:val="right"/>
        <w:rPr>
          <w:rFonts w:ascii="Century Gothic" w:hAnsi="Century Gothic" w:cs="Tahoma"/>
          <w:sz w:val="24"/>
          <w:szCs w:val="24"/>
        </w:rPr>
      </w:pPr>
      <w:r w:rsidRPr="00515CBE">
        <w:rPr>
          <w:rFonts w:ascii="Century Gothic" w:hAnsi="Century Gothic" w:cs="Tahoma"/>
          <w:sz w:val="24"/>
          <w:szCs w:val="24"/>
        </w:rPr>
        <w:t>Cuatro veces Heróica</w:t>
      </w:r>
      <w:r w:rsidR="00585AED" w:rsidRPr="00515CBE">
        <w:rPr>
          <w:rFonts w:ascii="Century Gothic" w:hAnsi="Century Gothic" w:cs="Tahoma"/>
          <w:sz w:val="24"/>
          <w:szCs w:val="24"/>
        </w:rPr>
        <w:t xml:space="preserve"> Puebla de Zaragoza a, </w:t>
      </w:r>
      <w:r w:rsidR="00E21EE0">
        <w:rPr>
          <w:rFonts w:ascii="Century Gothic" w:hAnsi="Century Gothic" w:cs="Tahoma"/>
          <w:sz w:val="24"/>
          <w:szCs w:val="24"/>
        </w:rPr>
        <w:t>28</w:t>
      </w:r>
      <w:r w:rsidR="00585AED" w:rsidRPr="00515CBE">
        <w:rPr>
          <w:rFonts w:ascii="Century Gothic" w:hAnsi="Century Gothic" w:cs="Tahoma"/>
          <w:sz w:val="24"/>
          <w:szCs w:val="24"/>
        </w:rPr>
        <w:t xml:space="preserve"> de </w:t>
      </w:r>
      <w:r w:rsidR="00E21EE0">
        <w:rPr>
          <w:rFonts w:ascii="Century Gothic" w:hAnsi="Century Gothic" w:cs="Tahoma"/>
          <w:sz w:val="24"/>
          <w:szCs w:val="24"/>
        </w:rPr>
        <w:t>mayo</w:t>
      </w:r>
      <w:r w:rsidR="009E0304" w:rsidRPr="00515CBE">
        <w:rPr>
          <w:rFonts w:ascii="Century Gothic" w:hAnsi="Century Gothic" w:cs="Tahoma"/>
          <w:sz w:val="24"/>
          <w:szCs w:val="24"/>
        </w:rPr>
        <w:t xml:space="preserve"> de 2020</w:t>
      </w:r>
    </w:p>
    <w:p w14:paraId="0D19D41D" w14:textId="32EB2298" w:rsidR="00BA5835" w:rsidRPr="00BA5835" w:rsidRDefault="00BA5835" w:rsidP="00585AED">
      <w:pPr>
        <w:tabs>
          <w:tab w:val="left" w:pos="1545"/>
          <w:tab w:val="left" w:pos="3390"/>
          <w:tab w:val="center" w:pos="4419"/>
        </w:tabs>
        <w:spacing w:after="0" w:line="240" w:lineRule="auto"/>
        <w:jc w:val="right"/>
        <w:rPr>
          <w:rFonts w:ascii="Century Gothic" w:hAnsi="Century Gothic" w:cs="Tahoma"/>
          <w:sz w:val="24"/>
          <w:szCs w:val="24"/>
        </w:rPr>
      </w:pPr>
      <w:r w:rsidRPr="00BA5835">
        <w:rPr>
          <w:rFonts w:ascii="Century Gothic" w:hAnsi="Century Gothic" w:cs="Tahoma"/>
          <w:sz w:val="24"/>
          <w:szCs w:val="24"/>
        </w:rPr>
        <w:t>Videoconferencia</w:t>
      </w:r>
    </w:p>
    <w:p w14:paraId="5DB8B1FA" w14:textId="3AEB55B9" w:rsidR="00585AED" w:rsidRPr="008E4EAE" w:rsidRDefault="00E21EE0" w:rsidP="00585AED">
      <w:pPr>
        <w:tabs>
          <w:tab w:val="left" w:pos="1545"/>
          <w:tab w:val="left" w:pos="3390"/>
          <w:tab w:val="center" w:pos="4419"/>
        </w:tabs>
        <w:spacing w:after="0" w:line="240" w:lineRule="auto"/>
        <w:jc w:val="right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10</w:t>
      </w:r>
      <w:r w:rsidR="00585AED" w:rsidRPr="00515CBE">
        <w:rPr>
          <w:rFonts w:ascii="Century Gothic" w:hAnsi="Century Gothic" w:cs="Tahoma"/>
          <w:sz w:val="24"/>
          <w:szCs w:val="24"/>
        </w:rPr>
        <w:t>:00 horas</w:t>
      </w:r>
    </w:p>
    <w:p w14:paraId="47A34594" w14:textId="77777777" w:rsidR="00BA5835" w:rsidRPr="00BA5835" w:rsidRDefault="00BA5835" w:rsidP="00BA5835">
      <w:pPr>
        <w:tabs>
          <w:tab w:val="left" w:pos="1545"/>
          <w:tab w:val="left" w:pos="3390"/>
          <w:tab w:val="center" w:pos="4419"/>
        </w:tabs>
        <w:rPr>
          <w:rFonts w:ascii="Century Gothic" w:hAnsi="Century Gothic" w:cs="Tahoma"/>
          <w:b/>
          <w:sz w:val="20"/>
          <w:szCs w:val="28"/>
        </w:rPr>
      </w:pPr>
    </w:p>
    <w:p w14:paraId="7A1E0FE9" w14:textId="14E5C18C" w:rsidR="009E0304" w:rsidRDefault="00BF64BD" w:rsidP="00A23DF6">
      <w:pPr>
        <w:tabs>
          <w:tab w:val="left" w:pos="1545"/>
          <w:tab w:val="left" w:pos="3390"/>
          <w:tab w:val="center" w:pos="4419"/>
        </w:tabs>
        <w:jc w:val="center"/>
        <w:rPr>
          <w:rFonts w:ascii="Century Gothic" w:hAnsi="Century Gothic" w:cs="Tahoma"/>
          <w:b/>
          <w:sz w:val="36"/>
          <w:szCs w:val="28"/>
        </w:rPr>
      </w:pPr>
      <w:r w:rsidRPr="009E0304">
        <w:rPr>
          <w:rFonts w:ascii="Century Gothic" w:hAnsi="Century Gothic" w:cs="Tahoma"/>
          <w:b/>
          <w:sz w:val="36"/>
          <w:szCs w:val="28"/>
        </w:rPr>
        <w:t>Orden del Día</w:t>
      </w:r>
    </w:p>
    <w:p w14:paraId="6E600019" w14:textId="77777777" w:rsidR="00BA5835" w:rsidRPr="005D4038" w:rsidRDefault="00BA5835" w:rsidP="00EE4253">
      <w:pPr>
        <w:tabs>
          <w:tab w:val="left" w:pos="1545"/>
          <w:tab w:val="left" w:pos="3390"/>
          <w:tab w:val="center" w:pos="4419"/>
        </w:tabs>
        <w:rPr>
          <w:rFonts w:ascii="Century Gothic" w:hAnsi="Century Gothic" w:cs="Tahoma"/>
          <w:b/>
          <w:sz w:val="20"/>
          <w:szCs w:val="28"/>
        </w:rPr>
      </w:pPr>
    </w:p>
    <w:p w14:paraId="685C13CF" w14:textId="77777777" w:rsidR="00A23DF6" w:rsidRDefault="00A23DF6" w:rsidP="00A23DF6">
      <w:pPr>
        <w:pStyle w:val="Prrafodelista"/>
        <w:numPr>
          <w:ilvl w:val="0"/>
          <w:numId w:val="1"/>
        </w:numPr>
        <w:ind w:left="0" w:firstLine="0"/>
        <w:contextualSpacing w:val="0"/>
        <w:jc w:val="both"/>
        <w:rPr>
          <w:rFonts w:ascii="Century Gothic" w:hAnsi="Century Gothic"/>
          <w:sz w:val="24"/>
          <w:szCs w:val="24"/>
        </w:rPr>
      </w:pPr>
      <w:r w:rsidRPr="008E4EAE">
        <w:rPr>
          <w:rFonts w:ascii="Century Gothic" w:hAnsi="Century Gothic"/>
          <w:sz w:val="24"/>
          <w:szCs w:val="24"/>
        </w:rPr>
        <w:t>Pase de lista y declaración del quórum legal.</w:t>
      </w:r>
    </w:p>
    <w:p w14:paraId="2F70ED3A" w14:textId="27171059" w:rsidR="00A23DF6" w:rsidRDefault="00A23DF6" w:rsidP="00A23DF6">
      <w:pPr>
        <w:pStyle w:val="Prrafodelista"/>
        <w:numPr>
          <w:ilvl w:val="0"/>
          <w:numId w:val="1"/>
        </w:numPr>
        <w:ind w:left="0" w:firstLine="0"/>
        <w:contextualSpacing w:val="0"/>
        <w:jc w:val="both"/>
        <w:rPr>
          <w:rFonts w:ascii="Century Gothic" w:hAnsi="Century Gothic"/>
          <w:sz w:val="24"/>
          <w:szCs w:val="24"/>
        </w:rPr>
      </w:pPr>
      <w:r w:rsidRPr="008E4EAE">
        <w:rPr>
          <w:rFonts w:ascii="Century Gothic" w:hAnsi="Century Gothic"/>
          <w:sz w:val="24"/>
          <w:szCs w:val="24"/>
        </w:rPr>
        <w:t>Lectura y, en su caso, aprobación del Orden del Día</w:t>
      </w:r>
      <w:r w:rsidR="00E10560">
        <w:rPr>
          <w:rFonts w:ascii="Century Gothic" w:hAnsi="Century Gothic"/>
          <w:sz w:val="24"/>
          <w:szCs w:val="24"/>
        </w:rPr>
        <w:t>.</w:t>
      </w:r>
    </w:p>
    <w:p w14:paraId="1A499BAB" w14:textId="509BB434" w:rsidR="00A23DF6" w:rsidRPr="00E10560" w:rsidRDefault="00A23DF6" w:rsidP="00E10560">
      <w:pPr>
        <w:pStyle w:val="Prrafodelista"/>
        <w:numPr>
          <w:ilvl w:val="0"/>
          <w:numId w:val="1"/>
        </w:numPr>
        <w:ind w:left="0" w:firstLine="0"/>
        <w:contextualSpacing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Lectura y, en su caso, aprobación del Acta </w:t>
      </w:r>
      <w:r w:rsidR="00B45931">
        <w:rPr>
          <w:rFonts w:ascii="Century Gothic" w:hAnsi="Century Gothic"/>
          <w:sz w:val="24"/>
          <w:szCs w:val="24"/>
        </w:rPr>
        <w:t xml:space="preserve">de la sesión del </w:t>
      </w:r>
      <w:r w:rsidR="005D4038">
        <w:rPr>
          <w:rFonts w:ascii="Century Gothic" w:hAnsi="Century Gothic"/>
          <w:sz w:val="24"/>
          <w:szCs w:val="24"/>
        </w:rPr>
        <w:t>30</w:t>
      </w:r>
      <w:r w:rsidR="00E10560">
        <w:rPr>
          <w:rFonts w:ascii="Century Gothic" w:hAnsi="Century Gothic"/>
          <w:sz w:val="24"/>
          <w:szCs w:val="24"/>
        </w:rPr>
        <w:t xml:space="preserve"> de </w:t>
      </w:r>
      <w:r w:rsidR="005D4038">
        <w:rPr>
          <w:rFonts w:ascii="Century Gothic" w:hAnsi="Century Gothic"/>
          <w:sz w:val="24"/>
          <w:szCs w:val="24"/>
        </w:rPr>
        <w:t>abril</w:t>
      </w:r>
      <w:r w:rsidR="00E10560">
        <w:rPr>
          <w:rFonts w:ascii="Century Gothic" w:hAnsi="Century Gothic"/>
          <w:sz w:val="24"/>
          <w:szCs w:val="24"/>
        </w:rPr>
        <w:t xml:space="preserve"> de 2020</w:t>
      </w:r>
      <w:r w:rsidRPr="00E10560">
        <w:rPr>
          <w:rFonts w:ascii="Century Gothic" w:hAnsi="Century Gothic"/>
          <w:sz w:val="24"/>
          <w:szCs w:val="24"/>
        </w:rPr>
        <w:t>.</w:t>
      </w:r>
    </w:p>
    <w:p w14:paraId="67392EA0" w14:textId="635B0F4B" w:rsidR="00225C82" w:rsidRDefault="00E21EE0" w:rsidP="00225C82">
      <w:pPr>
        <w:pStyle w:val="Prrafodelista"/>
        <w:numPr>
          <w:ilvl w:val="0"/>
          <w:numId w:val="1"/>
        </w:numPr>
        <w:ind w:left="0" w:firstLine="0"/>
        <w:jc w:val="both"/>
        <w:rPr>
          <w:rFonts w:ascii="Century Gothic" w:hAnsi="Century Gothic"/>
          <w:bCs/>
          <w:sz w:val="24"/>
          <w:szCs w:val="24"/>
        </w:rPr>
      </w:pPr>
      <w:r w:rsidRPr="00225C82">
        <w:rPr>
          <w:rFonts w:ascii="Century Gothic" w:hAnsi="Century Gothic"/>
          <w:bCs/>
          <w:sz w:val="24"/>
          <w:szCs w:val="24"/>
        </w:rPr>
        <w:t xml:space="preserve">Lectura y, en su caso, </w:t>
      </w:r>
      <w:r w:rsidR="005D4038">
        <w:rPr>
          <w:rFonts w:ascii="Century Gothic" w:hAnsi="Century Gothic"/>
          <w:bCs/>
          <w:sz w:val="24"/>
          <w:szCs w:val="24"/>
        </w:rPr>
        <w:t>suscripción</w:t>
      </w:r>
      <w:r w:rsidRPr="00225C82">
        <w:rPr>
          <w:rFonts w:ascii="Century Gothic" w:hAnsi="Century Gothic"/>
          <w:bCs/>
          <w:sz w:val="24"/>
          <w:szCs w:val="24"/>
        </w:rPr>
        <w:t xml:space="preserve"> del </w:t>
      </w:r>
      <w:r w:rsidR="005D4038">
        <w:rPr>
          <w:rFonts w:ascii="Century Gothic" w:hAnsi="Century Gothic"/>
          <w:bCs/>
          <w:sz w:val="24"/>
          <w:szCs w:val="24"/>
        </w:rPr>
        <w:t xml:space="preserve">Punto de </w:t>
      </w:r>
      <w:r w:rsidRPr="00225C82">
        <w:rPr>
          <w:rFonts w:ascii="Century Gothic" w:hAnsi="Century Gothic"/>
          <w:bCs/>
          <w:sz w:val="24"/>
          <w:szCs w:val="24"/>
        </w:rPr>
        <w:t>Acuerdo por el que se exhorta respetuosamente a los ejecutores del gasto público</w:t>
      </w:r>
      <w:r w:rsidR="00EC64CF">
        <w:rPr>
          <w:rFonts w:ascii="Century Gothic" w:hAnsi="Century Gothic"/>
          <w:bCs/>
          <w:sz w:val="24"/>
          <w:szCs w:val="24"/>
        </w:rPr>
        <w:t xml:space="preserve"> en el Estado Libre y Soberano de Puebla</w:t>
      </w:r>
      <w:r w:rsidRPr="00225C82">
        <w:rPr>
          <w:rFonts w:ascii="Century Gothic" w:hAnsi="Century Gothic"/>
          <w:bCs/>
          <w:sz w:val="24"/>
          <w:szCs w:val="24"/>
        </w:rPr>
        <w:t xml:space="preserve"> a observar</w:t>
      </w:r>
      <w:r w:rsidR="00225C82" w:rsidRPr="00225C82">
        <w:rPr>
          <w:rFonts w:ascii="Century Gothic" w:hAnsi="Century Gothic"/>
          <w:bCs/>
          <w:sz w:val="24"/>
          <w:szCs w:val="24"/>
        </w:rPr>
        <w:t xml:space="preserve"> los principios y las disposiciones en materia de responsabilidad hacendaria y financiera, la aplicación de reglas y criterios en el manejo de recursos y contratación de obligaciones, que aseguren una gestión responsable y soste</w:t>
      </w:r>
      <w:r w:rsidR="00225C82">
        <w:rPr>
          <w:rFonts w:ascii="Century Gothic" w:hAnsi="Century Gothic"/>
          <w:bCs/>
          <w:sz w:val="24"/>
          <w:szCs w:val="24"/>
        </w:rPr>
        <w:t>nible de sus finanzas púb</w:t>
      </w:r>
      <w:r w:rsidR="00A855F6">
        <w:rPr>
          <w:rFonts w:ascii="Century Gothic" w:hAnsi="Century Gothic"/>
          <w:bCs/>
          <w:sz w:val="24"/>
          <w:szCs w:val="24"/>
        </w:rPr>
        <w:t>licas durante la emergencia san</w:t>
      </w:r>
      <w:r w:rsidR="00225C82">
        <w:rPr>
          <w:rFonts w:ascii="Century Gothic" w:hAnsi="Century Gothic"/>
          <w:bCs/>
          <w:sz w:val="24"/>
          <w:szCs w:val="24"/>
        </w:rPr>
        <w:t xml:space="preserve">itaria provocada por la </w:t>
      </w:r>
      <w:r w:rsidR="00225C82" w:rsidRPr="00225C82">
        <w:rPr>
          <w:rFonts w:ascii="Century Gothic" w:hAnsi="Century Gothic"/>
          <w:bCs/>
          <w:sz w:val="24"/>
          <w:szCs w:val="24"/>
        </w:rPr>
        <w:t>enfermedad generada por el virus SARS-CoV-2 (Covid-19).</w:t>
      </w:r>
    </w:p>
    <w:p w14:paraId="3766AB81" w14:textId="77777777" w:rsidR="005D4038" w:rsidRPr="005D4038" w:rsidRDefault="005D4038" w:rsidP="005D4038">
      <w:pPr>
        <w:pStyle w:val="Prrafodelista"/>
        <w:ind w:left="0"/>
        <w:jc w:val="both"/>
        <w:rPr>
          <w:rFonts w:ascii="Century Gothic" w:hAnsi="Century Gothic"/>
          <w:bCs/>
          <w:sz w:val="24"/>
          <w:szCs w:val="24"/>
        </w:rPr>
      </w:pPr>
    </w:p>
    <w:p w14:paraId="7CA2303B" w14:textId="77777777" w:rsidR="005D4038" w:rsidRPr="005D4038" w:rsidRDefault="00A855F6" w:rsidP="005D4038">
      <w:pPr>
        <w:pStyle w:val="Prrafodelista"/>
        <w:numPr>
          <w:ilvl w:val="0"/>
          <w:numId w:val="1"/>
        </w:numPr>
        <w:ind w:left="0" w:firstLine="0"/>
        <w:jc w:val="both"/>
        <w:rPr>
          <w:rFonts w:ascii="Century Gothic" w:hAnsi="Century Gothic"/>
          <w:bCs/>
          <w:sz w:val="24"/>
          <w:szCs w:val="24"/>
          <w:lang w:val="es-ES"/>
        </w:rPr>
      </w:pPr>
      <w:r w:rsidRPr="005D4038">
        <w:rPr>
          <w:rFonts w:ascii="Century Gothic" w:hAnsi="Century Gothic"/>
          <w:bCs/>
          <w:sz w:val="24"/>
          <w:szCs w:val="24"/>
        </w:rPr>
        <w:t xml:space="preserve">Lectura y, en su caso, </w:t>
      </w:r>
      <w:r w:rsidR="005D4038" w:rsidRPr="005D4038">
        <w:rPr>
          <w:rFonts w:ascii="Century Gothic" w:hAnsi="Century Gothic"/>
          <w:bCs/>
          <w:sz w:val="24"/>
          <w:szCs w:val="24"/>
        </w:rPr>
        <w:t>suscripción</w:t>
      </w:r>
      <w:r w:rsidRPr="005D4038">
        <w:rPr>
          <w:rFonts w:ascii="Century Gothic" w:hAnsi="Century Gothic"/>
          <w:bCs/>
          <w:sz w:val="24"/>
          <w:szCs w:val="24"/>
        </w:rPr>
        <w:t xml:space="preserve"> del </w:t>
      </w:r>
      <w:r w:rsidR="005D4038" w:rsidRPr="005D4038">
        <w:rPr>
          <w:rFonts w:ascii="Century Gothic" w:hAnsi="Century Gothic"/>
          <w:bCs/>
          <w:sz w:val="24"/>
          <w:szCs w:val="24"/>
        </w:rPr>
        <w:t xml:space="preserve">Punto de </w:t>
      </w:r>
      <w:r w:rsidRPr="005D4038">
        <w:rPr>
          <w:rFonts w:ascii="Century Gothic" w:hAnsi="Century Gothic"/>
          <w:bCs/>
          <w:sz w:val="24"/>
          <w:szCs w:val="24"/>
        </w:rPr>
        <w:t xml:space="preserve">Acuerdo por el que se </w:t>
      </w:r>
      <w:r w:rsidR="005D4038" w:rsidRPr="005D4038">
        <w:rPr>
          <w:rFonts w:ascii="Century Gothic" w:hAnsi="Century Gothic"/>
          <w:bCs/>
          <w:sz w:val="24"/>
          <w:szCs w:val="24"/>
          <w:lang w:val="es-ES"/>
        </w:rPr>
        <w:t xml:space="preserve">exhorta respetuosamente a la Auditoría Superior del Estado a prestar especial atención, durante la fiscalización superior de las Cuentas Públicas del ejercicio fiscal 2020, a la revisión del gasto público que realizaran las entidades de fiscalización en el Estado Libre y Soberano de Puebla para combatir la emergencia sanitaria provocada por la enfermedad generada por el virus SARS-CoV-2 (Covid-19). </w:t>
      </w:r>
    </w:p>
    <w:p w14:paraId="61754B50" w14:textId="68075704" w:rsidR="00E608A1" w:rsidRPr="005D4038" w:rsidRDefault="00E608A1" w:rsidP="005D4038">
      <w:pPr>
        <w:pStyle w:val="Prrafodelista"/>
        <w:ind w:left="0"/>
        <w:jc w:val="both"/>
        <w:rPr>
          <w:rFonts w:ascii="Century Gothic" w:hAnsi="Century Gothic"/>
          <w:sz w:val="24"/>
          <w:szCs w:val="24"/>
        </w:rPr>
      </w:pPr>
    </w:p>
    <w:p w14:paraId="3C0CDDA5" w14:textId="2147B862" w:rsidR="0000064E" w:rsidRPr="00EE4253" w:rsidRDefault="0000064E" w:rsidP="002C32FE">
      <w:pPr>
        <w:pStyle w:val="Prrafodelista"/>
        <w:numPr>
          <w:ilvl w:val="0"/>
          <w:numId w:val="1"/>
        </w:numPr>
        <w:ind w:left="0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generales.</w:t>
      </w:r>
    </w:p>
    <w:sectPr w:rsidR="0000064E" w:rsidRPr="00EE4253" w:rsidSect="00BB2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11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CB3F0" w14:textId="77777777" w:rsidR="00A855F6" w:rsidRDefault="00A855F6">
      <w:pPr>
        <w:spacing w:after="0" w:line="240" w:lineRule="auto"/>
      </w:pPr>
      <w:r>
        <w:separator/>
      </w:r>
    </w:p>
  </w:endnote>
  <w:endnote w:type="continuationSeparator" w:id="0">
    <w:p w14:paraId="648581C8" w14:textId="77777777" w:rsidR="00A855F6" w:rsidRDefault="00A8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4F31C" w14:textId="77777777" w:rsidR="00635991" w:rsidRDefault="006359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E0BA0" w14:textId="48BDC01C" w:rsidR="00A855F6" w:rsidRDefault="00A855F6">
    <w:pPr>
      <w:pStyle w:val="Piedepgina"/>
      <w:jc w:val="right"/>
    </w:pPr>
  </w:p>
  <w:p w14:paraId="0100B107" w14:textId="77777777" w:rsidR="00A855F6" w:rsidRDefault="00A855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C109" w14:textId="77777777" w:rsidR="00635991" w:rsidRDefault="006359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86692" w14:textId="77777777" w:rsidR="00A855F6" w:rsidRDefault="00A855F6">
      <w:pPr>
        <w:spacing w:after="0" w:line="240" w:lineRule="auto"/>
      </w:pPr>
      <w:r>
        <w:separator/>
      </w:r>
    </w:p>
  </w:footnote>
  <w:footnote w:type="continuationSeparator" w:id="0">
    <w:p w14:paraId="19B52C20" w14:textId="77777777" w:rsidR="00A855F6" w:rsidRDefault="00A8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B32C" w14:textId="2C24016B" w:rsidR="00A855F6" w:rsidRDefault="00A855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6BC7" w14:textId="1EC2A441" w:rsidR="00A855F6" w:rsidRDefault="00A855F6" w:rsidP="009D4E42">
    <w:pPr>
      <w:pStyle w:val="Sinespaciado"/>
      <w:spacing w:line="276" w:lineRule="auto"/>
      <w:ind w:left="708"/>
      <w:jc w:val="center"/>
      <w:rPr>
        <w:b/>
        <w:sz w:val="28"/>
        <w:szCs w:val="28"/>
      </w:rPr>
    </w:pPr>
    <w:r>
      <w:rPr>
        <w:b/>
        <w:noProof/>
        <w:sz w:val="24"/>
        <w:szCs w:val="28"/>
        <w:lang w:val="es-ES" w:eastAsia="es-ES"/>
      </w:rPr>
      <w:drawing>
        <wp:anchor distT="0" distB="0" distL="114300" distR="114300" simplePos="0" relativeHeight="251658240" behindDoc="1" locked="0" layoutInCell="1" allowOverlap="1" wp14:anchorId="1F8D7213" wp14:editId="105E0D62">
          <wp:simplePos x="0" y="0"/>
          <wp:positionH relativeFrom="column">
            <wp:posOffset>-13334</wp:posOffset>
          </wp:positionH>
          <wp:positionV relativeFrom="paragraph">
            <wp:posOffset>-164464</wp:posOffset>
          </wp:positionV>
          <wp:extent cx="990600" cy="1212314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144" cy="1216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369DD" w14:textId="77777777" w:rsidR="00A855F6" w:rsidRPr="008E4EAE" w:rsidRDefault="00A855F6" w:rsidP="008E4EAE">
    <w:pPr>
      <w:pStyle w:val="Sinespaciado"/>
      <w:spacing w:line="276" w:lineRule="auto"/>
      <w:ind w:left="1701" w:right="49"/>
      <w:jc w:val="right"/>
      <w:rPr>
        <w:rFonts w:ascii="Century Gothic" w:hAnsi="Century Gothic"/>
        <w:b/>
        <w:sz w:val="32"/>
        <w:szCs w:val="28"/>
      </w:rPr>
    </w:pPr>
    <w:r w:rsidRPr="008E4EAE">
      <w:rPr>
        <w:rFonts w:ascii="Century Gothic" w:hAnsi="Century Gothic"/>
        <w:b/>
        <w:sz w:val="32"/>
        <w:szCs w:val="28"/>
      </w:rPr>
      <w:t>COMISIÓN GENERAL INSPECTORA DE LA</w:t>
    </w:r>
  </w:p>
  <w:p w14:paraId="47712272" w14:textId="77777777" w:rsidR="00A855F6" w:rsidRDefault="00A855F6" w:rsidP="008E4EAE">
    <w:pPr>
      <w:pStyle w:val="Sinespaciado"/>
      <w:spacing w:line="276" w:lineRule="auto"/>
      <w:ind w:left="1701" w:right="49"/>
      <w:jc w:val="right"/>
      <w:rPr>
        <w:rFonts w:ascii="Century Gothic" w:hAnsi="Century Gothic"/>
        <w:b/>
        <w:sz w:val="32"/>
        <w:szCs w:val="28"/>
      </w:rPr>
    </w:pPr>
    <w:r w:rsidRPr="008E4EAE">
      <w:rPr>
        <w:rFonts w:ascii="Century Gothic" w:hAnsi="Century Gothic"/>
        <w:b/>
        <w:sz w:val="32"/>
        <w:szCs w:val="28"/>
      </w:rPr>
      <w:t>AUDITORÍA SUPERIOR DEL ESTADO</w:t>
    </w:r>
  </w:p>
  <w:p w14:paraId="597DC8BC" w14:textId="77777777" w:rsidR="00A855F6" w:rsidRDefault="00A855F6" w:rsidP="008E4EAE">
    <w:pPr>
      <w:pStyle w:val="Sinespaciado"/>
      <w:spacing w:line="276" w:lineRule="auto"/>
      <w:ind w:left="1701" w:right="49"/>
      <w:jc w:val="right"/>
      <w:rPr>
        <w:rFonts w:ascii="Century Gothic" w:hAnsi="Century Gothic"/>
        <w:b/>
        <w:szCs w:val="28"/>
      </w:rPr>
    </w:pPr>
  </w:p>
  <w:p w14:paraId="302CC3FD" w14:textId="2D25DF3A" w:rsidR="00A855F6" w:rsidRPr="00BA5835" w:rsidRDefault="00A855F6" w:rsidP="00BA5835">
    <w:pPr>
      <w:pStyle w:val="Sinespaciado"/>
      <w:spacing w:line="276" w:lineRule="auto"/>
      <w:ind w:left="1701" w:right="49"/>
      <w:jc w:val="right"/>
      <w:rPr>
        <w:rFonts w:ascii="Century Gothic" w:hAnsi="Century Gothic"/>
        <w:b/>
        <w:i/>
        <w:sz w:val="24"/>
        <w:szCs w:val="28"/>
      </w:rPr>
    </w:pPr>
    <w:r w:rsidRPr="00BA5835">
      <w:rPr>
        <w:rFonts w:ascii="Century Gothic" w:hAnsi="Century Gothic"/>
        <w:b/>
        <w:sz w:val="24"/>
        <w:szCs w:val="28"/>
      </w:rPr>
      <w:t>“</w:t>
    </w:r>
    <w:r w:rsidRPr="00BA5835">
      <w:rPr>
        <w:rFonts w:ascii="Century Gothic" w:hAnsi="Century Gothic"/>
        <w:b/>
        <w:i/>
        <w:sz w:val="24"/>
        <w:szCs w:val="28"/>
      </w:rPr>
      <w:t>2020, Año de Venustiano Carranza”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7B570" w14:textId="7C573B5C" w:rsidR="00A855F6" w:rsidRDefault="00A855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3159"/>
    <w:multiLevelType w:val="hybridMultilevel"/>
    <w:tmpl w:val="69E8830A"/>
    <w:lvl w:ilvl="0" w:tplc="806C55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13BE"/>
    <w:multiLevelType w:val="hybridMultilevel"/>
    <w:tmpl w:val="8F3A1C04"/>
    <w:lvl w:ilvl="0" w:tplc="1C22AF7E">
      <w:start w:val="7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7322F"/>
    <w:multiLevelType w:val="hybridMultilevel"/>
    <w:tmpl w:val="69E8830A"/>
    <w:lvl w:ilvl="0" w:tplc="806C55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7176"/>
    <w:multiLevelType w:val="hybridMultilevel"/>
    <w:tmpl w:val="49AA7B1E"/>
    <w:lvl w:ilvl="0" w:tplc="01185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A728C"/>
    <w:multiLevelType w:val="hybridMultilevel"/>
    <w:tmpl w:val="EB4A19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E0C57"/>
    <w:multiLevelType w:val="hybridMultilevel"/>
    <w:tmpl w:val="DEBEA614"/>
    <w:lvl w:ilvl="0" w:tplc="FA4E427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sz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165F7"/>
    <w:multiLevelType w:val="hybridMultilevel"/>
    <w:tmpl w:val="38DA55AC"/>
    <w:lvl w:ilvl="0" w:tplc="806C55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4BD"/>
    <w:rsid w:val="0000064E"/>
    <w:rsid w:val="000257CE"/>
    <w:rsid w:val="0003137E"/>
    <w:rsid w:val="00062D5D"/>
    <w:rsid w:val="00067347"/>
    <w:rsid w:val="0007568E"/>
    <w:rsid w:val="0008054B"/>
    <w:rsid w:val="00093657"/>
    <w:rsid w:val="000B3173"/>
    <w:rsid w:val="000D3AAB"/>
    <w:rsid w:val="0012066C"/>
    <w:rsid w:val="00137F8B"/>
    <w:rsid w:val="0015406E"/>
    <w:rsid w:val="00164E91"/>
    <w:rsid w:val="00173E8B"/>
    <w:rsid w:val="00177E3D"/>
    <w:rsid w:val="001A09C7"/>
    <w:rsid w:val="001B1339"/>
    <w:rsid w:val="001B280C"/>
    <w:rsid w:val="001D122D"/>
    <w:rsid w:val="00207A82"/>
    <w:rsid w:val="00225C82"/>
    <w:rsid w:val="00226B5C"/>
    <w:rsid w:val="0025217E"/>
    <w:rsid w:val="002774EE"/>
    <w:rsid w:val="002877E3"/>
    <w:rsid w:val="002C32FE"/>
    <w:rsid w:val="002C6CA5"/>
    <w:rsid w:val="002D27FA"/>
    <w:rsid w:val="002F09E3"/>
    <w:rsid w:val="00323B04"/>
    <w:rsid w:val="00330359"/>
    <w:rsid w:val="00334223"/>
    <w:rsid w:val="00375F50"/>
    <w:rsid w:val="003C5669"/>
    <w:rsid w:val="003D68A6"/>
    <w:rsid w:val="003E374C"/>
    <w:rsid w:val="003E5BCB"/>
    <w:rsid w:val="003F6D06"/>
    <w:rsid w:val="004139A7"/>
    <w:rsid w:val="00416EA7"/>
    <w:rsid w:val="00432035"/>
    <w:rsid w:val="00441AF9"/>
    <w:rsid w:val="004423BE"/>
    <w:rsid w:val="004539E8"/>
    <w:rsid w:val="004620A2"/>
    <w:rsid w:val="0046505D"/>
    <w:rsid w:val="004822AF"/>
    <w:rsid w:val="004A3737"/>
    <w:rsid w:val="004A67FC"/>
    <w:rsid w:val="004D525C"/>
    <w:rsid w:val="0051108B"/>
    <w:rsid w:val="00512AED"/>
    <w:rsid w:val="00515CBE"/>
    <w:rsid w:val="00520D10"/>
    <w:rsid w:val="00530578"/>
    <w:rsid w:val="00530ED5"/>
    <w:rsid w:val="00537978"/>
    <w:rsid w:val="00540356"/>
    <w:rsid w:val="00550592"/>
    <w:rsid w:val="00550E0D"/>
    <w:rsid w:val="00585AED"/>
    <w:rsid w:val="005B1033"/>
    <w:rsid w:val="005B19BF"/>
    <w:rsid w:val="005D4038"/>
    <w:rsid w:val="005F4382"/>
    <w:rsid w:val="005F6AC7"/>
    <w:rsid w:val="00622113"/>
    <w:rsid w:val="00631338"/>
    <w:rsid w:val="00635991"/>
    <w:rsid w:val="006475F9"/>
    <w:rsid w:val="00662454"/>
    <w:rsid w:val="00673BD0"/>
    <w:rsid w:val="0068722A"/>
    <w:rsid w:val="00692EA8"/>
    <w:rsid w:val="006A626B"/>
    <w:rsid w:val="006B556D"/>
    <w:rsid w:val="006C4721"/>
    <w:rsid w:val="0078061E"/>
    <w:rsid w:val="00784153"/>
    <w:rsid w:val="00786331"/>
    <w:rsid w:val="00791AB9"/>
    <w:rsid w:val="007B3FFF"/>
    <w:rsid w:val="007D26E0"/>
    <w:rsid w:val="007D2713"/>
    <w:rsid w:val="007F17A6"/>
    <w:rsid w:val="008020C1"/>
    <w:rsid w:val="008A65C8"/>
    <w:rsid w:val="008B03F1"/>
    <w:rsid w:val="008E4EAE"/>
    <w:rsid w:val="009142A6"/>
    <w:rsid w:val="00980426"/>
    <w:rsid w:val="0098453A"/>
    <w:rsid w:val="0098511F"/>
    <w:rsid w:val="009B7A65"/>
    <w:rsid w:val="009C1ED9"/>
    <w:rsid w:val="009C3E41"/>
    <w:rsid w:val="009D4E42"/>
    <w:rsid w:val="009E0304"/>
    <w:rsid w:val="00A073F9"/>
    <w:rsid w:val="00A11E38"/>
    <w:rsid w:val="00A23DF6"/>
    <w:rsid w:val="00A661FF"/>
    <w:rsid w:val="00A70F10"/>
    <w:rsid w:val="00A766E3"/>
    <w:rsid w:val="00A855C9"/>
    <w:rsid w:val="00A855F6"/>
    <w:rsid w:val="00A97390"/>
    <w:rsid w:val="00AB2F22"/>
    <w:rsid w:val="00AC7FA4"/>
    <w:rsid w:val="00B4558E"/>
    <w:rsid w:val="00B45931"/>
    <w:rsid w:val="00B57220"/>
    <w:rsid w:val="00B64990"/>
    <w:rsid w:val="00B72100"/>
    <w:rsid w:val="00B76583"/>
    <w:rsid w:val="00B929D1"/>
    <w:rsid w:val="00B97A28"/>
    <w:rsid w:val="00BA5835"/>
    <w:rsid w:val="00BA7F80"/>
    <w:rsid w:val="00BB28C0"/>
    <w:rsid w:val="00BB6254"/>
    <w:rsid w:val="00BD44A3"/>
    <w:rsid w:val="00BD4CAB"/>
    <w:rsid w:val="00BF46DE"/>
    <w:rsid w:val="00BF64BD"/>
    <w:rsid w:val="00C373A8"/>
    <w:rsid w:val="00C37AA8"/>
    <w:rsid w:val="00C55DD7"/>
    <w:rsid w:val="00C669CE"/>
    <w:rsid w:val="00C8380E"/>
    <w:rsid w:val="00CE13A4"/>
    <w:rsid w:val="00CE627A"/>
    <w:rsid w:val="00D015BF"/>
    <w:rsid w:val="00D11CA4"/>
    <w:rsid w:val="00D355D0"/>
    <w:rsid w:val="00D4779C"/>
    <w:rsid w:val="00D8490D"/>
    <w:rsid w:val="00D95EB7"/>
    <w:rsid w:val="00DF3504"/>
    <w:rsid w:val="00E00E75"/>
    <w:rsid w:val="00E0664C"/>
    <w:rsid w:val="00E10560"/>
    <w:rsid w:val="00E21EE0"/>
    <w:rsid w:val="00E34408"/>
    <w:rsid w:val="00E37532"/>
    <w:rsid w:val="00E608A1"/>
    <w:rsid w:val="00E750EA"/>
    <w:rsid w:val="00E77D16"/>
    <w:rsid w:val="00E8486F"/>
    <w:rsid w:val="00EA0803"/>
    <w:rsid w:val="00EA0D47"/>
    <w:rsid w:val="00EC64CF"/>
    <w:rsid w:val="00ED19B5"/>
    <w:rsid w:val="00EE4253"/>
    <w:rsid w:val="00EE7151"/>
    <w:rsid w:val="00F02011"/>
    <w:rsid w:val="00F0668C"/>
    <w:rsid w:val="00F17696"/>
    <w:rsid w:val="00F35D0B"/>
    <w:rsid w:val="00F468C5"/>
    <w:rsid w:val="00F65C9E"/>
    <w:rsid w:val="00F66D02"/>
    <w:rsid w:val="00F805B6"/>
    <w:rsid w:val="00F8415A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509879"/>
  <w15:docId w15:val="{6C4C58E0-040A-684B-ADF7-4670637A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5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64BD"/>
    <w:pPr>
      <w:ind w:left="720"/>
      <w:contextualSpacing/>
    </w:pPr>
  </w:style>
  <w:style w:type="paragraph" w:styleId="Sinespaciado">
    <w:name w:val="No Spacing"/>
    <w:uiPriority w:val="1"/>
    <w:qFormat/>
    <w:rsid w:val="00BF64B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F64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4BD"/>
  </w:style>
  <w:style w:type="paragraph" w:styleId="Piedepgina">
    <w:name w:val="footer"/>
    <w:basedOn w:val="Normal"/>
    <w:link w:val="PiedepginaCar"/>
    <w:uiPriority w:val="99"/>
    <w:unhideWhenUsed/>
    <w:rsid w:val="00BF64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4BD"/>
  </w:style>
  <w:style w:type="paragraph" w:styleId="Textodeglobo">
    <w:name w:val="Balloon Text"/>
    <w:basedOn w:val="Normal"/>
    <w:link w:val="TextodegloboCar"/>
    <w:uiPriority w:val="99"/>
    <w:semiHidden/>
    <w:unhideWhenUsed/>
    <w:rsid w:val="00BB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8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48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34F1-64B6-1C49-9E94-3E416C894E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L</dc:creator>
  <cp:keywords/>
  <dc:description/>
  <cp:lastModifiedBy>jEsÚs aLfRedO</cp:lastModifiedBy>
  <cp:revision>2</cp:revision>
  <cp:lastPrinted>2019-06-24T20:37:00Z</cp:lastPrinted>
  <dcterms:created xsi:type="dcterms:W3CDTF">2020-05-28T02:51:00Z</dcterms:created>
  <dcterms:modified xsi:type="dcterms:W3CDTF">2020-05-28T02:51:00Z</dcterms:modified>
</cp:coreProperties>
</file>