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649455A5" w:rsidR="00930299" w:rsidRPr="00930299" w:rsidRDefault="008051ED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8D702D">
        <w:rPr>
          <w:rFonts w:ascii="Tahoma" w:eastAsia="Times New Roman" w:hAnsi="Tahoma" w:cs="Tahoma"/>
          <w:sz w:val="20"/>
          <w:szCs w:val="20"/>
          <w:lang w:val="es-ES" w:eastAsia="es-ES"/>
        </w:rPr>
        <w:t>2</w:t>
      </w:r>
      <w:r w:rsidR="002B2BED">
        <w:rPr>
          <w:rFonts w:ascii="Tahoma" w:eastAsia="Times New Roman" w:hAnsi="Tahoma" w:cs="Tahoma"/>
          <w:sz w:val="20"/>
          <w:szCs w:val="20"/>
          <w:lang w:val="es-ES" w:eastAsia="es-ES"/>
        </w:rPr>
        <w:t>6</w:t>
      </w:r>
      <w:r w:rsidR="008D702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enero de 2022</w:t>
      </w:r>
    </w:p>
    <w:p w14:paraId="0E85EDFD" w14:textId="4F11F6E6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Sala “Legisladores de Puebla” 1</w:t>
      </w:r>
      <w:r w:rsidR="002B2BED">
        <w:rPr>
          <w:rFonts w:ascii="Tahoma" w:eastAsia="Times New Roman" w:hAnsi="Tahoma" w:cs="Tahoma"/>
          <w:sz w:val="20"/>
          <w:szCs w:val="20"/>
          <w:lang w:val="es-ES" w:eastAsia="es-ES"/>
        </w:rPr>
        <w:t>0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:00 horas.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2DF2BDFE" w14:textId="5564D77C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6957FB7D" w:rsidR="00930299" w:rsidRPr="008051ED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8051ED">
        <w:rPr>
          <w:rFonts w:ascii="Tahoma" w:eastAsia="Calibri" w:hAnsi="Tahoma" w:cs="Tahoma"/>
          <w:b/>
          <w:sz w:val="24"/>
          <w:szCs w:val="24"/>
          <w:lang w:val="es-US"/>
        </w:rPr>
        <w:t>1.-</w:t>
      </w:r>
      <w:r w:rsidRPr="008051ED">
        <w:rPr>
          <w:rFonts w:ascii="Tahoma" w:eastAsia="Calibri" w:hAnsi="Tahoma" w:cs="Tahoma"/>
          <w:sz w:val="24"/>
          <w:szCs w:val="24"/>
          <w:lang w:val="es-US"/>
        </w:rPr>
        <w:t xml:space="preserve"> Pase de lista y declaración de quórum legal.</w:t>
      </w:r>
      <w:r w:rsidRPr="008051ED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5B9D65E9" w14:textId="77777777" w:rsidR="00930299" w:rsidRPr="008051ED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8051ED">
        <w:rPr>
          <w:rFonts w:ascii="Tahoma" w:eastAsia="Calibri" w:hAnsi="Tahoma" w:cs="Tahoma"/>
          <w:sz w:val="24"/>
          <w:szCs w:val="24"/>
          <w:lang w:val="es-US"/>
        </w:rPr>
        <w:tab/>
      </w:r>
    </w:p>
    <w:p w14:paraId="6E6EFB3A" w14:textId="4A512250" w:rsidR="00930299" w:rsidRPr="008051ED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8051ED">
        <w:rPr>
          <w:rFonts w:ascii="Tahoma" w:eastAsia="Calibri" w:hAnsi="Tahoma" w:cs="Tahoma"/>
          <w:b/>
          <w:sz w:val="24"/>
          <w:szCs w:val="24"/>
          <w:lang w:val="es-US"/>
        </w:rPr>
        <w:t>2.-</w:t>
      </w:r>
      <w:r w:rsidRPr="008051ED">
        <w:rPr>
          <w:rFonts w:ascii="Tahoma" w:eastAsia="Calibri" w:hAnsi="Tahoma" w:cs="Tahoma"/>
          <w:sz w:val="24"/>
          <w:szCs w:val="24"/>
          <w:lang w:val="es-US"/>
        </w:rPr>
        <w:t xml:space="preserve"> Lectura del Orden del Día, y en su caso, aprobación.</w:t>
      </w:r>
    </w:p>
    <w:p w14:paraId="71EC7963" w14:textId="361CC0A9" w:rsidR="00F34603" w:rsidRPr="008051ED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8051ED">
        <w:rPr>
          <w:rFonts w:ascii="Tahoma" w:eastAsia="Calibri" w:hAnsi="Tahoma" w:cs="Tahoma"/>
          <w:sz w:val="24"/>
          <w:szCs w:val="24"/>
          <w:lang w:val="es-ES"/>
        </w:rPr>
        <w:tab/>
      </w:r>
    </w:p>
    <w:p w14:paraId="5FAE0038" w14:textId="51C7273C" w:rsidR="00F34603" w:rsidRPr="008051ED" w:rsidRDefault="008D702D" w:rsidP="00AF4F66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8051ED">
        <w:rPr>
          <w:rFonts w:ascii="Tahoma" w:eastAsia="Calibri" w:hAnsi="Tahoma" w:cs="Tahoma"/>
          <w:b/>
          <w:sz w:val="24"/>
          <w:szCs w:val="24"/>
          <w:lang w:val="es-US"/>
        </w:rPr>
        <w:t>3</w:t>
      </w:r>
      <w:r w:rsidR="00AF4F66" w:rsidRPr="008051ED">
        <w:rPr>
          <w:rFonts w:ascii="Tahoma" w:eastAsia="Calibri" w:hAnsi="Tahoma" w:cs="Tahoma"/>
          <w:b/>
          <w:sz w:val="24"/>
          <w:szCs w:val="24"/>
          <w:lang w:val="es-US"/>
        </w:rPr>
        <w:t xml:space="preserve">.- </w:t>
      </w:r>
      <w:r w:rsidR="008051ED" w:rsidRPr="008051ED">
        <w:rPr>
          <w:rFonts w:ascii="Tahoma" w:eastAsia="Calibri" w:hAnsi="Tahoma" w:cs="Tahoma"/>
          <w:sz w:val="24"/>
          <w:szCs w:val="24"/>
          <w:lang w:val="es-US"/>
        </w:rPr>
        <w:t>Lectura del Acta de la sesión anterior de fecha 26 de octubre de 2021 y, en su caso, aprobación.</w:t>
      </w:r>
    </w:p>
    <w:p w14:paraId="61B0C43A" w14:textId="77777777" w:rsidR="008051ED" w:rsidRPr="008051ED" w:rsidRDefault="008051ED" w:rsidP="00AF4F66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p w14:paraId="6ADD2E82" w14:textId="69C021E9" w:rsidR="003920D5" w:rsidRPr="003920D5" w:rsidRDefault="008051ED" w:rsidP="003920D5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8051ED">
        <w:rPr>
          <w:rFonts w:ascii="Tahoma" w:eastAsia="Calibri" w:hAnsi="Tahoma" w:cs="Tahoma"/>
          <w:b/>
          <w:bCs/>
          <w:sz w:val="24"/>
          <w:szCs w:val="24"/>
          <w:lang w:val="es-US"/>
        </w:rPr>
        <w:t xml:space="preserve">4.- </w:t>
      </w:r>
      <w:r w:rsidR="003920D5" w:rsidRPr="003920D5">
        <w:rPr>
          <w:rFonts w:ascii="Tahoma" w:eastAsia="Calibri" w:hAnsi="Tahoma" w:cs="Tahoma"/>
          <w:sz w:val="24"/>
          <w:szCs w:val="24"/>
          <w:lang w:val="es-US"/>
        </w:rPr>
        <w:t>Lectura del proyecto de Dictamen de Acuerdo por virtud del cual “Se exhorta respetuosamente a las y los titulares de los doscientos diecisiete Ayuntamientos de los municipios del Estado de Puebla que inician funciones a partir del día quince de octubre del año en curso, a mantener los diseños institucionales con los que cuentan actualmente los Ayuntamientos que encabezan y, en caso contrario, a elaborar diseños con imágenes y colores neutrales que engloben la pluralidad ideológica, política, económica, cultural y natural de los mismos; de tal suerte que puedan utilizarse de manera continua en futuras administraciones., y en su caso aprobación.</w:t>
      </w:r>
    </w:p>
    <w:p w14:paraId="424E26B7" w14:textId="77777777" w:rsidR="003920D5" w:rsidRPr="003920D5" w:rsidRDefault="003920D5" w:rsidP="003920D5">
      <w:pPr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  <w:lang w:val="es-US"/>
        </w:rPr>
      </w:pPr>
    </w:p>
    <w:p w14:paraId="4B300D20" w14:textId="77777777" w:rsidR="003920D5" w:rsidRPr="003920D5" w:rsidRDefault="003920D5" w:rsidP="003920D5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3920D5">
        <w:rPr>
          <w:rFonts w:ascii="Tahoma" w:eastAsia="Calibri" w:hAnsi="Tahoma" w:cs="Tahoma"/>
          <w:b/>
          <w:bCs/>
          <w:sz w:val="24"/>
          <w:szCs w:val="24"/>
          <w:lang w:val="es-US"/>
        </w:rPr>
        <w:t xml:space="preserve">5.- </w:t>
      </w:r>
      <w:r w:rsidRPr="003920D5">
        <w:rPr>
          <w:rFonts w:ascii="Tahoma" w:eastAsia="Calibri" w:hAnsi="Tahoma" w:cs="Tahoma"/>
          <w:sz w:val="24"/>
          <w:szCs w:val="24"/>
          <w:lang w:val="es-US"/>
        </w:rPr>
        <w:t>Lectura del proyecto de Dictamen de Acuerdo por virtud del cual “Se exhorta respetuosamente a los Honorables Ayuntamientos del Estado de Puebla, así como a los Concejos Municipales que no han suscrito Convenio de Coordinación y Colaboración con el Gobierno del Estado, dentro del Programa de Regularización de Predios Rústicos, Urbanos y Suburbanos en el Régimen de Propiedad Privada del Estado de Puebla, para que en sus atribuciones conferidas suscriban dicho convenio; para efectos de abatir el rezago en la materia, dar mayor certeza jurídica, en beneficio de sus legítimos poseedores.”,  y en su caso aprobación.</w:t>
      </w:r>
    </w:p>
    <w:p w14:paraId="465B55C1" w14:textId="77777777" w:rsidR="003920D5" w:rsidRPr="003920D5" w:rsidRDefault="003920D5" w:rsidP="003920D5">
      <w:pPr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  <w:lang w:val="es-US"/>
        </w:rPr>
      </w:pPr>
    </w:p>
    <w:p w14:paraId="38F59DBD" w14:textId="77777777" w:rsidR="003920D5" w:rsidRPr="003920D5" w:rsidRDefault="003920D5" w:rsidP="003920D5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3920D5">
        <w:rPr>
          <w:rFonts w:ascii="Tahoma" w:eastAsia="Calibri" w:hAnsi="Tahoma" w:cs="Tahoma"/>
          <w:b/>
          <w:bCs/>
          <w:sz w:val="24"/>
          <w:szCs w:val="24"/>
          <w:lang w:val="es-US"/>
        </w:rPr>
        <w:t xml:space="preserve">6.- </w:t>
      </w:r>
      <w:r w:rsidRPr="003920D5">
        <w:rPr>
          <w:rFonts w:ascii="Tahoma" w:eastAsia="Calibri" w:hAnsi="Tahoma" w:cs="Tahoma"/>
          <w:sz w:val="24"/>
          <w:szCs w:val="24"/>
          <w:lang w:val="es-US"/>
        </w:rPr>
        <w:t>Lectura del proyecto de Dictamen de Acuerdo por virtud del cual “Se exhorta a los 217 Ayuntamientos del Estado Libre y Soberano de Puebla, para que incluyan dentro del Plan de Desarrollo Municipal entre otros objetivos, el apoyar a las personas con discapacidad para su inclusión a las actividades productivas y culturales en los sectores público, privado y social, conforme al orden jurídico.”, y en su caso aprobación.</w:t>
      </w:r>
    </w:p>
    <w:p w14:paraId="432DE5E7" w14:textId="77777777" w:rsidR="003920D5" w:rsidRPr="003920D5" w:rsidRDefault="003920D5" w:rsidP="003920D5">
      <w:pPr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  <w:lang w:val="es-US"/>
        </w:rPr>
      </w:pPr>
    </w:p>
    <w:p w14:paraId="24188F68" w14:textId="0AE1E65A" w:rsidR="003920D5" w:rsidRPr="003920D5" w:rsidRDefault="003920D5" w:rsidP="003920D5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3920D5">
        <w:rPr>
          <w:rFonts w:ascii="Tahoma" w:eastAsia="Calibri" w:hAnsi="Tahoma" w:cs="Tahoma"/>
          <w:b/>
          <w:bCs/>
          <w:sz w:val="24"/>
          <w:szCs w:val="24"/>
          <w:lang w:val="es-US"/>
        </w:rPr>
        <w:t xml:space="preserve">7.- </w:t>
      </w:r>
      <w:r w:rsidRPr="003920D5">
        <w:rPr>
          <w:rFonts w:ascii="Tahoma" w:eastAsia="Calibri" w:hAnsi="Tahoma" w:cs="Tahoma"/>
          <w:sz w:val="24"/>
          <w:szCs w:val="24"/>
          <w:lang w:val="es-US"/>
        </w:rPr>
        <w:t>Lectura del proyecto de Dictamen de Acuerdo por virtud del cual “Se exhorta respetuosamente a los 214 Presidentas y Presidentes Municipales y 3 Presidentes de los Concejos Municipales de los 217 Ayuntamientos de la Entidad para que, garanticen en la conformación de sus dependencias y estructuras municipales, las oportunidades laborales que permitan la inclusión de grupos vulnerables, como adultos mayores, afrodescendientes, etnias, migrantes, mujeres, personas con discapacidad, personas que viven con VIH, diversidad sexual y jóvenes, procurando en todo momento la igualdad de género.”, y en su caso aprobación.</w:t>
      </w:r>
    </w:p>
    <w:p w14:paraId="5D424313" w14:textId="77777777" w:rsidR="003920D5" w:rsidRPr="003920D5" w:rsidRDefault="003920D5" w:rsidP="003920D5">
      <w:pPr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  <w:lang w:val="es-US"/>
        </w:rPr>
      </w:pPr>
    </w:p>
    <w:p w14:paraId="4D783BE0" w14:textId="52142444" w:rsidR="008051ED" w:rsidRPr="003920D5" w:rsidRDefault="003920D5" w:rsidP="003920D5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  <w:r w:rsidRPr="003920D5">
        <w:rPr>
          <w:rFonts w:ascii="Tahoma" w:eastAsia="Calibri" w:hAnsi="Tahoma" w:cs="Tahoma"/>
          <w:b/>
          <w:bCs/>
          <w:sz w:val="24"/>
          <w:szCs w:val="24"/>
          <w:lang w:val="es-US"/>
        </w:rPr>
        <w:t xml:space="preserve">8.- </w:t>
      </w:r>
      <w:r w:rsidRPr="003920D5">
        <w:rPr>
          <w:rFonts w:ascii="Tahoma" w:eastAsia="Calibri" w:hAnsi="Tahoma" w:cs="Tahoma"/>
          <w:sz w:val="24"/>
          <w:szCs w:val="24"/>
          <w:lang w:val="es-US"/>
        </w:rPr>
        <w:t>Asuntos Generales.</w:t>
      </w:r>
    </w:p>
    <w:p w14:paraId="60F1D09C" w14:textId="77777777" w:rsidR="00F34603" w:rsidRPr="008051ED" w:rsidRDefault="00F34603" w:rsidP="00AF4F66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US"/>
        </w:rPr>
      </w:pPr>
    </w:p>
    <w:sectPr w:rsidR="00F34603" w:rsidRPr="008051ED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8672" w14:textId="77777777" w:rsidR="00430A60" w:rsidRDefault="00430A60" w:rsidP="004A5079">
      <w:pPr>
        <w:spacing w:after="0" w:line="240" w:lineRule="auto"/>
      </w:pPr>
      <w:r>
        <w:separator/>
      </w:r>
    </w:p>
  </w:endnote>
  <w:endnote w:type="continuationSeparator" w:id="0">
    <w:p w14:paraId="7D29F68B" w14:textId="77777777" w:rsidR="00430A60" w:rsidRDefault="00430A60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A6BF" w14:textId="77777777" w:rsidR="00430A60" w:rsidRDefault="00430A60" w:rsidP="004A5079">
      <w:pPr>
        <w:spacing w:after="0" w:line="240" w:lineRule="auto"/>
      </w:pPr>
      <w:r>
        <w:separator/>
      </w:r>
    </w:p>
  </w:footnote>
  <w:footnote w:type="continuationSeparator" w:id="0">
    <w:p w14:paraId="7CFC681F" w14:textId="77777777" w:rsidR="00430A60" w:rsidRDefault="00430A60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430A60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277DC0B4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2B552276" w14:textId="56A36C06" w:rsidR="004A5079" w:rsidRPr="00930299" w:rsidRDefault="00930299" w:rsidP="008D702D">
    <w:pPr>
      <w:tabs>
        <w:tab w:val="center" w:pos="4252"/>
        <w:tab w:val="right" w:pos="8504"/>
      </w:tabs>
      <w:spacing w:after="0" w:line="360" w:lineRule="auto"/>
      <w:ind w:left="567" w:hanging="567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COMISIÓN </w:t>
    </w:r>
    <w:r w:rsidR="00430A60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6192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8051ED">
      <w:rPr>
        <w:rFonts w:ascii="Tahoma" w:eastAsia="Times New Roman" w:hAnsi="Tahoma" w:cs="Tahoma"/>
        <w:b/>
        <w:bCs/>
        <w:sz w:val="34"/>
        <w:szCs w:val="34"/>
        <w:lang w:val="es-ES" w:eastAsia="es-ES"/>
      </w:rPr>
      <w:t>DE ASUNTOS MUNICIPALES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430A60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103E3E"/>
    <w:rsid w:val="0012425D"/>
    <w:rsid w:val="002B2BED"/>
    <w:rsid w:val="002C1FF2"/>
    <w:rsid w:val="002D585B"/>
    <w:rsid w:val="00321C28"/>
    <w:rsid w:val="003920D5"/>
    <w:rsid w:val="00430A60"/>
    <w:rsid w:val="004A5079"/>
    <w:rsid w:val="00531F8F"/>
    <w:rsid w:val="006B2F5C"/>
    <w:rsid w:val="008051ED"/>
    <w:rsid w:val="00813A52"/>
    <w:rsid w:val="00814F16"/>
    <w:rsid w:val="008D702D"/>
    <w:rsid w:val="00930299"/>
    <w:rsid w:val="00AF4F66"/>
    <w:rsid w:val="00E36005"/>
    <w:rsid w:val="00F34603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8</cp:revision>
  <dcterms:created xsi:type="dcterms:W3CDTF">2021-11-22T17:47:00Z</dcterms:created>
  <dcterms:modified xsi:type="dcterms:W3CDTF">2022-01-25T22:38:00Z</dcterms:modified>
</cp:coreProperties>
</file>