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5390CCBD" w:rsidR="00930299" w:rsidRPr="00930299" w:rsidRDefault="007304E6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377AF0">
        <w:rPr>
          <w:rFonts w:ascii="Tahoma" w:eastAsia="Times New Roman" w:hAnsi="Tahoma" w:cs="Tahoma"/>
          <w:sz w:val="20"/>
          <w:szCs w:val="20"/>
          <w:lang w:val="es-ES" w:eastAsia="es-ES"/>
        </w:rPr>
        <w:t>31 de marzo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5AD75218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Sala “</w:t>
      </w:r>
      <w:r w:rsidR="00377AF0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al término de la </w:t>
      </w:r>
      <w:r w:rsidR="00B3631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Sesión Pública </w:t>
      </w:r>
      <w:r w:rsidR="00CB65F4">
        <w:rPr>
          <w:rFonts w:ascii="Tahoma" w:eastAsia="Times New Roman" w:hAnsi="Tahoma" w:cs="Tahoma"/>
          <w:sz w:val="20"/>
          <w:szCs w:val="20"/>
          <w:lang w:val="es-ES" w:eastAsia="es-ES"/>
        </w:rPr>
        <w:t>Extrao</w:t>
      </w:r>
      <w:r w:rsidR="00B3631A">
        <w:rPr>
          <w:rFonts w:ascii="Tahoma" w:eastAsia="Times New Roman" w:hAnsi="Tahoma" w:cs="Tahoma"/>
          <w:sz w:val="20"/>
          <w:szCs w:val="20"/>
          <w:lang w:val="es-ES" w:eastAsia="es-ES"/>
        </w:rPr>
        <w:t>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3C112C7B" w14:textId="77777777" w:rsidR="00622B96" w:rsidRDefault="00622B96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0AD8D933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5372D83" w14:textId="77777777" w:rsidR="00B3631A" w:rsidRDefault="00B3631A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1DF0AD5B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EF7D25" w14:textId="20D9CFE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0AD964" w14:textId="77777777" w:rsidR="00B3631A" w:rsidRDefault="00B3631A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F820142" w14:textId="76E6DF09" w:rsidR="00AF4F66" w:rsidRPr="00F34603" w:rsidRDefault="008D702D" w:rsidP="00AF4F6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377AF0">
        <w:rPr>
          <w:rFonts w:ascii="Tahoma" w:eastAsia="Calibri" w:hAnsi="Tahoma" w:cs="Tahoma"/>
          <w:sz w:val="26"/>
          <w:szCs w:val="26"/>
          <w:lang w:val="es-US"/>
        </w:rPr>
        <w:t>24 de febrero</w:t>
      </w:r>
      <w:r w:rsidR="0060255C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4FD9996" w14:textId="5036C19A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AE0038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3E42BBCD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12B8596" w14:textId="77777777" w:rsidR="00B3631A" w:rsidRPr="00AF4F66" w:rsidRDefault="00B3631A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1502EF0" w14:textId="1839BD20" w:rsidR="00622B96" w:rsidRPr="00622B96" w:rsidRDefault="008D702D" w:rsidP="00622B9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622B96" w:rsidRPr="00622B96">
        <w:rPr>
          <w:rFonts w:ascii="Tahoma" w:eastAsia="Calibri" w:hAnsi="Tahoma" w:cs="Tahoma"/>
          <w:sz w:val="26"/>
          <w:szCs w:val="26"/>
          <w:lang w:val="es-US"/>
        </w:rPr>
        <w:t>Lectura del Proyecto de Acuerdo por virtud del cual se invita respetuosamente al Titular del Ejecutivo del Estado de Puebla y a la Secretaría de Turismo del Estado de Puebla, para que de manera coordinada implementen y ejecuten de manera responsable un Plan Integral de Pueblos Mágicos de nuestra entidad, dando como resultados empleos y desarrollo a las familias, y en su caso, aprobación.</w:t>
      </w:r>
    </w:p>
    <w:p w14:paraId="7C256F0C" w14:textId="77777777" w:rsidR="00622B96" w:rsidRPr="00622B96" w:rsidRDefault="00622B96" w:rsidP="00622B9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322129A" w14:textId="77777777" w:rsidR="00622B96" w:rsidRPr="00622B96" w:rsidRDefault="00622B96" w:rsidP="00622B9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D306AE6" w14:textId="7A1B822D" w:rsidR="00622B96" w:rsidRDefault="00622B96" w:rsidP="00622B9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C5DF050" w14:textId="77777777" w:rsidR="00622B96" w:rsidRPr="00622B96" w:rsidRDefault="00622B96" w:rsidP="00622B9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9772D66" w14:textId="26A74555" w:rsidR="00AF4F66" w:rsidRDefault="00622B96" w:rsidP="00622B9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  <w:r w:rsidRPr="00622B96">
        <w:rPr>
          <w:rFonts w:ascii="Tahoma" w:eastAsia="Calibri" w:hAnsi="Tahoma" w:cs="Tahoma"/>
          <w:b/>
          <w:bCs/>
          <w:sz w:val="26"/>
          <w:szCs w:val="26"/>
          <w:lang w:val="es-US"/>
        </w:rPr>
        <w:t>5.-</w:t>
      </w:r>
      <w:r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Pr="00622B96">
        <w:rPr>
          <w:rFonts w:ascii="Tahoma" w:eastAsia="Calibri" w:hAnsi="Tahoma" w:cs="Tahoma"/>
          <w:sz w:val="26"/>
          <w:szCs w:val="26"/>
          <w:lang w:val="es-US"/>
        </w:rPr>
        <w:t>Asuntos Generales.</w:t>
      </w:r>
    </w:p>
    <w:p w14:paraId="2FA0171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sectPr w:rsidR="00F34603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A1DE" w14:textId="77777777" w:rsidR="00A81357" w:rsidRDefault="00A81357" w:rsidP="004A5079">
      <w:pPr>
        <w:spacing w:after="0" w:line="240" w:lineRule="auto"/>
      </w:pPr>
      <w:r>
        <w:separator/>
      </w:r>
    </w:p>
  </w:endnote>
  <w:endnote w:type="continuationSeparator" w:id="0">
    <w:p w14:paraId="3A09DF30" w14:textId="77777777" w:rsidR="00A81357" w:rsidRDefault="00A81357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4DD6" w14:textId="77777777" w:rsidR="00A81357" w:rsidRDefault="00A81357" w:rsidP="004A5079">
      <w:pPr>
        <w:spacing w:after="0" w:line="240" w:lineRule="auto"/>
      </w:pPr>
      <w:r>
        <w:separator/>
      </w:r>
    </w:p>
  </w:footnote>
  <w:footnote w:type="continuationSeparator" w:id="0">
    <w:p w14:paraId="7FA5083A" w14:textId="77777777" w:rsidR="00A81357" w:rsidRDefault="00A81357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A81357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40878D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AF0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  “Marzo, mes de las Mujeres”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62117AFC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A81357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304E6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A81357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5131F"/>
    <w:rsid w:val="002C1FF2"/>
    <w:rsid w:val="00321C28"/>
    <w:rsid w:val="00377AF0"/>
    <w:rsid w:val="003A7AA4"/>
    <w:rsid w:val="004A5079"/>
    <w:rsid w:val="00531F8F"/>
    <w:rsid w:val="0060255C"/>
    <w:rsid w:val="00622B96"/>
    <w:rsid w:val="006B2F5C"/>
    <w:rsid w:val="007304E6"/>
    <w:rsid w:val="00813A52"/>
    <w:rsid w:val="00814F16"/>
    <w:rsid w:val="008665CA"/>
    <w:rsid w:val="008D702D"/>
    <w:rsid w:val="00930299"/>
    <w:rsid w:val="009F45BC"/>
    <w:rsid w:val="00A81357"/>
    <w:rsid w:val="00A94466"/>
    <w:rsid w:val="00AF4F66"/>
    <w:rsid w:val="00B3631A"/>
    <w:rsid w:val="00BD54A2"/>
    <w:rsid w:val="00CB65F4"/>
    <w:rsid w:val="00D34A1B"/>
    <w:rsid w:val="00E36005"/>
    <w:rsid w:val="00E61474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6</cp:revision>
  <dcterms:created xsi:type="dcterms:W3CDTF">2022-03-30T20:20:00Z</dcterms:created>
  <dcterms:modified xsi:type="dcterms:W3CDTF">2022-03-30T20:48:00Z</dcterms:modified>
</cp:coreProperties>
</file>