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575F7" w14:textId="77777777" w:rsidR="00A24467" w:rsidRPr="00DD3B0D" w:rsidRDefault="00A24467" w:rsidP="00A24467">
      <w:pPr>
        <w:pBdr>
          <w:top w:val="nil"/>
          <w:left w:val="nil"/>
          <w:bottom w:val="nil"/>
          <w:right w:val="nil"/>
          <w:between w:val="nil"/>
          <w:bar w:val="nil"/>
        </w:pBdr>
        <w:spacing w:after="0" w:line="264" w:lineRule="auto"/>
        <w:jc w:val="both"/>
        <w:rPr>
          <w:rFonts w:ascii="Arial" w:eastAsia="Arial Unicode MS" w:hAnsi="Arial" w:cs="Arial"/>
          <w:b/>
          <w:color w:val="000000" w:themeColor="text1"/>
          <w:sz w:val="24"/>
          <w:szCs w:val="24"/>
          <w:u w:color="000000"/>
          <w:bdr w:val="nil"/>
          <w:lang w:val="es-ES_tradnl" w:eastAsia="es-ES"/>
        </w:rPr>
      </w:pPr>
    </w:p>
    <w:p w14:paraId="6FCB74E5" w14:textId="77777777" w:rsidR="00A24467" w:rsidRPr="001B6CE7" w:rsidRDefault="00A24467" w:rsidP="00A24467">
      <w:pPr>
        <w:pBdr>
          <w:top w:val="nil"/>
          <w:left w:val="nil"/>
          <w:bottom w:val="nil"/>
          <w:right w:val="nil"/>
          <w:between w:val="nil"/>
          <w:bar w:val="nil"/>
        </w:pBdr>
        <w:spacing w:after="0" w:line="264" w:lineRule="auto"/>
        <w:jc w:val="both"/>
        <w:rPr>
          <w:rFonts w:ascii="Arial" w:eastAsia="Arial Unicode MS" w:hAnsi="Arial" w:cs="Arial"/>
          <w:b/>
          <w:color w:val="000000" w:themeColor="text1"/>
          <w:sz w:val="24"/>
          <w:szCs w:val="24"/>
          <w:u w:color="000000"/>
          <w:bdr w:val="nil"/>
          <w:lang w:val="es-ES_tradnl" w:eastAsia="es-ES"/>
        </w:rPr>
      </w:pPr>
      <w:r w:rsidRPr="001B6CE7">
        <w:rPr>
          <w:rFonts w:ascii="Arial" w:eastAsia="Arial Unicode MS" w:hAnsi="Arial" w:cs="Arial"/>
          <w:b/>
          <w:color w:val="000000" w:themeColor="text1"/>
          <w:sz w:val="24"/>
          <w:szCs w:val="24"/>
          <w:u w:color="000000"/>
          <w:bdr w:val="nil"/>
          <w:lang w:val="es-ES_tradnl" w:eastAsia="es-ES"/>
        </w:rPr>
        <w:t>CIUDADANOS DIPUTADOS INTEGRANTES</w:t>
      </w:r>
    </w:p>
    <w:p w14:paraId="6B50722B" w14:textId="77777777" w:rsidR="00A24467" w:rsidRPr="001B6CE7" w:rsidRDefault="00A24467" w:rsidP="00A24467">
      <w:pPr>
        <w:pBdr>
          <w:top w:val="nil"/>
          <w:left w:val="nil"/>
          <w:bottom w:val="nil"/>
          <w:right w:val="nil"/>
          <w:between w:val="nil"/>
          <w:bar w:val="nil"/>
        </w:pBdr>
        <w:spacing w:after="0" w:line="264" w:lineRule="auto"/>
        <w:jc w:val="both"/>
        <w:rPr>
          <w:rFonts w:ascii="Arial" w:eastAsia="Arial Unicode MS" w:hAnsi="Arial" w:cs="Arial"/>
          <w:b/>
          <w:color w:val="000000" w:themeColor="text1"/>
          <w:sz w:val="24"/>
          <w:szCs w:val="24"/>
          <w:u w:color="000000"/>
          <w:bdr w:val="nil"/>
          <w:lang w:val="es-ES_tradnl" w:eastAsia="es-ES"/>
        </w:rPr>
      </w:pPr>
      <w:r w:rsidRPr="001B6CE7">
        <w:rPr>
          <w:rFonts w:ascii="Arial" w:eastAsia="Arial Unicode MS" w:hAnsi="Arial" w:cs="Arial"/>
          <w:b/>
          <w:color w:val="000000" w:themeColor="text1"/>
          <w:sz w:val="24"/>
          <w:szCs w:val="24"/>
          <w:u w:color="000000"/>
          <w:bdr w:val="nil"/>
          <w:lang w:val="es-ES_tradnl" w:eastAsia="es-ES"/>
        </w:rPr>
        <w:t>DE LA MESA DIRECTIVA DE LA LXI LEGISLATURA</w:t>
      </w:r>
    </w:p>
    <w:p w14:paraId="0838DAEE" w14:textId="77777777" w:rsidR="00A24467" w:rsidRPr="001B6CE7" w:rsidRDefault="00A24467" w:rsidP="00A24467">
      <w:pPr>
        <w:pBdr>
          <w:top w:val="nil"/>
          <w:left w:val="nil"/>
          <w:bottom w:val="nil"/>
          <w:right w:val="nil"/>
          <w:between w:val="nil"/>
          <w:bar w:val="nil"/>
        </w:pBdr>
        <w:spacing w:after="0" w:line="264" w:lineRule="auto"/>
        <w:jc w:val="both"/>
        <w:rPr>
          <w:rFonts w:ascii="Arial" w:eastAsia="Arial Unicode MS" w:hAnsi="Arial" w:cs="Arial"/>
          <w:b/>
          <w:color w:val="000000" w:themeColor="text1"/>
          <w:sz w:val="24"/>
          <w:szCs w:val="24"/>
          <w:u w:color="000000"/>
          <w:bdr w:val="nil"/>
          <w:lang w:val="es-ES_tradnl" w:eastAsia="es-ES"/>
        </w:rPr>
      </w:pPr>
      <w:r w:rsidRPr="001B6CE7">
        <w:rPr>
          <w:rFonts w:ascii="Arial" w:eastAsia="Arial Unicode MS" w:hAnsi="Arial" w:cs="Arial"/>
          <w:b/>
          <w:color w:val="000000" w:themeColor="text1"/>
          <w:sz w:val="24"/>
          <w:szCs w:val="24"/>
          <w:u w:color="000000"/>
          <w:bdr w:val="nil"/>
          <w:lang w:val="es-ES_tradnl" w:eastAsia="es-ES"/>
        </w:rPr>
        <w:t>DEL HONORABLE CONGRESO DEL ESTADO</w:t>
      </w:r>
    </w:p>
    <w:p w14:paraId="083380F4" w14:textId="77777777" w:rsidR="00A24467" w:rsidRPr="001B6CE7" w:rsidRDefault="00A24467" w:rsidP="00A24467">
      <w:pPr>
        <w:pBdr>
          <w:top w:val="nil"/>
          <w:left w:val="nil"/>
          <w:bottom w:val="nil"/>
          <w:right w:val="nil"/>
          <w:between w:val="nil"/>
          <w:bar w:val="nil"/>
        </w:pBdr>
        <w:spacing w:after="0" w:line="264" w:lineRule="auto"/>
        <w:jc w:val="both"/>
        <w:rPr>
          <w:rFonts w:ascii="Arial" w:eastAsia="Arial Unicode MS" w:hAnsi="Arial" w:cs="Arial"/>
          <w:b/>
          <w:color w:val="000000" w:themeColor="text1"/>
          <w:sz w:val="24"/>
          <w:szCs w:val="24"/>
          <w:u w:color="000000"/>
          <w:bdr w:val="nil"/>
          <w:lang w:val="es-ES_tradnl" w:eastAsia="es-ES"/>
        </w:rPr>
      </w:pPr>
      <w:r w:rsidRPr="001B6CE7">
        <w:rPr>
          <w:rFonts w:ascii="Arial" w:eastAsia="Arial Unicode MS" w:hAnsi="Arial" w:cs="Arial"/>
          <w:b/>
          <w:color w:val="000000" w:themeColor="text1"/>
          <w:sz w:val="24"/>
          <w:szCs w:val="24"/>
          <w:u w:color="000000"/>
          <w:bdr w:val="nil"/>
          <w:lang w:val="es-ES_tradnl" w:eastAsia="es-ES"/>
        </w:rPr>
        <w:t>LIBRE Y SOBERANO DE PUEBLA</w:t>
      </w:r>
    </w:p>
    <w:p w14:paraId="3AE6D5BA" w14:textId="77777777" w:rsidR="00A24467" w:rsidRPr="001B6CE7" w:rsidRDefault="00A24467" w:rsidP="00A24467">
      <w:pPr>
        <w:pBdr>
          <w:top w:val="nil"/>
          <w:left w:val="nil"/>
          <w:bottom w:val="nil"/>
          <w:right w:val="nil"/>
          <w:between w:val="nil"/>
          <w:bar w:val="nil"/>
        </w:pBdr>
        <w:spacing w:after="0" w:line="264" w:lineRule="auto"/>
        <w:jc w:val="both"/>
        <w:rPr>
          <w:rFonts w:ascii="Arial" w:eastAsia="Arial Unicode MS" w:hAnsi="Arial" w:cs="Arial"/>
          <w:b/>
          <w:color w:val="000000" w:themeColor="text1"/>
          <w:sz w:val="24"/>
          <w:szCs w:val="24"/>
          <w:u w:color="000000"/>
          <w:bdr w:val="nil"/>
          <w:lang w:val="es-ES_tradnl" w:eastAsia="es-ES"/>
        </w:rPr>
      </w:pPr>
      <w:r w:rsidRPr="001B6CE7">
        <w:rPr>
          <w:rFonts w:ascii="Arial" w:eastAsia="Arial Unicode MS" w:hAnsi="Arial" w:cs="Arial"/>
          <w:b/>
          <w:color w:val="000000" w:themeColor="text1"/>
          <w:sz w:val="24"/>
          <w:szCs w:val="24"/>
          <w:u w:color="000000"/>
          <w:bdr w:val="nil"/>
          <w:lang w:val="es-ES_tradnl" w:eastAsia="es-ES"/>
        </w:rPr>
        <w:t>P R E S E N T E</w:t>
      </w:r>
    </w:p>
    <w:p w14:paraId="44A2062E" w14:textId="77777777" w:rsidR="00A24467" w:rsidRPr="001B6CE7" w:rsidRDefault="00A24467" w:rsidP="00A24467">
      <w:pPr>
        <w:pBdr>
          <w:top w:val="nil"/>
          <w:left w:val="nil"/>
          <w:bottom w:val="nil"/>
          <w:right w:val="nil"/>
          <w:between w:val="nil"/>
          <w:bar w:val="nil"/>
        </w:pBdr>
        <w:spacing w:after="0" w:line="264" w:lineRule="auto"/>
        <w:jc w:val="both"/>
        <w:rPr>
          <w:rFonts w:ascii="Arial" w:eastAsia="Arial Unicode MS" w:hAnsi="Arial" w:cs="Arial"/>
          <w:b/>
          <w:color w:val="000000" w:themeColor="text1"/>
          <w:sz w:val="24"/>
          <w:szCs w:val="24"/>
          <w:u w:color="000000"/>
          <w:bdr w:val="nil"/>
          <w:lang w:val="es-ES_tradnl" w:eastAsia="es-ES"/>
        </w:rPr>
      </w:pPr>
    </w:p>
    <w:p w14:paraId="16D3E2BD" w14:textId="77777777" w:rsidR="00A24467" w:rsidRPr="001B6CE7" w:rsidRDefault="00A24467" w:rsidP="00A24467">
      <w:pPr>
        <w:pBdr>
          <w:top w:val="nil"/>
          <w:left w:val="nil"/>
          <w:bottom w:val="nil"/>
          <w:right w:val="nil"/>
          <w:between w:val="nil"/>
          <w:bar w:val="nil"/>
        </w:pBdr>
        <w:spacing w:after="0" w:line="264" w:lineRule="auto"/>
        <w:jc w:val="both"/>
        <w:rPr>
          <w:rFonts w:ascii="Arial" w:eastAsia="Arial Unicode MS" w:hAnsi="Arial" w:cs="Arial"/>
          <w:b/>
          <w:color w:val="000000" w:themeColor="text1"/>
          <w:sz w:val="24"/>
          <w:szCs w:val="24"/>
          <w:u w:color="000000"/>
          <w:bdr w:val="nil"/>
          <w:lang w:val="es-ES_tradnl" w:eastAsia="es-ES"/>
        </w:rPr>
      </w:pPr>
    </w:p>
    <w:p w14:paraId="59AE1FD6" w14:textId="77777777" w:rsidR="00A24467" w:rsidRPr="001B6CE7" w:rsidRDefault="00A24467" w:rsidP="00A24467">
      <w:pPr>
        <w:spacing w:after="0" w:line="264" w:lineRule="auto"/>
        <w:jc w:val="both"/>
        <w:rPr>
          <w:rFonts w:ascii="Arial" w:eastAsia="Calibri" w:hAnsi="Arial" w:cs="Arial"/>
          <w:color w:val="000000" w:themeColor="text1"/>
          <w:sz w:val="24"/>
          <w:szCs w:val="24"/>
          <w:lang w:eastAsia="en-US"/>
        </w:rPr>
      </w:pPr>
      <w:r w:rsidRPr="001B6CE7">
        <w:rPr>
          <w:rFonts w:ascii="Arial" w:eastAsia="Calibri" w:hAnsi="Arial" w:cs="Arial"/>
          <w:color w:val="000000" w:themeColor="text1"/>
          <w:sz w:val="24"/>
          <w:szCs w:val="24"/>
          <w:lang w:eastAsia="en-US"/>
        </w:rPr>
        <w:tab/>
        <w:t xml:space="preserve">La suscrita </w:t>
      </w:r>
      <w:r w:rsidRPr="001B6CE7">
        <w:rPr>
          <w:rFonts w:ascii="Arial" w:hAnsi="Arial" w:cs="Arial"/>
          <w:color w:val="000000" w:themeColor="text1"/>
          <w:sz w:val="24"/>
          <w:szCs w:val="24"/>
        </w:rPr>
        <w:t>Diputada Karla Rodríguez Palacios</w:t>
      </w:r>
      <w:r w:rsidRPr="001B6CE7">
        <w:rPr>
          <w:rFonts w:ascii="Arial" w:eastAsia="Calibri" w:hAnsi="Arial" w:cs="Arial"/>
          <w:color w:val="000000" w:themeColor="text1"/>
          <w:sz w:val="24"/>
          <w:szCs w:val="24"/>
          <w:lang w:eastAsia="en-US"/>
        </w:rPr>
        <w:t>, integrante del Grupo Legislativo del Partido Acción Nacional de la LXI Legislatura del Honorable Congreso del Estado, con fundamento en lo dispuesto por los artículos</w:t>
      </w:r>
      <w:r w:rsidRPr="001B6CE7">
        <w:rPr>
          <w:rFonts w:ascii="Arial" w:eastAsia="Times New Roman" w:hAnsi="Arial" w:cs="Arial"/>
          <w:color w:val="000000" w:themeColor="text1"/>
          <w:sz w:val="24"/>
          <w:szCs w:val="24"/>
          <w:lang w:val="es-ES" w:eastAsia="es-ES"/>
        </w:rPr>
        <w:t xml:space="preserve"> 44 fracción II, 84, 134 y 135 de la Ley Orgánica del Poder Legislativo del Estado Libre y Soberano de Puebla; 120 fracción VI y 146 del Reglamento Interior del Honorable Congreso del Estado Libre y Soberano de Puebla</w:t>
      </w:r>
      <w:r w:rsidRPr="001B6CE7">
        <w:rPr>
          <w:rFonts w:ascii="Arial" w:hAnsi="Arial" w:cs="Arial"/>
          <w:color w:val="000000" w:themeColor="text1"/>
          <w:sz w:val="24"/>
          <w:szCs w:val="24"/>
        </w:rPr>
        <w:t>,</w:t>
      </w:r>
      <w:r w:rsidRPr="001B6CE7">
        <w:rPr>
          <w:rFonts w:ascii="Arial" w:eastAsia="Calibri" w:hAnsi="Arial" w:cs="Arial"/>
          <w:color w:val="000000" w:themeColor="text1"/>
          <w:sz w:val="24"/>
          <w:szCs w:val="24"/>
          <w:lang w:eastAsia="en-US"/>
        </w:rPr>
        <w:t xml:space="preserve"> someto a consideración de este Honorable Cuerpo Colegiado el presente Punto de Acuerdo, conforme a los siguientes:</w:t>
      </w:r>
    </w:p>
    <w:p w14:paraId="080830E8" w14:textId="77777777" w:rsidR="00A24467" w:rsidRPr="001B6CE7" w:rsidRDefault="00A24467" w:rsidP="00A24467">
      <w:pPr>
        <w:spacing w:after="0" w:line="264" w:lineRule="auto"/>
        <w:jc w:val="both"/>
        <w:rPr>
          <w:rFonts w:ascii="Arial" w:eastAsia="Calibri" w:hAnsi="Arial" w:cs="Arial"/>
          <w:color w:val="000000" w:themeColor="text1"/>
          <w:sz w:val="24"/>
          <w:szCs w:val="24"/>
          <w:lang w:eastAsia="en-US"/>
        </w:rPr>
      </w:pPr>
    </w:p>
    <w:p w14:paraId="3D48F7CB" w14:textId="77777777" w:rsidR="00A24467" w:rsidRPr="001B6CE7" w:rsidRDefault="00A24467" w:rsidP="00A24467">
      <w:pPr>
        <w:spacing w:after="0" w:line="264" w:lineRule="auto"/>
        <w:jc w:val="both"/>
        <w:rPr>
          <w:rFonts w:ascii="Arial" w:eastAsia="Calibri" w:hAnsi="Arial" w:cs="Arial"/>
          <w:color w:val="000000" w:themeColor="text1"/>
          <w:sz w:val="24"/>
          <w:szCs w:val="24"/>
          <w:lang w:eastAsia="en-US"/>
        </w:rPr>
      </w:pPr>
    </w:p>
    <w:p w14:paraId="3356F379" w14:textId="77777777" w:rsidR="00A24467" w:rsidRPr="001B6CE7" w:rsidRDefault="00A24467" w:rsidP="00A24467">
      <w:pPr>
        <w:spacing w:after="0" w:line="264" w:lineRule="auto"/>
        <w:jc w:val="center"/>
        <w:rPr>
          <w:rFonts w:ascii="Arial" w:eastAsia="Calibri" w:hAnsi="Arial" w:cs="Arial"/>
          <w:b/>
          <w:color w:val="000000" w:themeColor="text1"/>
          <w:sz w:val="24"/>
          <w:szCs w:val="24"/>
          <w:lang w:eastAsia="en-US"/>
        </w:rPr>
      </w:pPr>
      <w:r w:rsidRPr="001B6CE7">
        <w:rPr>
          <w:rFonts w:ascii="Arial" w:eastAsia="Calibri" w:hAnsi="Arial" w:cs="Arial"/>
          <w:b/>
          <w:color w:val="000000" w:themeColor="text1"/>
          <w:sz w:val="24"/>
          <w:szCs w:val="24"/>
          <w:lang w:eastAsia="en-US"/>
        </w:rPr>
        <w:t>C O N S I D E R A N D O S</w:t>
      </w:r>
    </w:p>
    <w:p w14:paraId="29C742CC" w14:textId="77777777" w:rsidR="00A24467" w:rsidRPr="001B6CE7" w:rsidRDefault="00A24467" w:rsidP="00A24467">
      <w:pPr>
        <w:spacing w:after="0" w:line="264" w:lineRule="auto"/>
        <w:jc w:val="both"/>
        <w:rPr>
          <w:rFonts w:ascii="Arial" w:eastAsia="Calibri" w:hAnsi="Arial" w:cs="Arial"/>
          <w:b/>
          <w:color w:val="000000" w:themeColor="text1"/>
          <w:sz w:val="24"/>
          <w:szCs w:val="24"/>
          <w:lang w:eastAsia="en-US"/>
        </w:rPr>
      </w:pPr>
    </w:p>
    <w:p w14:paraId="5C5A5DC8" w14:textId="77777777" w:rsidR="00A24467" w:rsidRPr="001B6CE7" w:rsidRDefault="00A24467" w:rsidP="00A24467">
      <w:pPr>
        <w:spacing w:after="0" w:line="264" w:lineRule="auto"/>
        <w:jc w:val="both"/>
        <w:rPr>
          <w:rFonts w:ascii="Arial" w:eastAsia="Calibri" w:hAnsi="Arial" w:cs="Arial"/>
          <w:b/>
          <w:color w:val="000000" w:themeColor="text1"/>
          <w:sz w:val="24"/>
          <w:szCs w:val="24"/>
          <w:lang w:eastAsia="en-US"/>
        </w:rPr>
      </w:pPr>
    </w:p>
    <w:p w14:paraId="11CC9B0D" w14:textId="77777777" w:rsidR="00A24467" w:rsidRPr="001B6CE7" w:rsidRDefault="00A24467" w:rsidP="00A24467">
      <w:pPr>
        <w:spacing w:after="0"/>
        <w:ind w:firstLine="708"/>
        <w:jc w:val="both"/>
        <w:rPr>
          <w:rFonts w:ascii="Arial" w:hAnsi="Arial" w:cs="Arial"/>
          <w:sz w:val="24"/>
          <w:szCs w:val="24"/>
        </w:rPr>
      </w:pPr>
      <w:r w:rsidRPr="001B6CE7">
        <w:rPr>
          <w:rFonts w:ascii="Arial" w:hAnsi="Arial" w:cs="Arial"/>
          <w:sz w:val="24"/>
          <w:szCs w:val="24"/>
        </w:rPr>
        <w:t>Que uno de los derechos de las y los mexicanos, es el relativo a la movilidad, la cual debe de ajustarse, tomando en cuenta distintas condiciones, siendo éstas las de seguridad vial, accesibilidad, eficiencia, sostenibilidad, calidad, inclusión e igualdad, de conformidad con lo establecido en el artículo 4º de la Constitución Política de los Estados Unidos Mexicanos.</w:t>
      </w:r>
    </w:p>
    <w:p w14:paraId="7164E995" w14:textId="77777777" w:rsidR="00A24467" w:rsidRPr="001B6CE7" w:rsidRDefault="00A24467" w:rsidP="00A24467">
      <w:pPr>
        <w:spacing w:after="0"/>
        <w:ind w:firstLine="708"/>
        <w:jc w:val="both"/>
        <w:rPr>
          <w:rFonts w:ascii="Arial" w:hAnsi="Arial" w:cs="Arial"/>
          <w:sz w:val="24"/>
          <w:szCs w:val="24"/>
        </w:rPr>
      </w:pPr>
    </w:p>
    <w:p w14:paraId="4761EB3F" w14:textId="77777777" w:rsidR="00A24467" w:rsidRPr="001B6CE7" w:rsidRDefault="00A24467" w:rsidP="00A24467">
      <w:pPr>
        <w:spacing w:after="0"/>
        <w:ind w:firstLine="708"/>
        <w:jc w:val="both"/>
        <w:rPr>
          <w:rFonts w:ascii="Arial" w:hAnsi="Arial" w:cs="Arial"/>
          <w:sz w:val="24"/>
          <w:szCs w:val="24"/>
        </w:rPr>
      </w:pPr>
      <w:r w:rsidRPr="001B6CE7">
        <w:rPr>
          <w:rFonts w:ascii="Arial" w:hAnsi="Arial" w:cs="Arial"/>
          <w:sz w:val="24"/>
          <w:szCs w:val="24"/>
        </w:rPr>
        <w:t xml:space="preserve">Que a la par del citado numeral, el artículo 11º de la Constitución General también consagra el derecho a la libertad de tránsito, pues establece que todas las personas tienen derecho a transitar por el territorio nacional, sin embargo, el ejercicio de este derecho está subordinado a las facultades de la autoridad judicial, en los casos de responsabilidad criminal o civil. </w:t>
      </w:r>
    </w:p>
    <w:p w14:paraId="128A9BF1" w14:textId="77777777" w:rsidR="00A24467" w:rsidRPr="001B6CE7" w:rsidRDefault="00A24467" w:rsidP="00A24467">
      <w:pPr>
        <w:spacing w:after="0"/>
        <w:ind w:firstLine="708"/>
        <w:jc w:val="both"/>
        <w:rPr>
          <w:rFonts w:ascii="Arial" w:hAnsi="Arial" w:cs="Arial"/>
          <w:sz w:val="24"/>
          <w:szCs w:val="24"/>
        </w:rPr>
      </w:pPr>
    </w:p>
    <w:p w14:paraId="6A8D2E09" w14:textId="77509FF6" w:rsidR="00A24467" w:rsidRPr="001B6CE7" w:rsidRDefault="00A24467" w:rsidP="00A24467">
      <w:pPr>
        <w:spacing w:after="0"/>
        <w:ind w:firstLine="708"/>
        <w:jc w:val="both"/>
        <w:rPr>
          <w:rFonts w:ascii="Arial" w:hAnsi="Arial" w:cs="Arial"/>
          <w:sz w:val="24"/>
          <w:szCs w:val="24"/>
        </w:rPr>
      </w:pPr>
      <w:proofErr w:type="gramStart"/>
      <w:r w:rsidRPr="001B6CE7">
        <w:rPr>
          <w:rFonts w:ascii="Arial" w:hAnsi="Arial" w:cs="Arial"/>
          <w:sz w:val="24"/>
          <w:szCs w:val="24"/>
        </w:rPr>
        <w:t>Que</w:t>
      </w:r>
      <w:proofErr w:type="gramEnd"/>
      <w:r w:rsidRPr="001B6CE7">
        <w:rPr>
          <w:rFonts w:ascii="Arial" w:hAnsi="Arial" w:cs="Arial"/>
          <w:sz w:val="24"/>
          <w:szCs w:val="24"/>
        </w:rPr>
        <w:t xml:space="preserve"> partiendo de esta premisa, la movilidad corresponde plenamente al conjunto de derechos vinculados a la realización del derecho a un nivel de vida adecuado establecido en </w:t>
      </w:r>
      <w:r w:rsidR="00BE49C2" w:rsidRPr="001B6CE7">
        <w:rPr>
          <w:rFonts w:ascii="Arial" w:hAnsi="Arial" w:cs="Arial"/>
          <w:sz w:val="24"/>
          <w:szCs w:val="24"/>
        </w:rPr>
        <w:t>el</w:t>
      </w:r>
      <w:r w:rsidRPr="001B6CE7">
        <w:rPr>
          <w:rFonts w:ascii="Arial" w:hAnsi="Arial" w:cs="Arial"/>
          <w:sz w:val="24"/>
          <w:szCs w:val="24"/>
        </w:rPr>
        <w:t xml:space="preserve"> Pacto Internacional de los Derechos Económicos, Sociales y Culturales, razón por la cual constituye un derecho fundamental para la erradicación de la pobreza y la realización de los principios de igualdad y no </w:t>
      </w:r>
      <w:r w:rsidRPr="001B6CE7">
        <w:rPr>
          <w:rFonts w:ascii="Arial" w:hAnsi="Arial" w:cs="Arial"/>
          <w:sz w:val="24"/>
          <w:szCs w:val="24"/>
        </w:rPr>
        <w:lastRenderedPageBreak/>
        <w:t>discriminación, establecidos en la Declaración Universal de los Derechos Humanos</w:t>
      </w:r>
      <w:r w:rsidRPr="001B6CE7">
        <w:rPr>
          <w:rStyle w:val="Refdenotaalpie"/>
          <w:rFonts w:ascii="Arial" w:hAnsi="Arial" w:cs="Arial"/>
          <w:sz w:val="24"/>
          <w:szCs w:val="24"/>
        </w:rPr>
        <w:footnoteReference w:id="1"/>
      </w:r>
      <w:r w:rsidRPr="001B6CE7">
        <w:rPr>
          <w:rFonts w:ascii="Arial" w:hAnsi="Arial" w:cs="Arial"/>
          <w:sz w:val="24"/>
          <w:szCs w:val="24"/>
        </w:rPr>
        <w:t>.</w:t>
      </w:r>
    </w:p>
    <w:p w14:paraId="452C0608" w14:textId="77777777" w:rsidR="00A24467" w:rsidRPr="001B6CE7" w:rsidRDefault="00A24467" w:rsidP="00A24467">
      <w:pPr>
        <w:spacing w:after="0"/>
        <w:ind w:firstLine="708"/>
        <w:jc w:val="both"/>
        <w:rPr>
          <w:rFonts w:ascii="Arial" w:hAnsi="Arial" w:cs="Arial"/>
          <w:sz w:val="24"/>
          <w:szCs w:val="24"/>
        </w:rPr>
      </w:pPr>
    </w:p>
    <w:p w14:paraId="44F036ED" w14:textId="77777777" w:rsidR="00A24467" w:rsidRPr="001B6CE7" w:rsidRDefault="00A24467" w:rsidP="00A24467">
      <w:pPr>
        <w:spacing w:after="0"/>
        <w:ind w:firstLine="708"/>
        <w:jc w:val="both"/>
        <w:rPr>
          <w:rFonts w:ascii="Arial" w:hAnsi="Arial" w:cs="Arial"/>
          <w:sz w:val="24"/>
          <w:szCs w:val="24"/>
        </w:rPr>
      </w:pPr>
      <w:r w:rsidRPr="001B6CE7">
        <w:rPr>
          <w:rFonts w:ascii="Arial" w:hAnsi="Arial" w:cs="Arial"/>
          <w:sz w:val="24"/>
          <w:szCs w:val="24"/>
        </w:rPr>
        <w:t xml:space="preserve">Que es importante señalar que, en todas las sociedades, la movilidad tiene un papel vital, debido a que permite la comunicación, integra los espacios y las actividades, e induce o guía las inversiones y el desarrollo urbano, por lo que cuando la movilidad es ineficiente, la ciudad entera se ve afectada en su funcionamiento, productividad y en la calidad de vida de sus habitantes. </w:t>
      </w:r>
    </w:p>
    <w:p w14:paraId="4E77E9A7" w14:textId="77777777" w:rsidR="00A24467" w:rsidRPr="001B6CE7" w:rsidRDefault="00A24467" w:rsidP="00A24467">
      <w:pPr>
        <w:spacing w:after="0"/>
        <w:ind w:firstLine="708"/>
        <w:jc w:val="both"/>
        <w:rPr>
          <w:rFonts w:ascii="Arial" w:hAnsi="Arial" w:cs="Arial"/>
          <w:sz w:val="24"/>
          <w:szCs w:val="24"/>
        </w:rPr>
      </w:pPr>
    </w:p>
    <w:p w14:paraId="694B976A" w14:textId="77777777" w:rsidR="00A24467" w:rsidRPr="001B6CE7" w:rsidRDefault="00A24467" w:rsidP="00A24467">
      <w:pPr>
        <w:spacing w:after="0"/>
        <w:ind w:firstLine="708"/>
        <w:jc w:val="both"/>
        <w:rPr>
          <w:rFonts w:ascii="Arial" w:hAnsi="Arial" w:cs="Arial"/>
          <w:sz w:val="24"/>
          <w:szCs w:val="24"/>
        </w:rPr>
      </w:pPr>
      <w:proofErr w:type="gramStart"/>
      <w:r w:rsidRPr="001B6CE7">
        <w:rPr>
          <w:rFonts w:ascii="Arial" w:hAnsi="Arial" w:cs="Arial"/>
          <w:sz w:val="24"/>
          <w:szCs w:val="24"/>
        </w:rPr>
        <w:t>Que</w:t>
      </w:r>
      <w:proofErr w:type="gramEnd"/>
      <w:r w:rsidRPr="001B6CE7">
        <w:rPr>
          <w:rFonts w:ascii="Arial" w:hAnsi="Arial" w:cs="Arial"/>
          <w:sz w:val="24"/>
          <w:szCs w:val="24"/>
        </w:rPr>
        <w:t xml:space="preserve"> partiendo de esta premisa, el análisis de la movilidad requiere un enfoque multidisciplinario, ya que este complejo fenómeno está relacionado con diversos campos, entre los que se pueden señalar, los derechos humanos, el desarrollo urbano, el medio ambiente, las finanzas y la política, lo que lo convierte en uno de los derechos de mayor relevancia para la población. </w:t>
      </w:r>
    </w:p>
    <w:p w14:paraId="13FC9EFE" w14:textId="77777777" w:rsidR="00A24467" w:rsidRPr="001B6CE7" w:rsidRDefault="00A24467" w:rsidP="00A24467">
      <w:pPr>
        <w:spacing w:after="0"/>
        <w:ind w:firstLine="708"/>
        <w:jc w:val="both"/>
        <w:rPr>
          <w:rFonts w:ascii="Arial" w:hAnsi="Arial" w:cs="Arial"/>
          <w:sz w:val="24"/>
          <w:szCs w:val="24"/>
        </w:rPr>
      </w:pPr>
    </w:p>
    <w:p w14:paraId="5D6C35D0" w14:textId="77777777" w:rsidR="00A24467" w:rsidRPr="001B6CE7" w:rsidRDefault="00A24467" w:rsidP="00A24467">
      <w:pPr>
        <w:pStyle w:val="Prrafodelista"/>
        <w:spacing w:after="0" w:line="264" w:lineRule="auto"/>
        <w:ind w:left="0"/>
        <w:jc w:val="both"/>
        <w:rPr>
          <w:rFonts w:ascii="Arial" w:hAnsi="Arial" w:cs="Arial"/>
          <w:sz w:val="24"/>
          <w:szCs w:val="24"/>
        </w:rPr>
      </w:pPr>
      <w:r w:rsidRPr="001B6CE7">
        <w:rPr>
          <w:rFonts w:ascii="Arial" w:eastAsia="Calibri" w:hAnsi="Arial" w:cs="Arial"/>
          <w:color w:val="000000" w:themeColor="text1"/>
          <w:sz w:val="24"/>
          <w:szCs w:val="24"/>
          <w:lang w:eastAsia="en-US"/>
        </w:rPr>
        <w:tab/>
      </w:r>
      <w:proofErr w:type="gramStart"/>
      <w:r w:rsidRPr="001B6CE7">
        <w:rPr>
          <w:rFonts w:ascii="Arial" w:eastAsia="Calibri" w:hAnsi="Arial" w:cs="Arial"/>
          <w:color w:val="000000" w:themeColor="text1"/>
          <w:sz w:val="24"/>
          <w:szCs w:val="24"/>
          <w:lang w:eastAsia="en-US"/>
        </w:rPr>
        <w:t>Que</w:t>
      </w:r>
      <w:proofErr w:type="gramEnd"/>
      <w:r w:rsidRPr="001B6CE7">
        <w:rPr>
          <w:rFonts w:ascii="Arial" w:eastAsia="Calibri" w:hAnsi="Arial" w:cs="Arial"/>
          <w:color w:val="000000" w:themeColor="text1"/>
          <w:sz w:val="24"/>
          <w:szCs w:val="24"/>
          <w:lang w:eastAsia="en-US"/>
        </w:rPr>
        <w:t xml:space="preserve"> a pesar de la importancia de la movilidad, en nuestro país la ciudadanía mexicana carece de una adecuada </w:t>
      </w:r>
      <w:r w:rsidRPr="001B6CE7">
        <w:rPr>
          <w:rFonts w:ascii="Arial" w:hAnsi="Arial" w:cs="Arial"/>
          <w:sz w:val="24"/>
          <w:szCs w:val="24"/>
        </w:rPr>
        <w:t>cultura vial, la cual se refiere a la construcción de una convivencia armoniosa, responsable y de respeto entre todas y todos los que hacemos uso de las vías de tránsito, sean éstas aceras, rutas, caminos, ciclovías, etcétera.</w:t>
      </w:r>
    </w:p>
    <w:p w14:paraId="1B59479A" w14:textId="77777777" w:rsidR="00A24467" w:rsidRPr="001B6CE7" w:rsidRDefault="00A24467" w:rsidP="00A24467">
      <w:pPr>
        <w:pStyle w:val="Prrafodelista"/>
        <w:spacing w:after="0" w:line="264" w:lineRule="auto"/>
        <w:ind w:left="0"/>
        <w:jc w:val="both"/>
        <w:rPr>
          <w:rFonts w:ascii="Arial" w:hAnsi="Arial" w:cs="Arial"/>
          <w:sz w:val="24"/>
          <w:szCs w:val="24"/>
        </w:rPr>
      </w:pPr>
    </w:p>
    <w:p w14:paraId="4B1CAD05" w14:textId="77777777" w:rsidR="00A24467" w:rsidRPr="001B6CE7" w:rsidRDefault="00A24467" w:rsidP="00A24467">
      <w:pPr>
        <w:pStyle w:val="Prrafodelista"/>
        <w:spacing w:after="0" w:line="264" w:lineRule="auto"/>
        <w:ind w:left="0" w:firstLine="720"/>
        <w:jc w:val="both"/>
        <w:rPr>
          <w:rFonts w:ascii="Arial" w:hAnsi="Arial" w:cs="Arial"/>
          <w:sz w:val="24"/>
          <w:szCs w:val="24"/>
        </w:rPr>
      </w:pPr>
      <w:r w:rsidRPr="001B6CE7">
        <w:rPr>
          <w:rFonts w:ascii="Arial" w:hAnsi="Arial" w:cs="Arial"/>
          <w:sz w:val="24"/>
          <w:szCs w:val="24"/>
        </w:rPr>
        <w:t xml:space="preserve">Que la realidad es que, en muchos de los casos, son las y los conductores quienes desconocen sus deberes y derechos en el uso de las vialidades, tan es así que nuestro país es uno en los que mayores accidentes viales pasan, situación que se ha convertido en una constante preocupación para todas y todos. </w:t>
      </w:r>
    </w:p>
    <w:p w14:paraId="26267CFF" w14:textId="77777777" w:rsidR="00A24467" w:rsidRPr="001B6CE7" w:rsidRDefault="00A24467" w:rsidP="00A24467">
      <w:pPr>
        <w:spacing w:after="0" w:line="264" w:lineRule="auto"/>
        <w:jc w:val="both"/>
        <w:rPr>
          <w:rFonts w:ascii="Arial" w:hAnsi="Arial" w:cs="Arial"/>
          <w:sz w:val="24"/>
          <w:szCs w:val="24"/>
        </w:rPr>
      </w:pPr>
    </w:p>
    <w:p w14:paraId="2D9616DC" w14:textId="77777777" w:rsidR="00A24467" w:rsidRPr="001B6CE7" w:rsidRDefault="00A24467" w:rsidP="00A24467">
      <w:pPr>
        <w:pStyle w:val="Prrafodelista"/>
        <w:spacing w:after="0" w:line="264" w:lineRule="auto"/>
        <w:ind w:left="0" w:firstLine="720"/>
        <w:jc w:val="both"/>
        <w:rPr>
          <w:rFonts w:ascii="Arial" w:hAnsi="Arial" w:cs="Arial"/>
          <w:sz w:val="24"/>
          <w:szCs w:val="24"/>
        </w:rPr>
      </w:pPr>
      <w:proofErr w:type="gramStart"/>
      <w:r w:rsidRPr="001B6CE7">
        <w:rPr>
          <w:rFonts w:ascii="Arial" w:hAnsi="Arial" w:cs="Arial"/>
          <w:sz w:val="24"/>
          <w:szCs w:val="24"/>
        </w:rPr>
        <w:t>Que</w:t>
      </w:r>
      <w:proofErr w:type="gramEnd"/>
      <w:r w:rsidRPr="001B6CE7">
        <w:rPr>
          <w:rFonts w:ascii="Arial" w:hAnsi="Arial" w:cs="Arial"/>
          <w:sz w:val="24"/>
          <w:szCs w:val="24"/>
        </w:rPr>
        <w:t xml:space="preserve"> por esta razón, resulta fundamental que, en materia de movilidad, se tomen en cuenta diversos aspectos, por parte de las personas conductoras y, en especial, por parte de las y los motociclistas, como lo son</w:t>
      </w:r>
      <w:r w:rsidR="00614D83" w:rsidRPr="001B6CE7">
        <w:rPr>
          <w:rFonts w:ascii="Arial" w:hAnsi="Arial" w:cs="Arial"/>
          <w:sz w:val="24"/>
          <w:szCs w:val="24"/>
        </w:rPr>
        <w:t>, por citar algunos, lo</w:t>
      </w:r>
      <w:r w:rsidRPr="001B6CE7">
        <w:rPr>
          <w:rFonts w:ascii="Arial" w:hAnsi="Arial" w:cs="Arial"/>
          <w:sz w:val="24"/>
          <w:szCs w:val="24"/>
        </w:rPr>
        <w:t>s siguientes</w:t>
      </w:r>
      <w:r w:rsidRPr="001B6CE7">
        <w:rPr>
          <w:rStyle w:val="Refdenotaalpie"/>
          <w:rFonts w:ascii="Arial" w:hAnsi="Arial" w:cs="Arial"/>
          <w:sz w:val="24"/>
          <w:szCs w:val="24"/>
        </w:rPr>
        <w:footnoteReference w:id="2"/>
      </w:r>
      <w:r w:rsidRPr="001B6CE7">
        <w:rPr>
          <w:rFonts w:ascii="Arial" w:hAnsi="Arial" w:cs="Arial"/>
          <w:sz w:val="24"/>
          <w:szCs w:val="24"/>
        </w:rPr>
        <w:t>:</w:t>
      </w:r>
    </w:p>
    <w:p w14:paraId="71F7AFB0" w14:textId="77777777" w:rsidR="00A24467" w:rsidRPr="001B6CE7" w:rsidRDefault="00A24467" w:rsidP="00A24467">
      <w:pPr>
        <w:pStyle w:val="Prrafodelista"/>
        <w:spacing w:after="0" w:line="264" w:lineRule="auto"/>
        <w:ind w:left="0"/>
        <w:jc w:val="both"/>
        <w:rPr>
          <w:rFonts w:ascii="Arial" w:hAnsi="Arial" w:cs="Arial"/>
          <w:sz w:val="24"/>
          <w:szCs w:val="24"/>
        </w:rPr>
      </w:pPr>
    </w:p>
    <w:p w14:paraId="461BF4DD" w14:textId="77777777" w:rsidR="00A24467" w:rsidRPr="001B6CE7" w:rsidRDefault="00A24467" w:rsidP="00A24467">
      <w:pPr>
        <w:pStyle w:val="Prrafodelista"/>
        <w:numPr>
          <w:ilvl w:val="0"/>
          <w:numId w:val="1"/>
        </w:numPr>
        <w:spacing w:after="0" w:line="264" w:lineRule="auto"/>
        <w:jc w:val="both"/>
        <w:rPr>
          <w:rFonts w:ascii="Arial" w:hAnsi="Arial" w:cs="Arial"/>
          <w:sz w:val="24"/>
          <w:szCs w:val="24"/>
        </w:rPr>
      </w:pPr>
      <w:r w:rsidRPr="001B6CE7">
        <w:rPr>
          <w:rFonts w:ascii="Arial" w:hAnsi="Arial" w:cs="Arial"/>
          <w:sz w:val="24"/>
          <w:szCs w:val="24"/>
        </w:rPr>
        <w:t>Lograr en las y los individuos un mínimo nivel de autonomía vial que garantice medidas básicas de seguridad; y</w:t>
      </w:r>
    </w:p>
    <w:p w14:paraId="398D9AED" w14:textId="77777777" w:rsidR="00A24467" w:rsidRPr="001B6CE7" w:rsidRDefault="00A24467" w:rsidP="00A24467">
      <w:pPr>
        <w:pStyle w:val="Prrafodelista"/>
        <w:spacing w:after="0" w:line="264" w:lineRule="auto"/>
        <w:jc w:val="both"/>
        <w:rPr>
          <w:rFonts w:ascii="Arial" w:hAnsi="Arial" w:cs="Arial"/>
          <w:sz w:val="24"/>
          <w:szCs w:val="24"/>
        </w:rPr>
      </w:pPr>
    </w:p>
    <w:p w14:paraId="087D4B5F" w14:textId="77777777" w:rsidR="00A24467" w:rsidRPr="001B6CE7" w:rsidRDefault="00A24467" w:rsidP="00A24467">
      <w:pPr>
        <w:pStyle w:val="Prrafodelista"/>
        <w:numPr>
          <w:ilvl w:val="0"/>
          <w:numId w:val="1"/>
        </w:numPr>
        <w:spacing w:after="0" w:line="264" w:lineRule="auto"/>
        <w:jc w:val="both"/>
        <w:rPr>
          <w:rFonts w:ascii="Arial" w:hAnsi="Arial" w:cs="Arial"/>
          <w:sz w:val="24"/>
          <w:szCs w:val="24"/>
        </w:rPr>
      </w:pPr>
      <w:r w:rsidRPr="001B6CE7">
        <w:rPr>
          <w:rFonts w:ascii="Arial" w:hAnsi="Arial" w:cs="Arial"/>
          <w:sz w:val="24"/>
          <w:szCs w:val="24"/>
        </w:rPr>
        <w:t>Desarrollar en las y los individuos la capacidad de autodesarrollo, potenciando el aprendizaje futuro, después de la obtención del permiso de circulación.</w:t>
      </w:r>
    </w:p>
    <w:p w14:paraId="49C123BF" w14:textId="77777777" w:rsidR="00A24467" w:rsidRPr="001B6CE7" w:rsidRDefault="00A24467" w:rsidP="00A24467">
      <w:pPr>
        <w:spacing w:after="0" w:line="264" w:lineRule="auto"/>
        <w:jc w:val="both"/>
        <w:rPr>
          <w:rFonts w:ascii="Arial" w:hAnsi="Arial" w:cs="Arial"/>
          <w:sz w:val="24"/>
          <w:szCs w:val="24"/>
        </w:rPr>
      </w:pPr>
    </w:p>
    <w:p w14:paraId="118544FC" w14:textId="77777777" w:rsidR="00A24467" w:rsidRPr="001B6CE7" w:rsidRDefault="00A24467" w:rsidP="00A24467">
      <w:pPr>
        <w:spacing w:after="0" w:line="264" w:lineRule="auto"/>
        <w:ind w:firstLine="720"/>
        <w:jc w:val="both"/>
        <w:rPr>
          <w:rFonts w:ascii="Arial" w:eastAsia="Calibri" w:hAnsi="Arial" w:cs="Arial"/>
          <w:color w:val="000000" w:themeColor="text1"/>
          <w:sz w:val="24"/>
          <w:szCs w:val="24"/>
          <w:lang w:eastAsia="en-US"/>
        </w:rPr>
      </w:pPr>
      <w:proofErr w:type="gramStart"/>
      <w:r w:rsidRPr="001B6CE7">
        <w:rPr>
          <w:rFonts w:ascii="Arial" w:eastAsia="Calibri" w:hAnsi="Arial" w:cs="Arial"/>
          <w:color w:val="000000" w:themeColor="text1"/>
          <w:sz w:val="24"/>
          <w:szCs w:val="24"/>
          <w:lang w:eastAsia="en-US"/>
        </w:rPr>
        <w:t>Que</w:t>
      </w:r>
      <w:proofErr w:type="gramEnd"/>
      <w:r w:rsidRPr="001B6CE7">
        <w:rPr>
          <w:rFonts w:ascii="Arial" w:eastAsia="Calibri" w:hAnsi="Arial" w:cs="Arial"/>
          <w:color w:val="000000" w:themeColor="text1"/>
          <w:sz w:val="24"/>
          <w:szCs w:val="24"/>
          <w:lang w:eastAsia="en-US"/>
        </w:rPr>
        <w:t xml:space="preserve"> atendiendo al fondo del presente Punto de Acuerdo, es de reconocerse que el uso de la motocicleta, evidentemente, ha incrementado la flota vehicular no solo en el Estado de Puebla, sino que también, en todo el país, debido a que las motocicletas, llegan a utilizar menos combustible, lo que a su vez genera, un ahorro para la economía de muchas personas. </w:t>
      </w:r>
    </w:p>
    <w:p w14:paraId="40B42EEB" w14:textId="77777777" w:rsidR="00A24467" w:rsidRPr="001B6CE7" w:rsidRDefault="00A24467" w:rsidP="00A24467">
      <w:pPr>
        <w:spacing w:after="0" w:line="264" w:lineRule="auto"/>
        <w:ind w:firstLine="708"/>
        <w:jc w:val="both"/>
        <w:rPr>
          <w:rFonts w:ascii="Arial" w:eastAsia="Calibri" w:hAnsi="Arial" w:cs="Arial"/>
          <w:color w:val="000000" w:themeColor="text1"/>
          <w:sz w:val="24"/>
          <w:szCs w:val="24"/>
          <w:lang w:eastAsia="en-US"/>
        </w:rPr>
      </w:pPr>
    </w:p>
    <w:p w14:paraId="5B78D020" w14:textId="77777777" w:rsidR="00A24467" w:rsidRPr="001B6CE7" w:rsidRDefault="00A24467" w:rsidP="00A24467">
      <w:pPr>
        <w:spacing w:after="0" w:line="264" w:lineRule="auto"/>
        <w:ind w:firstLine="708"/>
        <w:jc w:val="both"/>
        <w:rPr>
          <w:rFonts w:ascii="Arial" w:hAnsi="Arial" w:cs="Arial"/>
          <w:sz w:val="24"/>
          <w:szCs w:val="24"/>
        </w:rPr>
      </w:pPr>
      <w:proofErr w:type="gramStart"/>
      <w:r w:rsidRPr="001B6CE7">
        <w:rPr>
          <w:rFonts w:ascii="Arial" w:eastAsia="Calibri" w:hAnsi="Arial" w:cs="Arial"/>
          <w:color w:val="000000" w:themeColor="text1"/>
          <w:sz w:val="24"/>
          <w:szCs w:val="24"/>
          <w:lang w:eastAsia="en-US"/>
        </w:rPr>
        <w:t>Que</w:t>
      </w:r>
      <w:proofErr w:type="gramEnd"/>
      <w:r w:rsidRPr="001B6CE7">
        <w:rPr>
          <w:rFonts w:ascii="Arial" w:eastAsia="Calibri" w:hAnsi="Arial" w:cs="Arial"/>
          <w:color w:val="000000" w:themeColor="text1"/>
          <w:sz w:val="24"/>
          <w:szCs w:val="24"/>
          <w:lang w:eastAsia="en-US"/>
        </w:rPr>
        <w:t xml:space="preserve"> si bien es cierto que el uso de las motocicletas sigue incrementando, la realidad es que, de igual forma, incrementa el número de accidentes, siendo </w:t>
      </w:r>
      <w:r w:rsidRPr="001B6CE7">
        <w:rPr>
          <w:rFonts w:ascii="Arial" w:hAnsi="Arial" w:cs="Arial"/>
          <w:sz w:val="24"/>
          <w:szCs w:val="24"/>
        </w:rPr>
        <w:t xml:space="preserve">una de las principales razones por las que las y los motociclistas mueren, el hecho de que este vehículo no brinda una protección, en caso de accidente de tráfico, mientras que un automóvil, posee estructuras y sistemas de retención, con la finalidad de darle mayor protección a la o el conductor o a sus acompañantes. </w:t>
      </w:r>
    </w:p>
    <w:p w14:paraId="44D544E6" w14:textId="77777777" w:rsidR="00A24467" w:rsidRPr="001B6CE7" w:rsidRDefault="00A24467" w:rsidP="00A24467">
      <w:pPr>
        <w:spacing w:after="0" w:line="264" w:lineRule="auto"/>
        <w:ind w:firstLine="708"/>
        <w:jc w:val="both"/>
        <w:rPr>
          <w:rFonts w:ascii="Arial" w:hAnsi="Arial" w:cs="Arial"/>
          <w:sz w:val="24"/>
          <w:szCs w:val="24"/>
        </w:rPr>
      </w:pPr>
    </w:p>
    <w:p w14:paraId="44C10D43" w14:textId="77777777" w:rsidR="00A24467" w:rsidRPr="001B6CE7" w:rsidRDefault="00A24467" w:rsidP="00A24467">
      <w:pPr>
        <w:spacing w:after="0" w:line="264" w:lineRule="auto"/>
        <w:ind w:firstLine="708"/>
        <w:jc w:val="both"/>
        <w:rPr>
          <w:rFonts w:ascii="Arial" w:eastAsia="Calibri" w:hAnsi="Arial" w:cs="Arial"/>
          <w:color w:val="000000" w:themeColor="text1"/>
          <w:sz w:val="24"/>
          <w:szCs w:val="24"/>
          <w:lang w:eastAsia="en-US"/>
        </w:rPr>
      </w:pPr>
      <w:proofErr w:type="gramStart"/>
      <w:r w:rsidRPr="001B6CE7">
        <w:rPr>
          <w:rFonts w:ascii="Arial" w:hAnsi="Arial" w:cs="Arial"/>
          <w:sz w:val="24"/>
          <w:szCs w:val="24"/>
        </w:rPr>
        <w:t>Que</w:t>
      </w:r>
      <w:proofErr w:type="gramEnd"/>
      <w:r w:rsidRPr="001B6CE7">
        <w:rPr>
          <w:rFonts w:ascii="Arial" w:hAnsi="Arial" w:cs="Arial"/>
          <w:sz w:val="24"/>
          <w:szCs w:val="24"/>
        </w:rPr>
        <w:t xml:space="preserve"> además, los automóviles tienen una mayor estabilidad al contar con cuatro ruedas y, debido a su tamaño, son más visibles, mientras que una motocicleta, en comparación con los autos, carece de características que contribuyan directamente a la seguridad de la o el ocupante.</w:t>
      </w:r>
    </w:p>
    <w:p w14:paraId="3D2697C9" w14:textId="77777777" w:rsidR="00A24467" w:rsidRPr="001B6CE7" w:rsidRDefault="00A24467" w:rsidP="00A24467">
      <w:pPr>
        <w:spacing w:after="0" w:line="264" w:lineRule="auto"/>
        <w:jc w:val="both"/>
        <w:rPr>
          <w:rFonts w:ascii="Arial" w:eastAsia="Calibri" w:hAnsi="Arial" w:cs="Arial"/>
          <w:color w:val="000000" w:themeColor="text1"/>
          <w:sz w:val="24"/>
          <w:szCs w:val="24"/>
          <w:lang w:eastAsia="en-US"/>
        </w:rPr>
      </w:pPr>
    </w:p>
    <w:p w14:paraId="0C99C8B3" w14:textId="77777777" w:rsidR="00A24467" w:rsidRPr="001B6CE7" w:rsidRDefault="00A24467" w:rsidP="00A24467">
      <w:pPr>
        <w:spacing w:after="0" w:line="264" w:lineRule="auto"/>
        <w:ind w:firstLine="708"/>
        <w:jc w:val="both"/>
        <w:rPr>
          <w:rFonts w:ascii="Arial" w:eastAsia="Calibri" w:hAnsi="Arial" w:cs="Arial"/>
          <w:color w:val="000000" w:themeColor="text1"/>
          <w:sz w:val="24"/>
          <w:szCs w:val="24"/>
          <w:lang w:eastAsia="en-US"/>
        </w:rPr>
      </w:pPr>
      <w:proofErr w:type="gramStart"/>
      <w:r w:rsidRPr="001B6CE7">
        <w:rPr>
          <w:rFonts w:ascii="Arial" w:eastAsia="Calibri" w:hAnsi="Arial" w:cs="Arial"/>
          <w:color w:val="000000" w:themeColor="text1"/>
          <w:sz w:val="24"/>
          <w:szCs w:val="24"/>
          <w:lang w:eastAsia="en-US"/>
        </w:rPr>
        <w:t>Que</w:t>
      </w:r>
      <w:proofErr w:type="gramEnd"/>
      <w:r w:rsidRPr="001B6CE7">
        <w:rPr>
          <w:rFonts w:ascii="Arial" w:eastAsia="Calibri" w:hAnsi="Arial" w:cs="Arial"/>
          <w:color w:val="000000" w:themeColor="text1"/>
          <w:sz w:val="24"/>
          <w:szCs w:val="24"/>
          <w:lang w:eastAsia="en-US"/>
        </w:rPr>
        <w:t xml:space="preserve"> por esta razón, la Organización Mundial de la Salud dio a conocer que usar un casco de buena calidad puede reducir el riesgo de muerte en un 40% y de lesiones graves en un 70%, aproximadamente; pero por desgracia, solo muy pocos países tienen preceptos legales que establecen el uso obligatorio de cascos en los motociclistas</w:t>
      </w:r>
      <w:r w:rsidRPr="001B6CE7">
        <w:rPr>
          <w:rStyle w:val="Refdenotaalpie"/>
          <w:rFonts w:ascii="Arial" w:eastAsia="Calibri" w:hAnsi="Arial" w:cs="Arial"/>
          <w:color w:val="000000" w:themeColor="text1"/>
          <w:sz w:val="24"/>
          <w:szCs w:val="24"/>
          <w:lang w:eastAsia="en-US"/>
        </w:rPr>
        <w:footnoteReference w:id="3"/>
      </w:r>
      <w:r w:rsidRPr="001B6CE7">
        <w:rPr>
          <w:rFonts w:ascii="Arial" w:eastAsia="Calibri" w:hAnsi="Arial" w:cs="Arial"/>
          <w:color w:val="000000" w:themeColor="text1"/>
          <w:sz w:val="24"/>
          <w:szCs w:val="24"/>
          <w:lang w:eastAsia="en-US"/>
        </w:rPr>
        <w:t xml:space="preserve">. </w:t>
      </w:r>
    </w:p>
    <w:p w14:paraId="02B523DE" w14:textId="77777777" w:rsidR="00A24467" w:rsidRPr="001B6CE7" w:rsidRDefault="00A24467" w:rsidP="00A24467">
      <w:pPr>
        <w:spacing w:after="0" w:line="264" w:lineRule="auto"/>
        <w:ind w:firstLine="708"/>
        <w:jc w:val="both"/>
        <w:rPr>
          <w:rFonts w:ascii="Arial" w:hAnsi="Arial" w:cs="Arial"/>
          <w:sz w:val="24"/>
          <w:szCs w:val="24"/>
        </w:rPr>
      </w:pPr>
    </w:p>
    <w:p w14:paraId="7A2DAEE5" w14:textId="77777777" w:rsidR="00A24467" w:rsidRPr="001B6CE7" w:rsidRDefault="00A24467" w:rsidP="00A24467">
      <w:pPr>
        <w:spacing w:after="0" w:line="264" w:lineRule="auto"/>
        <w:ind w:firstLine="708"/>
        <w:jc w:val="both"/>
        <w:rPr>
          <w:rFonts w:ascii="Arial" w:hAnsi="Arial" w:cs="Arial"/>
          <w:sz w:val="24"/>
          <w:szCs w:val="24"/>
        </w:rPr>
      </w:pPr>
    </w:p>
    <w:p w14:paraId="459B90B0" w14:textId="77777777" w:rsidR="00A24467" w:rsidRPr="001B6CE7" w:rsidRDefault="00A24467" w:rsidP="00A24467">
      <w:pPr>
        <w:spacing w:after="0" w:line="264" w:lineRule="auto"/>
        <w:ind w:firstLine="708"/>
        <w:jc w:val="both"/>
        <w:rPr>
          <w:rFonts w:ascii="Arial" w:hAnsi="Arial" w:cs="Arial"/>
          <w:sz w:val="24"/>
          <w:szCs w:val="24"/>
        </w:rPr>
      </w:pPr>
    </w:p>
    <w:p w14:paraId="7C0A8654" w14:textId="77777777" w:rsidR="00A24467" w:rsidRPr="001B6CE7" w:rsidRDefault="00A24467" w:rsidP="00A24467">
      <w:pPr>
        <w:spacing w:after="0" w:line="264" w:lineRule="auto"/>
        <w:ind w:firstLine="708"/>
        <w:jc w:val="both"/>
        <w:rPr>
          <w:rFonts w:ascii="Arial" w:hAnsi="Arial" w:cs="Arial"/>
          <w:sz w:val="24"/>
          <w:szCs w:val="24"/>
        </w:rPr>
      </w:pPr>
    </w:p>
    <w:p w14:paraId="3AD02EEA" w14:textId="77777777" w:rsidR="00A24467" w:rsidRPr="001B6CE7" w:rsidRDefault="00A24467" w:rsidP="00A24467">
      <w:pPr>
        <w:spacing w:after="0" w:line="264" w:lineRule="auto"/>
        <w:ind w:firstLine="708"/>
        <w:jc w:val="both"/>
        <w:rPr>
          <w:rFonts w:ascii="Arial" w:hAnsi="Arial" w:cs="Arial"/>
          <w:sz w:val="24"/>
          <w:szCs w:val="24"/>
        </w:rPr>
      </w:pPr>
      <w:r w:rsidRPr="001B6CE7">
        <w:rPr>
          <w:rFonts w:ascii="Arial" w:hAnsi="Arial" w:cs="Arial"/>
          <w:sz w:val="24"/>
          <w:szCs w:val="24"/>
        </w:rPr>
        <w:t>Que de ahí la importancia no sólo de usar el casco, sino de asegurarse que su calidad se encuentre certificada, de tal manera, que es importante destacar que, de acuerdo con la Organización Mundial de la Salud, el casco cumple con tres funciones</w:t>
      </w:r>
      <w:r w:rsidRPr="001B6CE7">
        <w:rPr>
          <w:rStyle w:val="Refdenotaalpie"/>
          <w:rFonts w:ascii="Arial" w:hAnsi="Arial" w:cs="Arial"/>
          <w:sz w:val="24"/>
          <w:szCs w:val="24"/>
        </w:rPr>
        <w:footnoteReference w:id="4"/>
      </w:r>
      <w:r w:rsidRPr="001B6CE7">
        <w:rPr>
          <w:rFonts w:ascii="Arial" w:hAnsi="Arial" w:cs="Arial"/>
          <w:sz w:val="24"/>
          <w:szCs w:val="24"/>
        </w:rPr>
        <w:t>:</w:t>
      </w:r>
    </w:p>
    <w:p w14:paraId="5FA49E26" w14:textId="77777777" w:rsidR="00A24467" w:rsidRPr="001B6CE7" w:rsidRDefault="00A24467" w:rsidP="00A24467">
      <w:pPr>
        <w:spacing w:after="0" w:line="264" w:lineRule="auto"/>
        <w:ind w:firstLine="708"/>
        <w:jc w:val="both"/>
        <w:rPr>
          <w:rFonts w:ascii="Arial" w:eastAsia="Calibri" w:hAnsi="Arial" w:cs="Arial"/>
          <w:color w:val="000000" w:themeColor="text1"/>
          <w:sz w:val="24"/>
          <w:szCs w:val="24"/>
          <w:lang w:eastAsia="en-US"/>
        </w:rPr>
      </w:pPr>
    </w:p>
    <w:p w14:paraId="4953FB29" w14:textId="77777777" w:rsidR="00A24467" w:rsidRPr="001B6CE7" w:rsidRDefault="00A24467" w:rsidP="00A24467">
      <w:pPr>
        <w:pStyle w:val="Prrafodelista"/>
        <w:numPr>
          <w:ilvl w:val="0"/>
          <w:numId w:val="3"/>
        </w:numPr>
        <w:jc w:val="both"/>
        <w:rPr>
          <w:rFonts w:ascii="Arial" w:hAnsi="Arial" w:cs="Arial"/>
          <w:sz w:val="24"/>
          <w:szCs w:val="24"/>
        </w:rPr>
      </w:pPr>
      <w:r w:rsidRPr="001B6CE7">
        <w:rPr>
          <w:rFonts w:ascii="Arial" w:hAnsi="Arial" w:cs="Arial"/>
          <w:sz w:val="24"/>
          <w:szCs w:val="24"/>
        </w:rPr>
        <w:t xml:space="preserve">Reduce la desaceleración del cráneo y, por lo tanto, el movimiento del cerebro al absorber el impacto: El material mullido incorporado en el casco absorbe parte del impacto y, en consecuencia, la cabeza se detiene con más lentitud, lo que significa que el cerebro no </w:t>
      </w:r>
      <w:proofErr w:type="gramStart"/>
      <w:r w:rsidRPr="001B6CE7">
        <w:rPr>
          <w:rFonts w:ascii="Arial" w:hAnsi="Arial" w:cs="Arial"/>
          <w:sz w:val="24"/>
          <w:szCs w:val="24"/>
        </w:rPr>
        <w:t>choca contra</w:t>
      </w:r>
      <w:proofErr w:type="gramEnd"/>
      <w:r w:rsidRPr="001B6CE7">
        <w:rPr>
          <w:rFonts w:ascii="Arial" w:hAnsi="Arial" w:cs="Arial"/>
          <w:sz w:val="24"/>
          <w:szCs w:val="24"/>
        </w:rPr>
        <w:t xml:space="preserve"> el cráneo con tanta fuerza;</w:t>
      </w:r>
    </w:p>
    <w:p w14:paraId="35D72831" w14:textId="77777777" w:rsidR="00A24467" w:rsidRPr="001B6CE7" w:rsidRDefault="00A24467" w:rsidP="00A24467">
      <w:pPr>
        <w:pStyle w:val="Prrafodelista"/>
        <w:jc w:val="both"/>
        <w:rPr>
          <w:rFonts w:ascii="Arial" w:hAnsi="Arial" w:cs="Arial"/>
          <w:sz w:val="24"/>
          <w:szCs w:val="24"/>
        </w:rPr>
      </w:pPr>
    </w:p>
    <w:p w14:paraId="1A2DA08B" w14:textId="77777777" w:rsidR="00A24467" w:rsidRPr="001B6CE7" w:rsidRDefault="00A24467" w:rsidP="00A24467">
      <w:pPr>
        <w:pStyle w:val="Prrafodelista"/>
        <w:numPr>
          <w:ilvl w:val="0"/>
          <w:numId w:val="3"/>
        </w:numPr>
        <w:jc w:val="both"/>
        <w:rPr>
          <w:rFonts w:ascii="Arial" w:hAnsi="Arial" w:cs="Arial"/>
          <w:sz w:val="24"/>
          <w:szCs w:val="24"/>
        </w:rPr>
      </w:pPr>
      <w:r w:rsidRPr="001B6CE7">
        <w:rPr>
          <w:rFonts w:ascii="Arial" w:hAnsi="Arial" w:cs="Arial"/>
          <w:sz w:val="24"/>
          <w:szCs w:val="24"/>
        </w:rPr>
        <w:t xml:space="preserve">Dispersa la fuerza del impacto sobre una superficie más grande, de tal modo, que no se concentre en áreas particulares del cráneo; y </w:t>
      </w:r>
    </w:p>
    <w:p w14:paraId="6374A593" w14:textId="77777777" w:rsidR="00A24467" w:rsidRPr="001B6CE7" w:rsidRDefault="00A24467" w:rsidP="00A24467">
      <w:pPr>
        <w:pStyle w:val="Prrafodelista"/>
        <w:rPr>
          <w:rFonts w:ascii="Arial" w:hAnsi="Arial" w:cs="Arial"/>
          <w:sz w:val="24"/>
          <w:szCs w:val="24"/>
        </w:rPr>
      </w:pPr>
    </w:p>
    <w:p w14:paraId="0D00D145" w14:textId="77777777" w:rsidR="00A24467" w:rsidRPr="001B6CE7" w:rsidRDefault="00A24467" w:rsidP="00A24467">
      <w:pPr>
        <w:pStyle w:val="Prrafodelista"/>
        <w:numPr>
          <w:ilvl w:val="0"/>
          <w:numId w:val="3"/>
        </w:numPr>
        <w:jc w:val="both"/>
        <w:rPr>
          <w:rFonts w:ascii="Arial" w:hAnsi="Arial" w:cs="Arial"/>
          <w:sz w:val="24"/>
          <w:szCs w:val="24"/>
        </w:rPr>
      </w:pPr>
      <w:r w:rsidRPr="001B6CE7">
        <w:rPr>
          <w:rFonts w:ascii="Arial" w:hAnsi="Arial" w:cs="Arial"/>
          <w:sz w:val="24"/>
          <w:szCs w:val="24"/>
        </w:rPr>
        <w:t>Previene el contacto directo entre el cráneo y el objeto que hace impacto, al actuar como una barrera mecánica entre la cabeza y el objeto.</w:t>
      </w:r>
    </w:p>
    <w:p w14:paraId="736907E0" w14:textId="77777777" w:rsidR="00A24467" w:rsidRPr="001B6CE7" w:rsidRDefault="00A24467" w:rsidP="00D517A8">
      <w:pPr>
        <w:spacing w:after="0" w:line="264" w:lineRule="auto"/>
        <w:jc w:val="both"/>
        <w:rPr>
          <w:rFonts w:ascii="Arial" w:hAnsi="Arial" w:cs="Arial"/>
          <w:sz w:val="24"/>
          <w:szCs w:val="24"/>
        </w:rPr>
      </w:pPr>
    </w:p>
    <w:p w14:paraId="1F6004FA" w14:textId="77777777" w:rsidR="00A24467" w:rsidRPr="001B6CE7" w:rsidRDefault="00A24467" w:rsidP="00A24467">
      <w:pPr>
        <w:spacing w:after="0" w:line="264" w:lineRule="auto"/>
        <w:ind w:firstLine="708"/>
        <w:jc w:val="both"/>
        <w:rPr>
          <w:rFonts w:ascii="Arial" w:hAnsi="Arial" w:cs="Arial"/>
          <w:sz w:val="24"/>
          <w:szCs w:val="24"/>
        </w:rPr>
      </w:pPr>
      <w:r w:rsidRPr="001B6CE7">
        <w:rPr>
          <w:rFonts w:ascii="Arial" w:hAnsi="Arial" w:cs="Arial"/>
          <w:sz w:val="24"/>
          <w:szCs w:val="24"/>
        </w:rPr>
        <w:t xml:space="preserve">Que </w:t>
      </w:r>
      <w:r w:rsidR="00684E0E" w:rsidRPr="001B6CE7">
        <w:rPr>
          <w:rFonts w:ascii="Arial" w:hAnsi="Arial" w:cs="Arial"/>
          <w:sz w:val="24"/>
          <w:szCs w:val="24"/>
        </w:rPr>
        <w:t>cifras de la Organización Mundial de la Salud (OMS)</w:t>
      </w:r>
      <w:r w:rsidRPr="001B6CE7">
        <w:rPr>
          <w:rFonts w:ascii="Arial" w:hAnsi="Arial" w:cs="Arial"/>
          <w:sz w:val="24"/>
          <w:szCs w:val="24"/>
        </w:rPr>
        <w:t>, revelan que los accidentes de tránsito causan 1.2 millones de defunciones anuales y representan la principal causa de muerte, entre jóvenes de 15 a 29 años en todo el mundo, concentrándose el 23% de todas estas muertes en las y los motociclistas, el 22% en las y los peatones, y el 4% en las y los ciclistas</w:t>
      </w:r>
      <w:r w:rsidRPr="001B6CE7">
        <w:rPr>
          <w:rStyle w:val="Refdenotaalpie"/>
          <w:rFonts w:ascii="Arial" w:hAnsi="Arial" w:cs="Arial"/>
          <w:sz w:val="24"/>
          <w:szCs w:val="24"/>
        </w:rPr>
        <w:footnoteReference w:id="5"/>
      </w:r>
      <w:r w:rsidRPr="001B6CE7">
        <w:rPr>
          <w:rFonts w:ascii="Arial" w:hAnsi="Arial" w:cs="Arial"/>
          <w:sz w:val="24"/>
          <w:szCs w:val="24"/>
        </w:rPr>
        <w:t xml:space="preserve">. </w:t>
      </w:r>
    </w:p>
    <w:p w14:paraId="41ABB42D" w14:textId="77777777" w:rsidR="00A24467" w:rsidRPr="001B6CE7" w:rsidRDefault="00A24467" w:rsidP="00A24467">
      <w:pPr>
        <w:spacing w:after="0" w:line="264" w:lineRule="auto"/>
        <w:ind w:firstLine="708"/>
        <w:jc w:val="both"/>
        <w:rPr>
          <w:rFonts w:ascii="Arial" w:hAnsi="Arial" w:cs="Arial"/>
          <w:sz w:val="24"/>
          <w:szCs w:val="24"/>
        </w:rPr>
      </w:pPr>
    </w:p>
    <w:p w14:paraId="732BF584" w14:textId="77777777" w:rsidR="00A24467" w:rsidRPr="001B6CE7" w:rsidRDefault="00A24467" w:rsidP="00A24467">
      <w:pPr>
        <w:spacing w:after="0" w:line="264" w:lineRule="auto"/>
        <w:ind w:firstLine="708"/>
        <w:jc w:val="both"/>
        <w:rPr>
          <w:rFonts w:ascii="Arial" w:hAnsi="Arial" w:cs="Arial"/>
          <w:sz w:val="24"/>
          <w:szCs w:val="24"/>
        </w:rPr>
      </w:pPr>
      <w:proofErr w:type="gramStart"/>
      <w:r w:rsidRPr="001B6CE7">
        <w:rPr>
          <w:rFonts w:ascii="Arial" w:hAnsi="Arial" w:cs="Arial"/>
          <w:sz w:val="24"/>
          <w:szCs w:val="24"/>
        </w:rPr>
        <w:t>Que</w:t>
      </w:r>
      <w:proofErr w:type="gramEnd"/>
      <w:r w:rsidRPr="001B6CE7">
        <w:rPr>
          <w:rFonts w:ascii="Arial" w:hAnsi="Arial" w:cs="Arial"/>
          <w:sz w:val="24"/>
          <w:szCs w:val="24"/>
        </w:rPr>
        <w:t xml:space="preserve"> bajo esa tesitura, se puede decir que el 49% de todas las muertes por accidentes viales se concentra en las y los usuarios más vulnerables de la vía pública, según muestran las cifras de la OMS, en el Informe sobre la situación mundial de la seguridad vial 2015.</w:t>
      </w:r>
    </w:p>
    <w:p w14:paraId="7876BA9E" w14:textId="77777777" w:rsidR="00A24467" w:rsidRPr="001B6CE7" w:rsidRDefault="00A24467" w:rsidP="00A24467">
      <w:pPr>
        <w:spacing w:after="0" w:line="264" w:lineRule="auto"/>
        <w:ind w:firstLine="708"/>
        <w:jc w:val="both"/>
        <w:rPr>
          <w:rFonts w:ascii="Arial" w:hAnsi="Arial" w:cs="Arial"/>
          <w:sz w:val="24"/>
          <w:szCs w:val="24"/>
        </w:rPr>
      </w:pPr>
    </w:p>
    <w:p w14:paraId="7DE22E5D" w14:textId="77777777" w:rsidR="00A24467" w:rsidRPr="001B6CE7" w:rsidRDefault="00A24467" w:rsidP="00A24467">
      <w:pPr>
        <w:spacing w:after="0" w:line="264" w:lineRule="auto"/>
        <w:ind w:firstLine="708"/>
        <w:jc w:val="both"/>
        <w:rPr>
          <w:rFonts w:ascii="Arial" w:hAnsi="Arial" w:cs="Arial"/>
          <w:sz w:val="24"/>
          <w:szCs w:val="24"/>
        </w:rPr>
      </w:pPr>
      <w:proofErr w:type="gramStart"/>
      <w:r w:rsidRPr="001B6CE7">
        <w:rPr>
          <w:rFonts w:ascii="Arial" w:hAnsi="Arial" w:cs="Arial"/>
          <w:sz w:val="24"/>
          <w:szCs w:val="24"/>
        </w:rPr>
        <w:t>Que</w:t>
      </w:r>
      <w:proofErr w:type="gramEnd"/>
      <w:r w:rsidRPr="001B6CE7">
        <w:rPr>
          <w:rFonts w:ascii="Arial" w:hAnsi="Arial" w:cs="Arial"/>
          <w:sz w:val="24"/>
          <w:szCs w:val="24"/>
        </w:rPr>
        <w:t xml:space="preserve"> en el caso de México, la mortalidad entre las y los ciclistas, peatones y motociclistas alcanza el 60% del total de defunciones, por accidentes de tránsito, habiendo del año 1999 al 2009 un aumento del 332.2%, en el caso de defunciones de las personas motociclistas, mismas que, por otro lado, también constituyen el </w:t>
      </w:r>
      <w:r w:rsidRPr="001B6CE7">
        <w:rPr>
          <w:rFonts w:ascii="Arial" w:hAnsi="Arial" w:cs="Arial"/>
          <w:sz w:val="24"/>
          <w:szCs w:val="24"/>
        </w:rPr>
        <w:lastRenderedPageBreak/>
        <w:t>23% de los 1.4 millones de personas que reportaron haber sufrido un accidente vial, sin consecuencias fatales en el país.</w:t>
      </w:r>
    </w:p>
    <w:p w14:paraId="6919A66F" w14:textId="77777777" w:rsidR="00A24467" w:rsidRPr="001B6CE7" w:rsidRDefault="00A24467" w:rsidP="00A24467">
      <w:pPr>
        <w:spacing w:after="0" w:line="264" w:lineRule="auto"/>
        <w:ind w:firstLine="708"/>
        <w:jc w:val="both"/>
        <w:rPr>
          <w:rFonts w:ascii="Arial" w:hAnsi="Arial" w:cs="Arial"/>
          <w:sz w:val="24"/>
          <w:szCs w:val="24"/>
        </w:rPr>
      </w:pPr>
    </w:p>
    <w:p w14:paraId="1812EBE2" w14:textId="77777777" w:rsidR="00A24467" w:rsidRPr="001B6CE7" w:rsidRDefault="00A24467" w:rsidP="00A24467">
      <w:pPr>
        <w:spacing w:after="0" w:line="264" w:lineRule="auto"/>
        <w:ind w:firstLine="708"/>
        <w:jc w:val="both"/>
        <w:rPr>
          <w:rFonts w:ascii="Arial" w:hAnsi="Arial" w:cs="Arial"/>
          <w:sz w:val="24"/>
          <w:szCs w:val="24"/>
        </w:rPr>
      </w:pPr>
      <w:proofErr w:type="gramStart"/>
      <w:r w:rsidRPr="001B6CE7">
        <w:rPr>
          <w:rFonts w:ascii="Arial" w:hAnsi="Arial" w:cs="Arial"/>
          <w:sz w:val="24"/>
          <w:szCs w:val="24"/>
        </w:rPr>
        <w:t>Que</w:t>
      </w:r>
      <w:proofErr w:type="gramEnd"/>
      <w:r w:rsidRPr="001B6CE7">
        <w:rPr>
          <w:rFonts w:ascii="Arial" w:hAnsi="Arial" w:cs="Arial"/>
          <w:sz w:val="24"/>
          <w:szCs w:val="24"/>
        </w:rPr>
        <w:t xml:space="preserve"> por esta razón, la Organización Mundial de la Salud también identifica 5 principales factores que aumentan el riesgo de las lesiones causadas por el tránsito, las cuales son las siguientes: </w:t>
      </w:r>
    </w:p>
    <w:p w14:paraId="28F004BC" w14:textId="77777777" w:rsidR="00A24467" w:rsidRPr="001B6CE7" w:rsidRDefault="00A24467" w:rsidP="00A24467">
      <w:pPr>
        <w:spacing w:after="0" w:line="264" w:lineRule="auto"/>
        <w:jc w:val="both"/>
        <w:rPr>
          <w:rFonts w:ascii="Arial" w:hAnsi="Arial" w:cs="Arial"/>
          <w:sz w:val="24"/>
          <w:szCs w:val="24"/>
        </w:rPr>
      </w:pPr>
    </w:p>
    <w:p w14:paraId="1AF26CA7" w14:textId="77777777" w:rsidR="00A24467" w:rsidRPr="001B6CE7" w:rsidRDefault="00A24467" w:rsidP="00A24467">
      <w:pPr>
        <w:pStyle w:val="Prrafodelista"/>
        <w:numPr>
          <w:ilvl w:val="0"/>
          <w:numId w:val="2"/>
        </w:numPr>
        <w:spacing w:after="0" w:line="264" w:lineRule="auto"/>
        <w:jc w:val="both"/>
        <w:rPr>
          <w:rFonts w:ascii="Arial" w:hAnsi="Arial" w:cs="Arial"/>
          <w:sz w:val="24"/>
          <w:szCs w:val="24"/>
        </w:rPr>
      </w:pPr>
      <w:r w:rsidRPr="001B6CE7">
        <w:rPr>
          <w:rFonts w:ascii="Arial" w:hAnsi="Arial" w:cs="Arial"/>
          <w:sz w:val="24"/>
          <w:szCs w:val="24"/>
        </w:rPr>
        <w:t>El exceso de velocidad;</w:t>
      </w:r>
    </w:p>
    <w:p w14:paraId="613EF9AA" w14:textId="77777777" w:rsidR="00A24467" w:rsidRPr="001B6CE7" w:rsidRDefault="00A24467" w:rsidP="00A24467">
      <w:pPr>
        <w:pStyle w:val="Prrafodelista"/>
        <w:spacing w:after="0" w:line="264" w:lineRule="auto"/>
        <w:jc w:val="both"/>
        <w:rPr>
          <w:rFonts w:ascii="Arial" w:hAnsi="Arial" w:cs="Arial"/>
          <w:sz w:val="24"/>
          <w:szCs w:val="24"/>
        </w:rPr>
      </w:pPr>
    </w:p>
    <w:p w14:paraId="47FCD509" w14:textId="77777777" w:rsidR="00A24467" w:rsidRPr="001B6CE7" w:rsidRDefault="00A24467" w:rsidP="00A24467">
      <w:pPr>
        <w:pStyle w:val="Prrafodelista"/>
        <w:numPr>
          <w:ilvl w:val="0"/>
          <w:numId w:val="2"/>
        </w:numPr>
        <w:spacing w:after="0" w:line="264" w:lineRule="auto"/>
        <w:jc w:val="both"/>
        <w:rPr>
          <w:rFonts w:ascii="Arial" w:hAnsi="Arial" w:cs="Arial"/>
          <w:sz w:val="24"/>
          <w:szCs w:val="24"/>
        </w:rPr>
      </w:pPr>
      <w:r w:rsidRPr="001B6CE7">
        <w:rPr>
          <w:rFonts w:ascii="Arial" w:hAnsi="Arial" w:cs="Arial"/>
          <w:sz w:val="24"/>
          <w:szCs w:val="24"/>
        </w:rPr>
        <w:t>La conducción bajo los efectos del alcohol;</w:t>
      </w:r>
    </w:p>
    <w:p w14:paraId="498591C9" w14:textId="77777777" w:rsidR="00A24467" w:rsidRPr="001B6CE7" w:rsidRDefault="00A24467" w:rsidP="00A24467">
      <w:pPr>
        <w:pStyle w:val="Prrafodelista"/>
        <w:rPr>
          <w:rFonts w:ascii="Arial" w:hAnsi="Arial" w:cs="Arial"/>
          <w:sz w:val="24"/>
          <w:szCs w:val="24"/>
        </w:rPr>
      </w:pPr>
    </w:p>
    <w:p w14:paraId="2436ABDB" w14:textId="77777777" w:rsidR="00A24467" w:rsidRPr="001B6CE7" w:rsidRDefault="00A24467" w:rsidP="00A24467">
      <w:pPr>
        <w:pStyle w:val="Prrafodelista"/>
        <w:numPr>
          <w:ilvl w:val="0"/>
          <w:numId w:val="2"/>
        </w:numPr>
        <w:spacing w:after="0" w:line="264" w:lineRule="auto"/>
        <w:jc w:val="both"/>
        <w:rPr>
          <w:rFonts w:ascii="Arial" w:hAnsi="Arial" w:cs="Arial"/>
          <w:sz w:val="24"/>
          <w:szCs w:val="24"/>
        </w:rPr>
      </w:pPr>
      <w:r w:rsidRPr="001B6CE7">
        <w:rPr>
          <w:rFonts w:ascii="Arial" w:hAnsi="Arial" w:cs="Arial"/>
          <w:sz w:val="24"/>
          <w:szCs w:val="24"/>
        </w:rPr>
        <w:t>No usar casco;</w:t>
      </w:r>
    </w:p>
    <w:p w14:paraId="606BB03F" w14:textId="77777777" w:rsidR="00A24467" w:rsidRPr="001B6CE7" w:rsidRDefault="00A24467" w:rsidP="00A24467">
      <w:pPr>
        <w:pStyle w:val="Prrafodelista"/>
        <w:rPr>
          <w:rFonts w:ascii="Arial" w:hAnsi="Arial" w:cs="Arial"/>
          <w:sz w:val="24"/>
          <w:szCs w:val="24"/>
        </w:rPr>
      </w:pPr>
    </w:p>
    <w:p w14:paraId="1E5549DD" w14:textId="77777777" w:rsidR="00A24467" w:rsidRPr="001B6CE7" w:rsidRDefault="00A24467" w:rsidP="00A24467">
      <w:pPr>
        <w:pStyle w:val="Prrafodelista"/>
        <w:numPr>
          <w:ilvl w:val="0"/>
          <w:numId w:val="2"/>
        </w:numPr>
        <w:spacing w:after="0" w:line="264" w:lineRule="auto"/>
        <w:jc w:val="both"/>
        <w:rPr>
          <w:rFonts w:ascii="Arial" w:hAnsi="Arial" w:cs="Arial"/>
          <w:sz w:val="24"/>
          <w:szCs w:val="24"/>
        </w:rPr>
      </w:pPr>
      <w:r w:rsidRPr="001B6CE7">
        <w:rPr>
          <w:rFonts w:ascii="Arial" w:hAnsi="Arial" w:cs="Arial"/>
          <w:sz w:val="24"/>
          <w:szCs w:val="24"/>
        </w:rPr>
        <w:t>No usar los cinturones de seguridad; y</w:t>
      </w:r>
    </w:p>
    <w:p w14:paraId="48FF691E" w14:textId="77777777" w:rsidR="00A24467" w:rsidRPr="001B6CE7" w:rsidRDefault="00A24467" w:rsidP="00A24467">
      <w:pPr>
        <w:pStyle w:val="Prrafodelista"/>
        <w:rPr>
          <w:rFonts w:ascii="Arial" w:hAnsi="Arial" w:cs="Arial"/>
          <w:sz w:val="24"/>
          <w:szCs w:val="24"/>
        </w:rPr>
      </w:pPr>
    </w:p>
    <w:p w14:paraId="097088D5" w14:textId="77777777" w:rsidR="00A24467" w:rsidRPr="001B6CE7" w:rsidRDefault="00A24467" w:rsidP="00A24467">
      <w:pPr>
        <w:pStyle w:val="Prrafodelista"/>
        <w:numPr>
          <w:ilvl w:val="0"/>
          <w:numId w:val="2"/>
        </w:numPr>
        <w:spacing w:after="0" w:line="264" w:lineRule="auto"/>
        <w:jc w:val="both"/>
        <w:rPr>
          <w:rFonts w:ascii="Arial" w:hAnsi="Arial" w:cs="Arial"/>
          <w:sz w:val="24"/>
          <w:szCs w:val="24"/>
        </w:rPr>
      </w:pPr>
      <w:r w:rsidRPr="001B6CE7">
        <w:rPr>
          <w:rFonts w:ascii="Arial" w:hAnsi="Arial" w:cs="Arial"/>
          <w:sz w:val="24"/>
          <w:szCs w:val="24"/>
        </w:rPr>
        <w:t>No emplear medios de sujeción para las y los niños.</w:t>
      </w:r>
    </w:p>
    <w:p w14:paraId="3D3DFA31" w14:textId="77777777" w:rsidR="00A24467" w:rsidRPr="001B6CE7" w:rsidRDefault="00A24467" w:rsidP="00A24467">
      <w:pPr>
        <w:spacing w:after="0"/>
        <w:jc w:val="both"/>
        <w:rPr>
          <w:rFonts w:ascii="Arial" w:hAnsi="Arial" w:cs="Arial"/>
          <w:sz w:val="24"/>
          <w:szCs w:val="24"/>
        </w:rPr>
      </w:pPr>
    </w:p>
    <w:p w14:paraId="0DB40717" w14:textId="77777777" w:rsidR="00A24467" w:rsidRPr="001B6CE7" w:rsidRDefault="00A24467" w:rsidP="00A24467">
      <w:pPr>
        <w:pStyle w:val="Prrafodelista"/>
        <w:spacing w:after="0" w:line="264" w:lineRule="auto"/>
        <w:ind w:left="0"/>
        <w:jc w:val="both"/>
        <w:rPr>
          <w:rFonts w:ascii="Arial" w:hAnsi="Arial" w:cs="Arial"/>
          <w:color w:val="000000" w:themeColor="text1"/>
          <w:sz w:val="24"/>
          <w:szCs w:val="24"/>
        </w:rPr>
      </w:pPr>
      <w:r w:rsidRPr="001B6CE7">
        <w:rPr>
          <w:rFonts w:ascii="Arial" w:eastAsia="Calibri" w:hAnsi="Arial" w:cs="Arial"/>
          <w:color w:val="000000" w:themeColor="text1"/>
          <w:sz w:val="24"/>
          <w:szCs w:val="24"/>
          <w:lang w:eastAsia="en-US"/>
        </w:rPr>
        <w:tab/>
        <w:t>Que con fundamento en las consideraciones vertidas, es necesario exhortar respetuosamente</w:t>
      </w:r>
      <w:r w:rsidRPr="001B6CE7">
        <w:rPr>
          <w:rFonts w:ascii="Arial" w:hAnsi="Arial" w:cs="Arial"/>
          <w:color w:val="000000" w:themeColor="text1"/>
          <w:sz w:val="24"/>
          <w:szCs w:val="24"/>
        </w:rPr>
        <w:t xml:space="preserve"> a la Secretaría de Seguridad Pública del Gobierno del Estado y a los 217 Ayuntamientos, para que a través de sus Direcciones de Tránsito Municipal</w:t>
      </w:r>
      <w:r w:rsidR="00C97BD9" w:rsidRPr="001B6CE7">
        <w:rPr>
          <w:rFonts w:ascii="Arial" w:hAnsi="Arial" w:cs="Arial"/>
          <w:color w:val="000000" w:themeColor="text1"/>
          <w:sz w:val="24"/>
          <w:szCs w:val="24"/>
        </w:rPr>
        <w:t xml:space="preserve"> o sus equivalentes</w:t>
      </w:r>
      <w:r w:rsidRPr="001B6CE7">
        <w:rPr>
          <w:rFonts w:ascii="Arial" w:hAnsi="Arial" w:cs="Arial"/>
          <w:color w:val="000000" w:themeColor="text1"/>
          <w:sz w:val="24"/>
          <w:szCs w:val="24"/>
        </w:rPr>
        <w:t xml:space="preserve">, vigilen que las personas conductoras de motocicletas efectivamente cumplan con los requisitos </w:t>
      </w:r>
      <w:r w:rsidR="00C97BD9" w:rsidRPr="001B6CE7">
        <w:rPr>
          <w:rFonts w:ascii="Arial" w:hAnsi="Arial" w:cs="Arial"/>
          <w:color w:val="000000" w:themeColor="text1"/>
          <w:sz w:val="24"/>
          <w:szCs w:val="24"/>
        </w:rPr>
        <w:t>establecidos</w:t>
      </w:r>
      <w:r w:rsidRPr="001B6CE7">
        <w:rPr>
          <w:rFonts w:ascii="Arial" w:hAnsi="Arial" w:cs="Arial"/>
          <w:color w:val="000000" w:themeColor="text1"/>
          <w:sz w:val="24"/>
          <w:szCs w:val="24"/>
        </w:rPr>
        <w:t xml:space="preserve"> para su uso y a su vez respeten los límites de velocidad máxima permitida, que se encuentran previstos en el Reglamento de Tránsito del Estado de Puebla y en los Reglamentos de Tránsito Municipales, con la finalidad de evitar accidentes y salvaguardar la salud y vida de las y los </w:t>
      </w:r>
      <w:r w:rsidR="00C97BD9" w:rsidRPr="001B6CE7">
        <w:rPr>
          <w:rFonts w:ascii="Arial" w:hAnsi="Arial" w:cs="Arial"/>
          <w:color w:val="000000" w:themeColor="text1"/>
          <w:sz w:val="24"/>
          <w:szCs w:val="24"/>
        </w:rPr>
        <w:t>ciudadanos</w:t>
      </w:r>
      <w:r w:rsidRPr="001B6CE7">
        <w:rPr>
          <w:rFonts w:ascii="Arial" w:hAnsi="Arial" w:cs="Arial"/>
          <w:color w:val="000000" w:themeColor="text1"/>
          <w:sz w:val="24"/>
          <w:szCs w:val="24"/>
        </w:rPr>
        <w:t>.</w:t>
      </w:r>
    </w:p>
    <w:p w14:paraId="4E80B64D" w14:textId="77777777" w:rsidR="00A24467" w:rsidRPr="001B6CE7" w:rsidRDefault="00A24467" w:rsidP="00A24467">
      <w:pPr>
        <w:spacing w:after="0" w:line="264" w:lineRule="auto"/>
        <w:jc w:val="both"/>
        <w:rPr>
          <w:rFonts w:ascii="Arial" w:eastAsia="Calibri" w:hAnsi="Arial" w:cs="Arial"/>
          <w:color w:val="000000" w:themeColor="text1"/>
          <w:sz w:val="24"/>
          <w:szCs w:val="24"/>
          <w:lang w:eastAsia="en-US"/>
        </w:rPr>
      </w:pPr>
    </w:p>
    <w:p w14:paraId="3ADE839C" w14:textId="77777777" w:rsidR="00A24467" w:rsidRPr="001B6CE7" w:rsidRDefault="00A24467" w:rsidP="00A24467">
      <w:pPr>
        <w:spacing w:after="0" w:line="264" w:lineRule="auto"/>
        <w:jc w:val="both"/>
        <w:rPr>
          <w:rFonts w:ascii="Arial" w:eastAsia="Calibri" w:hAnsi="Arial" w:cs="Arial"/>
          <w:color w:val="000000" w:themeColor="text1"/>
          <w:sz w:val="24"/>
          <w:szCs w:val="24"/>
          <w:lang w:eastAsia="en-US"/>
        </w:rPr>
      </w:pPr>
      <w:r w:rsidRPr="001B6CE7">
        <w:rPr>
          <w:rFonts w:ascii="Arial" w:eastAsia="Calibri" w:hAnsi="Arial" w:cs="Arial"/>
          <w:color w:val="000000" w:themeColor="text1"/>
          <w:sz w:val="24"/>
          <w:szCs w:val="24"/>
          <w:lang w:eastAsia="en-US"/>
        </w:rPr>
        <w:tab/>
      </w:r>
      <w:proofErr w:type="gramStart"/>
      <w:r w:rsidRPr="001B6CE7">
        <w:rPr>
          <w:rFonts w:ascii="Arial" w:eastAsia="Calibri" w:hAnsi="Arial" w:cs="Arial"/>
          <w:color w:val="000000" w:themeColor="text1"/>
          <w:sz w:val="24"/>
          <w:szCs w:val="24"/>
          <w:lang w:eastAsia="en-US"/>
        </w:rPr>
        <w:t>Que</w:t>
      </w:r>
      <w:proofErr w:type="gramEnd"/>
      <w:r w:rsidRPr="001B6CE7">
        <w:rPr>
          <w:rFonts w:ascii="Arial" w:eastAsia="Calibri" w:hAnsi="Arial" w:cs="Arial"/>
          <w:color w:val="000000" w:themeColor="text1"/>
          <w:sz w:val="24"/>
          <w:szCs w:val="24"/>
          <w:lang w:eastAsia="en-US"/>
        </w:rPr>
        <w:t xml:space="preserve"> por lo anteriormente expuesto y fundado, me permito someter a consideración de esta Soberanía el siguiente:</w:t>
      </w:r>
    </w:p>
    <w:p w14:paraId="056BD722" w14:textId="77777777" w:rsidR="00A24467" w:rsidRPr="001B6CE7" w:rsidRDefault="00A24467" w:rsidP="00A24467">
      <w:pPr>
        <w:spacing w:after="0" w:line="264" w:lineRule="auto"/>
        <w:jc w:val="both"/>
        <w:rPr>
          <w:rFonts w:ascii="Arial" w:eastAsia="Calibri" w:hAnsi="Arial" w:cs="Arial"/>
          <w:color w:val="000000" w:themeColor="text1"/>
          <w:sz w:val="24"/>
          <w:szCs w:val="24"/>
          <w:lang w:eastAsia="en-US"/>
        </w:rPr>
      </w:pPr>
    </w:p>
    <w:p w14:paraId="1528F691" w14:textId="77777777" w:rsidR="00A24467" w:rsidRPr="001B6CE7" w:rsidRDefault="00A24467" w:rsidP="00A24467">
      <w:pPr>
        <w:spacing w:after="0" w:line="264" w:lineRule="auto"/>
        <w:jc w:val="both"/>
        <w:rPr>
          <w:rFonts w:ascii="Arial" w:eastAsia="Calibri" w:hAnsi="Arial" w:cs="Arial"/>
          <w:color w:val="000000" w:themeColor="text1"/>
          <w:sz w:val="24"/>
          <w:szCs w:val="24"/>
          <w:lang w:eastAsia="en-US"/>
        </w:rPr>
      </w:pPr>
    </w:p>
    <w:p w14:paraId="5F87C987" w14:textId="77777777" w:rsidR="00A24467" w:rsidRPr="001B6CE7" w:rsidRDefault="00A24467" w:rsidP="00A24467">
      <w:pPr>
        <w:spacing w:after="0" w:line="264" w:lineRule="auto"/>
        <w:jc w:val="center"/>
        <w:rPr>
          <w:rFonts w:ascii="Arial" w:eastAsia="Calibri" w:hAnsi="Arial" w:cs="Arial"/>
          <w:b/>
          <w:color w:val="000000" w:themeColor="text1"/>
          <w:sz w:val="24"/>
          <w:szCs w:val="24"/>
          <w:lang w:eastAsia="en-US"/>
        </w:rPr>
      </w:pPr>
      <w:r w:rsidRPr="001B6CE7">
        <w:rPr>
          <w:rFonts w:ascii="Arial" w:eastAsia="Calibri" w:hAnsi="Arial" w:cs="Arial"/>
          <w:b/>
          <w:color w:val="000000" w:themeColor="text1"/>
          <w:sz w:val="24"/>
          <w:szCs w:val="24"/>
          <w:lang w:eastAsia="en-US"/>
        </w:rPr>
        <w:t>A C U E R D O</w:t>
      </w:r>
    </w:p>
    <w:p w14:paraId="774B2A5D" w14:textId="77777777" w:rsidR="00A24467" w:rsidRPr="001B6CE7" w:rsidRDefault="00A24467" w:rsidP="00A24467">
      <w:pPr>
        <w:spacing w:after="0" w:line="264" w:lineRule="auto"/>
        <w:jc w:val="both"/>
        <w:rPr>
          <w:rFonts w:ascii="Arial" w:eastAsia="Calibri" w:hAnsi="Arial" w:cs="Arial"/>
          <w:color w:val="000000" w:themeColor="text1"/>
          <w:sz w:val="24"/>
          <w:szCs w:val="24"/>
          <w:lang w:eastAsia="en-US"/>
        </w:rPr>
      </w:pPr>
    </w:p>
    <w:p w14:paraId="19A52853" w14:textId="77777777" w:rsidR="00A24467" w:rsidRPr="001B6CE7" w:rsidRDefault="00A24467" w:rsidP="00A24467">
      <w:pPr>
        <w:spacing w:after="0" w:line="264" w:lineRule="auto"/>
        <w:jc w:val="both"/>
        <w:rPr>
          <w:rFonts w:ascii="Arial" w:eastAsia="Calibri" w:hAnsi="Arial" w:cs="Arial"/>
          <w:color w:val="000000" w:themeColor="text1"/>
          <w:sz w:val="24"/>
          <w:szCs w:val="24"/>
          <w:lang w:eastAsia="en-US"/>
        </w:rPr>
      </w:pPr>
    </w:p>
    <w:p w14:paraId="7008B96A" w14:textId="77777777" w:rsidR="00A24467" w:rsidRPr="001B6CE7" w:rsidRDefault="00A24467" w:rsidP="00A24467">
      <w:pPr>
        <w:pStyle w:val="Prrafodelista"/>
        <w:spacing w:after="0" w:line="264" w:lineRule="auto"/>
        <w:ind w:left="0"/>
        <w:jc w:val="both"/>
        <w:rPr>
          <w:rFonts w:ascii="Arial" w:hAnsi="Arial" w:cs="Arial"/>
          <w:color w:val="000000" w:themeColor="text1"/>
          <w:sz w:val="24"/>
          <w:szCs w:val="24"/>
        </w:rPr>
      </w:pPr>
      <w:r w:rsidRPr="001B6CE7">
        <w:rPr>
          <w:rFonts w:ascii="Arial" w:eastAsia="Calibri" w:hAnsi="Arial" w:cs="Arial"/>
          <w:b/>
          <w:color w:val="000000" w:themeColor="text1"/>
          <w:sz w:val="24"/>
          <w:szCs w:val="24"/>
          <w:lang w:eastAsia="en-US"/>
        </w:rPr>
        <w:tab/>
        <w:t>ÚNICO.-</w:t>
      </w:r>
      <w:r w:rsidRPr="001B6CE7">
        <w:rPr>
          <w:rFonts w:ascii="Arial" w:eastAsia="Calibri" w:hAnsi="Arial" w:cs="Arial"/>
          <w:color w:val="000000" w:themeColor="text1"/>
          <w:sz w:val="24"/>
          <w:szCs w:val="24"/>
          <w:lang w:eastAsia="en-US"/>
        </w:rPr>
        <w:t xml:space="preserve"> Se exhorta </w:t>
      </w:r>
      <w:r w:rsidR="00C97BD9" w:rsidRPr="001B6CE7">
        <w:rPr>
          <w:rFonts w:ascii="Arial" w:eastAsia="Calibri" w:hAnsi="Arial" w:cs="Arial"/>
          <w:color w:val="000000" w:themeColor="text1"/>
          <w:sz w:val="24"/>
          <w:szCs w:val="24"/>
          <w:lang w:eastAsia="en-US"/>
        </w:rPr>
        <w:t>respetuosamente</w:t>
      </w:r>
      <w:r w:rsidR="00C97BD9" w:rsidRPr="001B6CE7">
        <w:rPr>
          <w:rFonts w:ascii="Arial" w:hAnsi="Arial" w:cs="Arial"/>
          <w:color w:val="000000" w:themeColor="text1"/>
          <w:sz w:val="24"/>
          <w:szCs w:val="24"/>
        </w:rPr>
        <w:t xml:space="preserve"> a la Secretaría de Seguridad Pública del Gobierno del Estado y a los 217 Ayuntamientos, para que a través de sus Direcciones de Tránsito Municipal o sus equivalentes, vigilen que las personas </w:t>
      </w:r>
      <w:r w:rsidR="00C97BD9" w:rsidRPr="001B6CE7">
        <w:rPr>
          <w:rFonts w:ascii="Arial" w:hAnsi="Arial" w:cs="Arial"/>
          <w:color w:val="000000" w:themeColor="text1"/>
          <w:sz w:val="24"/>
          <w:szCs w:val="24"/>
        </w:rPr>
        <w:lastRenderedPageBreak/>
        <w:t>conductoras de motocicletas efectivamente cumplan con los requisitos establecidos para su uso y a su vez respeten los límites de velocidad máxima permitida, que se encuentran previstos en el Reglamento de Tránsito del Estado de Puebla y en los Reglamentos de Tránsito Municipales, con la finalidad de evitar accidentes y salvaguardar la salud y vida de las y los ciudadanos.</w:t>
      </w:r>
    </w:p>
    <w:p w14:paraId="19BDF95E" w14:textId="77777777" w:rsidR="00614D83" w:rsidRPr="001B6CE7" w:rsidRDefault="00614D83" w:rsidP="00A24467">
      <w:pPr>
        <w:pStyle w:val="Prrafodelista"/>
        <w:spacing w:after="0" w:line="264" w:lineRule="auto"/>
        <w:ind w:left="0"/>
        <w:jc w:val="both"/>
        <w:rPr>
          <w:rFonts w:ascii="Arial" w:eastAsia="Calibri" w:hAnsi="Arial" w:cs="Arial"/>
          <w:b/>
          <w:color w:val="000000" w:themeColor="text1"/>
          <w:sz w:val="24"/>
          <w:szCs w:val="24"/>
          <w:lang w:eastAsia="en-US"/>
        </w:rPr>
      </w:pPr>
    </w:p>
    <w:p w14:paraId="28144751" w14:textId="77777777" w:rsidR="00A24467" w:rsidRPr="001B6CE7" w:rsidRDefault="00A24467" w:rsidP="00A24467">
      <w:pPr>
        <w:pStyle w:val="Prrafodelista"/>
        <w:spacing w:after="0" w:line="264" w:lineRule="auto"/>
        <w:ind w:left="0"/>
        <w:jc w:val="both"/>
        <w:rPr>
          <w:rFonts w:ascii="Arial" w:eastAsia="Calibri" w:hAnsi="Arial" w:cs="Arial"/>
          <w:b/>
          <w:color w:val="000000" w:themeColor="text1"/>
          <w:sz w:val="24"/>
          <w:szCs w:val="24"/>
          <w:lang w:val="pt-PT" w:eastAsia="en-US"/>
        </w:rPr>
      </w:pPr>
      <w:r w:rsidRPr="001B6CE7">
        <w:rPr>
          <w:rFonts w:ascii="Arial" w:eastAsia="Calibri" w:hAnsi="Arial" w:cs="Arial"/>
          <w:b/>
          <w:color w:val="000000" w:themeColor="text1"/>
          <w:sz w:val="24"/>
          <w:szCs w:val="24"/>
          <w:lang w:eastAsia="en-US"/>
        </w:rPr>
        <w:tab/>
        <w:t>Notifíquese.</w:t>
      </w:r>
    </w:p>
    <w:p w14:paraId="2D00C2CC" w14:textId="77777777" w:rsidR="00A24467" w:rsidRPr="001B6CE7" w:rsidRDefault="00A24467" w:rsidP="00A24467">
      <w:pPr>
        <w:widowControl w:val="0"/>
        <w:spacing w:after="0" w:line="264" w:lineRule="auto"/>
        <w:jc w:val="both"/>
        <w:rPr>
          <w:rFonts w:ascii="Arial" w:eastAsia="Times New Roman" w:hAnsi="Arial" w:cs="Arial"/>
          <w:b/>
          <w:color w:val="000000" w:themeColor="text1"/>
          <w:sz w:val="24"/>
          <w:szCs w:val="24"/>
          <w:lang w:val="de-DE" w:eastAsia="es-ES"/>
        </w:rPr>
      </w:pPr>
    </w:p>
    <w:p w14:paraId="113DD3D2" w14:textId="77777777" w:rsidR="00A24467" w:rsidRPr="001B6CE7" w:rsidRDefault="00A24467" w:rsidP="00A24467">
      <w:pPr>
        <w:widowControl w:val="0"/>
        <w:spacing w:after="0" w:line="264" w:lineRule="auto"/>
        <w:jc w:val="both"/>
        <w:rPr>
          <w:rFonts w:ascii="Arial" w:eastAsia="Times New Roman" w:hAnsi="Arial" w:cs="Arial"/>
          <w:b/>
          <w:color w:val="000000" w:themeColor="text1"/>
          <w:sz w:val="24"/>
          <w:szCs w:val="24"/>
          <w:lang w:val="de-DE" w:eastAsia="es-ES"/>
        </w:rPr>
      </w:pPr>
    </w:p>
    <w:p w14:paraId="0BF3CC40" w14:textId="77777777" w:rsidR="00A24467" w:rsidRPr="001B6CE7" w:rsidRDefault="00A24467" w:rsidP="00A24467">
      <w:pPr>
        <w:widowControl w:val="0"/>
        <w:spacing w:after="0" w:line="264" w:lineRule="auto"/>
        <w:jc w:val="center"/>
        <w:rPr>
          <w:rFonts w:ascii="Arial" w:eastAsia="Times New Roman" w:hAnsi="Arial" w:cs="Arial"/>
          <w:b/>
          <w:color w:val="000000" w:themeColor="text1"/>
          <w:sz w:val="24"/>
          <w:szCs w:val="24"/>
          <w:lang w:val="de-DE" w:eastAsia="es-ES"/>
        </w:rPr>
      </w:pPr>
      <w:r w:rsidRPr="001B6CE7">
        <w:rPr>
          <w:rFonts w:ascii="Arial" w:eastAsia="Times New Roman" w:hAnsi="Arial" w:cs="Arial"/>
          <w:b/>
          <w:color w:val="000000" w:themeColor="text1"/>
          <w:sz w:val="24"/>
          <w:szCs w:val="24"/>
          <w:lang w:val="de-DE" w:eastAsia="es-ES"/>
        </w:rPr>
        <w:t>A T E N T A M E N T E</w:t>
      </w:r>
    </w:p>
    <w:p w14:paraId="22EF6621" w14:textId="77777777" w:rsidR="00A24467" w:rsidRPr="001B6CE7" w:rsidRDefault="00A24467" w:rsidP="00A24467">
      <w:pPr>
        <w:widowControl w:val="0"/>
        <w:spacing w:after="0" w:line="264" w:lineRule="auto"/>
        <w:jc w:val="center"/>
        <w:rPr>
          <w:rFonts w:ascii="Arial" w:eastAsia="Times New Roman" w:hAnsi="Arial" w:cs="Arial"/>
          <w:b/>
          <w:color w:val="000000" w:themeColor="text1"/>
          <w:sz w:val="24"/>
          <w:szCs w:val="24"/>
          <w:lang w:val="de-DE" w:eastAsia="es-ES"/>
        </w:rPr>
      </w:pPr>
      <w:r w:rsidRPr="001B6CE7">
        <w:rPr>
          <w:rFonts w:ascii="Arial" w:eastAsia="Times New Roman" w:hAnsi="Arial" w:cs="Arial"/>
          <w:b/>
          <w:color w:val="000000" w:themeColor="text1"/>
          <w:sz w:val="24"/>
          <w:szCs w:val="24"/>
          <w:lang w:val="de-DE" w:eastAsia="es-ES"/>
        </w:rPr>
        <w:t xml:space="preserve">CUATRO VECES HEROICA PUEBLA DE ZARAGOZA, </w:t>
      </w:r>
    </w:p>
    <w:p w14:paraId="552DC047" w14:textId="3E16B49A" w:rsidR="00A24467" w:rsidRPr="001B6CE7" w:rsidRDefault="00A24467" w:rsidP="00A24467">
      <w:pPr>
        <w:widowControl w:val="0"/>
        <w:spacing w:after="0" w:line="264" w:lineRule="auto"/>
        <w:jc w:val="center"/>
        <w:rPr>
          <w:rFonts w:ascii="Arial" w:eastAsia="Times New Roman" w:hAnsi="Arial" w:cs="Arial"/>
          <w:b/>
          <w:color w:val="000000" w:themeColor="text1"/>
          <w:sz w:val="24"/>
          <w:szCs w:val="24"/>
          <w:lang w:val="de-DE" w:eastAsia="es-ES"/>
        </w:rPr>
      </w:pPr>
      <w:r w:rsidRPr="001B6CE7">
        <w:rPr>
          <w:rFonts w:ascii="Arial" w:eastAsia="Times New Roman" w:hAnsi="Arial" w:cs="Arial"/>
          <w:b/>
          <w:color w:val="000000" w:themeColor="text1"/>
          <w:sz w:val="24"/>
          <w:szCs w:val="24"/>
          <w:lang w:val="de-DE" w:eastAsia="es-ES"/>
        </w:rPr>
        <w:t>A 2</w:t>
      </w:r>
      <w:r w:rsidR="00842268">
        <w:rPr>
          <w:rFonts w:ascii="Arial" w:eastAsia="Times New Roman" w:hAnsi="Arial" w:cs="Arial"/>
          <w:b/>
          <w:color w:val="000000" w:themeColor="text1"/>
          <w:sz w:val="24"/>
          <w:szCs w:val="24"/>
          <w:lang w:val="de-DE" w:eastAsia="es-ES"/>
        </w:rPr>
        <w:t>1</w:t>
      </w:r>
      <w:r w:rsidRPr="001B6CE7">
        <w:rPr>
          <w:rFonts w:ascii="Arial" w:eastAsia="Times New Roman" w:hAnsi="Arial" w:cs="Arial"/>
          <w:b/>
          <w:color w:val="000000" w:themeColor="text1"/>
          <w:sz w:val="24"/>
          <w:szCs w:val="24"/>
          <w:lang w:val="de-DE" w:eastAsia="es-ES"/>
        </w:rPr>
        <w:t xml:space="preserve"> DE JUNIO DE 2022</w:t>
      </w:r>
    </w:p>
    <w:p w14:paraId="573637C9" w14:textId="77777777" w:rsidR="00A24467" w:rsidRPr="001B6CE7" w:rsidRDefault="00A24467" w:rsidP="00A24467">
      <w:pPr>
        <w:widowControl w:val="0"/>
        <w:spacing w:after="0" w:line="264" w:lineRule="auto"/>
        <w:jc w:val="both"/>
        <w:rPr>
          <w:rFonts w:ascii="Arial" w:eastAsia="Times New Roman" w:hAnsi="Arial" w:cs="Arial"/>
          <w:b/>
          <w:color w:val="000000" w:themeColor="text1"/>
          <w:sz w:val="24"/>
          <w:szCs w:val="24"/>
          <w:lang w:val="de-DE" w:eastAsia="es-ES"/>
        </w:rPr>
      </w:pPr>
    </w:p>
    <w:p w14:paraId="56070B9C" w14:textId="77777777" w:rsidR="00A24467" w:rsidRPr="001B6CE7" w:rsidRDefault="00A24467" w:rsidP="00A24467">
      <w:pPr>
        <w:widowControl w:val="0"/>
        <w:spacing w:after="0" w:line="264" w:lineRule="auto"/>
        <w:jc w:val="both"/>
        <w:rPr>
          <w:rFonts w:ascii="Arial" w:eastAsia="Times New Roman" w:hAnsi="Arial" w:cs="Arial"/>
          <w:b/>
          <w:color w:val="000000" w:themeColor="text1"/>
          <w:sz w:val="24"/>
          <w:szCs w:val="24"/>
          <w:lang w:val="de-DE" w:eastAsia="es-ES"/>
        </w:rPr>
      </w:pPr>
    </w:p>
    <w:p w14:paraId="67554798" w14:textId="77777777" w:rsidR="00A24467" w:rsidRPr="001B6CE7" w:rsidRDefault="00A24467" w:rsidP="00A24467">
      <w:pPr>
        <w:widowControl w:val="0"/>
        <w:spacing w:after="0" w:line="264" w:lineRule="auto"/>
        <w:jc w:val="both"/>
        <w:rPr>
          <w:rFonts w:ascii="Arial" w:eastAsia="Times New Roman" w:hAnsi="Arial" w:cs="Arial"/>
          <w:b/>
          <w:color w:val="000000" w:themeColor="text1"/>
          <w:sz w:val="24"/>
          <w:szCs w:val="24"/>
          <w:lang w:val="de-DE" w:eastAsia="es-ES"/>
        </w:rPr>
      </w:pPr>
    </w:p>
    <w:p w14:paraId="4DA88FF3" w14:textId="77777777" w:rsidR="00A24467" w:rsidRPr="001B6CE7" w:rsidRDefault="00A24467" w:rsidP="00A24467">
      <w:pPr>
        <w:widowControl w:val="0"/>
        <w:spacing w:after="0" w:line="264" w:lineRule="auto"/>
        <w:jc w:val="both"/>
        <w:rPr>
          <w:rFonts w:ascii="Arial" w:eastAsia="Times New Roman" w:hAnsi="Arial" w:cs="Arial"/>
          <w:b/>
          <w:color w:val="000000" w:themeColor="text1"/>
          <w:sz w:val="24"/>
          <w:szCs w:val="24"/>
          <w:lang w:val="de-DE" w:eastAsia="es-ES"/>
        </w:rPr>
      </w:pPr>
    </w:p>
    <w:p w14:paraId="56A72F2C" w14:textId="77777777" w:rsidR="00A24467" w:rsidRPr="001B6CE7" w:rsidRDefault="00A24467" w:rsidP="00A24467">
      <w:pPr>
        <w:widowControl w:val="0"/>
        <w:spacing w:after="0" w:line="264" w:lineRule="auto"/>
        <w:jc w:val="center"/>
        <w:rPr>
          <w:rFonts w:ascii="Arial" w:hAnsi="Arial" w:cs="Arial"/>
          <w:b/>
          <w:bCs/>
          <w:iCs/>
          <w:color w:val="000000" w:themeColor="text1"/>
          <w:sz w:val="24"/>
          <w:szCs w:val="24"/>
        </w:rPr>
      </w:pPr>
      <w:r w:rsidRPr="001B6CE7">
        <w:rPr>
          <w:rFonts w:ascii="Arial" w:hAnsi="Arial" w:cs="Arial"/>
          <w:b/>
          <w:bCs/>
          <w:iCs/>
          <w:color w:val="000000" w:themeColor="text1"/>
          <w:sz w:val="24"/>
          <w:szCs w:val="24"/>
        </w:rPr>
        <w:t xml:space="preserve">DIP. </w:t>
      </w:r>
      <w:r w:rsidRPr="001B6CE7">
        <w:rPr>
          <w:rFonts w:ascii="Arial" w:hAnsi="Arial" w:cs="Arial"/>
          <w:b/>
          <w:color w:val="000000" w:themeColor="text1"/>
          <w:sz w:val="24"/>
          <w:szCs w:val="24"/>
        </w:rPr>
        <w:t>KARLA RODRÍGUEZ PALACIOS</w:t>
      </w:r>
    </w:p>
    <w:p w14:paraId="66C99947" w14:textId="77777777" w:rsidR="00A24467" w:rsidRPr="001B6CE7" w:rsidRDefault="00A24467" w:rsidP="00A24467">
      <w:pPr>
        <w:widowControl w:val="0"/>
        <w:spacing w:after="0" w:line="264" w:lineRule="auto"/>
        <w:jc w:val="center"/>
        <w:rPr>
          <w:rFonts w:ascii="Arial" w:hAnsi="Arial" w:cs="Arial"/>
          <w:b/>
          <w:bCs/>
          <w:iCs/>
          <w:color w:val="000000" w:themeColor="text1"/>
          <w:sz w:val="24"/>
          <w:szCs w:val="24"/>
        </w:rPr>
      </w:pPr>
      <w:r w:rsidRPr="001B6CE7">
        <w:rPr>
          <w:rFonts w:ascii="Arial" w:hAnsi="Arial" w:cs="Arial"/>
          <w:b/>
          <w:bCs/>
          <w:iCs/>
          <w:color w:val="000000" w:themeColor="text1"/>
          <w:sz w:val="24"/>
          <w:szCs w:val="24"/>
        </w:rPr>
        <w:t>INTEGRANTE DEL GRUPO LEGISLATIVO</w:t>
      </w:r>
    </w:p>
    <w:p w14:paraId="5F0A2104" w14:textId="77777777" w:rsidR="00A24467" w:rsidRPr="00DD3B0D" w:rsidRDefault="00A24467" w:rsidP="00A24467">
      <w:pPr>
        <w:widowControl w:val="0"/>
        <w:spacing w:after="0" w:line="264" w:lineRule="auto"/>
        <w:jc w:val="center"/>
        <w:rPr>
          <w:rFonts w:ascii="Arial" w:eastAsia="Arial" w:hAnsi="Arial" w:cs="Arial"/>
          <w:color w:val="000000" w:themeColor="text1"/>
          <w:sz w:val="24"/>
          <w:szCs w:val="24"/>
          <w:u w:color="000000"/>
          <w:lang w:eastAsia="es-ES"/>
        </w:rPr>
      </w:pPr>
      <w:r w:rsidRPr="001B6CE7">
        <w:rPr>
          <w:rFonts w:ascii="Arial" w:hAnsi="Arial" w:cs="Arial"/>
          <w:b/>
          <w:bCs/>
          <w:iCs/>
          <w:color w:val="000000" w:themeColor="text1"/>
          <w:sz w:val="24"/>
          <w:szCs w:val="24"/>
        </w:rPr>
        <w:t>DEL PARTIDO ACCIÓN NACIONAL</w:t>
      </w:r>
    </w:p>
    <w:p w14:paraId="22A189B2" w14:textId="77777777" w:rsidR="004D48F7" w:rsidRDefault="004D48F7"/>
    <w:sectPr w:rsidR="004D48F7">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2C70F" w14:textId="77777777" w:rsidR="009D7661" w:rsidRDefault="009D7661" w:rsidP="00A24467">
      <w:pPr>
        <w:spacing w:after="0" w:line="240" w:lineRule="auto"/>
      </w:pPr>
      <w:r>
        <w:separator/>
      </w:r>
    </w:p>
  </w:endnote>
  <w:endnote w:type="continuationSeparator" w:id="0">
    <w:p w14:paraId="26EE79E6" w14:textId="77777777" w:rsidR="009D7661" w:rsidRDefault="009D7661" w:rsidP="00A24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otham Book">
    <w:altName w:val="Arial"/>
    <w:panose1 w:val="00000000000000000000"/>
    <w:charset w:val="00"/>
    <w:family w:val="modern"/>
    <w:notTrueType/>
    <w:pitch w:val="variable"/>
    <w:sig w:usb0="00000001" w:usb1="5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2B70B" w14:textId="77777777" w:rsidR="00CE5BBD" w:rsidRDefault="009D7661" w:rsidP="00CE5BBD">
    <w:pPr>
      <w:pStyle w:val="Piedepgina"/>
      <w:spacing w:line="360" w:lineRule="auto"/>
      <w:jc w:val="center"/>
      <w:rPr>
        <w:rFonts w:ascii="Gotham Book" w:hAnsi="Gotham Book"/>
        <w:sz w:val="20"/>
        <w:szCs w:val="20"/>
        <w:lang w:val="es-MX"/>
      </w:rPr>
    </w:pPr>
  </w:p>
  <w:p w14:paraId="48F4DCB7" w14:textId="77777777" w:rsidR="00CE5BBD" w:rsidRPr="00CE5BBD" w:rsidRDefault="002E3B4B" w:rsidP="00CE5BBD">
    <w:pPr>
      <w:pStyle w:val="Piedepgina"/>
      <w:spacing w:line="360" w:lineRule="auto"/>
      <w:jc w:val="center"/>
      <w:rPr>
        <w:rFonts w:ascii="Gotham Book" w:hAnsi="Gotham Book"/>
        <w:sz w:val="20"/>
        <w:szCs w:val="20"/>
        <w:lang w:val="es-MX"/>
      </w:rPr>
    </w:pPr>
    <w:proofErr w:type="spellStart"/>
    <w:r w:rsidRPr="00CE5BBD">
      <w:rPr>
        <w:rFonts w:ascii="Gotham Book" w:hAnsi="Gotham Book"/>
        <w:sz w:val="20"/>
        <w:szCs w:val="20"/>
        <w:lang w:val="es-MX"/>
      </w:rPr>
      <w:t>Av</w:t>
    </w:r>
    <w:proofErr w:type="spellEnd"/>
    <w:r w:rsidRPr="00CE5BBD">
      <w:rPr>
        <w:rFonts w:ascii="Gotham Book" w:hAnsi="Gotham Book"/>
        <w:sz w:val="20"/>
        <w:szCs w:val="20"/>
        <w:lang w:val="es-MX"/>
      </w:rPr>
      <w:t xml:space="preserve"> 5 </w:t>
    </w:r>
    <w:proofErr w:type="spellStart"/>
    <w:r w:rsidRPr="00CE5BBD">
      <w:rPr>
        <w:rFonts w:ascii="Gotham Book" w:hAnsi="Gotham Book"/>
        <w:sz w:val="20"/>
        <w:szCs w:val="20"/>
        <w:lang w:val="es-MX"/>
      </w:rPr>
      <w:t>Pte</w:t>
    </w:r>
    <w:proofErr w:type="spellEnd"/>
    <w:r w:rsidRPr="00CE5BBD">
      <w:rPr>
        <w:rFonts w:ascii="Gotham Book" w:hAnsi="Gotham Book"/>
        <w:sz w:val="20"/>
        <w:szCs w:val="20"/>
        <w:lang w:val="es-MX"/>
      </w:rPr>
      <w:t xml:space="preserve"> 128, Col Centro, C.P. 72000 Puebla, Pue.</w:t>
    </w:r>
  </w:p>
  <w:p w14:paraId="74C42967" w14:textId="77777777" w:rsidR="00CE5BBD" w:rsidRPr="00CE5BBD" w:rsidRDefault="002E3B4B" w:rsidP="00CE5BBD">
    <w:pPr>
      <w:pStyle w:val="Piedepgina"/>
      <w:spacing w:line="360" w:lineRule="auto"/>
      <w:jc w:val="center"/>
      <w:rPr>
        <w:rFonts w:ascii="Gotham Book" w:hAnsi="Gotham Book"/>
        <w:sz w:val="20"/>
        <w:szCs w:val="20"/>
        <w:lang w:val="es-MX"/>
      </w:rPr>
    </w:pPr>
    <w:r w:rsidRPr="00CE5BBD">
      <w:rPr>
        <w:rFonts w:ascii="Gotham Book" w:hAnsi="Gotham Book"/>
        <w:sz w:val="20"/>
        <w:szCs w:val="20"/>
        <w:lang w:val="es-MX"/>
      </w:rPr>
      <w:t>Tel. (55) 5625 6700 | www.congresopuebla.gob.mx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13046" w14:textId="77777777" w:rsidR="009D7661" w:rsidRDefault="009D7661" w:rsidP="00A24467">
      <w:pPr>
        <w:spacing w:after="0" w:line="240" w:lineRule="auto"/>
      </w:pPr>
      <w:r>
        <w:separator/>
      </w:r>
    </w:p>
  </w:footnote>
  <w:footnote w:type="continuationSeparator" w:id="0">
    <w:p w14:paraId="4BF29D1F" w14:textId="77777777" w:rsidR="009D7661" w:rsidRDefault="009D7661" w:rsidP="00A24467">
      <w:pPr>
        <w:spacing w:after="0" w:line="240" w:lineRule="auto"/>
      </w:pPr>
      <w:r>
        <w:continuationSeparator/>
      </w:r>
    </w:p>
  </w:footnote>
  <w:footnote w:id="1">
    <w:p w14:paraId="3D2AE149" w14:textId="77777777" w:rsidR="00A24467" w:rsidRPr="00DD3B0D" w:rsidRDefault="00A24467" w:rsidP="00A24467">
      <w:pPr>
        <w:pStyle w:val="Textonotapie"/>
        <w:jc w:val="both"/>
        <w:rPr>
          <w:rFonts w:ascii="Arial" w:hAnsi="Arial" w:cs="Arial"/>
          <w:lang w:val="es-MX"/>
        </w:rPr>
      </w:pPr>
      <w:r w:rsidRPr="00DD3B0D">
        <w:rPr>
          <w:rStyle w:val="Refdenotaalpie"/>
          <w:rFonts w:ascii="Arial" w:hAnsi="Arial" w:cs="Arial"/>
        </w:rPr>
        <w:footnoteRef/>
      </w:r>
      <w:r w:rsidRPr="00DD3B0D">
        <w:rPr>
          <w:rFonts w:ascii="Arial" w:hAnsi="Arial" w:cs="Arial"/>
        </w:rPr>
        <w:t xml:space="preserve"> http://www.hcnl.gob.mx/hacia_la_modernizacion_del_marco_normativo_en_materia_de_movilidad_y_transporte/pdf/03-MOVILIDAD-COMO-SISTEMA.pdf#:~:text=Toda%20persona%20tiene%20derecho%20a%20la%20movilidad%20en,y%20se%20fomentar%C3%A1%20una%20cultura%20de%20movilidad%20sustentable, consulta realizada a dieciocho de junio de dos mil veintidós. </w:t>
      </w:r>
    </w:p>
  </w:footnote>
  <w:footnote w:id="2">
    <w:p w14:paraId="31117959" w14:textId="77777777" w:rsidR="00A24467" w:rsidRPr="00DD3B0D" w:rsidRDefault="00A24467" w:rsidP="00A24467">
      <w:pPr>
        <w:pStyle w:val="Prrafodelista"/>
        <w:spacing w:after="0" w:line="264" w:lineRule="auto"/>
        <w:ind w:left="0"/>
        <w:jc w:val="both"/>
        <w:rPr>
          <w:rFonts w:ascii="Arial" w:hAnsi="Arial" w:cs="Arial"/>
          <w:sz w:val="20"/>
          <w:szCs w:val="20"/>
        </w:rPr>
      </w:pPr>
      <w:r w:rsidRPr="00DD3B0D">
        <w:rPr>
          <w:rStyle w:val="Refdenotaalpie"/>
          <w:rFonts w:ascii="Arial" w:hAnsi="Arial" w:cs="Arial"/>
          <w:sz w:val="20"/>
          <w:szCs w:val="20"/>
        </w:rPr>
        <w:footnoteRef/>
      </w:r>
      <w:r w:rsidRPr="00DD3B0D">
        <w:rPr>
          <w:rFonts w:ascii="Arial" w:hAnsi="Arial" w:cs="Arial"/>
          <w:sz w:val="20"/>
          <w:szCs w:val="20"/>
        </w:rPr>
        <w:t xml:space="preserve"> https://www.fundacionmapfre.org/educacion-divulgacion/seguridad-vial/movilidad-segura-salud/sabias-que/factor-humano-seguridad-vial/, consulta realizada a dieciocho de junio de dos mil veintidós.</w:t>
      </w:r>
    </w:p>
    <w:p w14:paraId="06691E48" w14:textId="77777777" w:rsidR="00A24467" w:rsidRPr="00DD3B0D" w:rsidRDefault="00A24467" w:rsidP="00A24467">
      <w:pPr>
        <w:pStyle w:val="Textonotapie"/>
        <w:jc w:val="both"/>
        <w:rPr>
          <w:rFonts w:ascii="Arial" w:hAnsi="Arial" w:cs="Arial"/>
          <w:lang w:val="es-MX"/>
        </w:rPr>
      </w:pPr>
    </w:p>
  </w:footnote>
  <w:footnote w:id="3">
    <w:p w14:paraId="09BB668F" w14:textId="77777777" w:rsidR="00A24467" w:rsidRPr="00DD3B0D" w:rsidRDefault="00A24467" w:rsidP="00A24467">
      <w:pPr>
        <w:pStyle w:val="Textonotapie"/>
        <w:jc w:val="both"/>
        <w:rPr>
          <w:rFonts w:ascii="Arial" w:hAnsi="Arial" w:cs="Arial"/>
          <w:lang w:val="es-MX"/>
        </w:rPr>
      </w:pPr>
      <w:r w:rsidRPr="001B6CE7">
        <w:rPr>
          <w:rStyle w:val="Refdenotaalpie"/>
          <w:rFonts w:ascii="Arial" w:hAnsi="Arial" w:cs="Arial"/>
        </w:rPr>
        <w:footnoteRef/>
      </w:r>
      <w:r w:rsidRPr="001B6CE7">
        <w:rPr>
          <w:rFonts w:ascii="Arial" w:hAnsi="Arial" w:cs="Arial"/>
        </w:rPr>
        <w:t xml:space="preserve"> https://www.who.int/features/factfiles/roadsafety/es/, consulta realizada a dieciocho de junio de dos mil veintidós.</w:t>
      </w:r>
      <w:r w:rsidRPr="00DD3B0D">
        <w:rPr>
          <w:rFonts w:ascii="Arial" w:hAnsi="Arial" w:cs="Arial"/>
        </w:rPr>
        <w:t xml:space="preserve"> </w:t>
      </w:r>
    </w:p>
  </w:footnote>
  <w:footnote w:id="4">
    <w:p w14:paraId="755A2A7A" w14:textId="77777777" w:rsidR="00A24467" w:rsidRPr="00DD3B0D" w:rsidRDefault="00A24467" w:rsidP="00A24467">
      <w:pPr>
        <w:pStyle w:val="Textonotapie"/>
        <w:jc w:val="both"/>
      </w:pPr>
      <w:r w:rsidRPr="00DD3B0D">
        <w:rPr>
          <w:rStyle w:val="Refdenotaalpie"/>
          <w:rFonts w:ascii="Arial" w:hAnsi="Arial" w:cs="Arial"/>
        </w:rPr>
        <w:footnoteRef/>
      </w:r>
      <w:r w:rsidRPr="00DD3B0D">
        <w:rPr>
          <w:rFonts w:ascii="Arial" w:hAnsi="Arial" w:cs="Arial"/>
        </w:rPr>
        <w:t xml:space="preserve"> https://www.insp.mx/avisos/3889-accidente-motocicleta.html, consulta realizada a dieciocho de junio de dos mil veintidós.</w:t>
      </w:r>
    </w:p>
  </w:footnote>
  <w:footnote w:id="5">
    <w:p w14:paraId="1F1C82CF" w14:textId="77777777" w:rsidR="00A24467" w:rsidRPr="00DD3B0D" w:rsidRDefault="00A24467" w:rsidP="00A24467">
      <w:pPr>
        <w:pStyle w:val="Textonotapie"/>
        <w:jc w:val="both"/>
        <w:rPr>
          <w:lang w:val="es-MX"/>
        </w:rPr>
      </w:pPr>
      <w:r w:rsidRPr="00DD3B0D">
        <w:rPr>
          <w:rStyle w:val="Refdenotaalpie"/>
          <w:rFonts w:ascii="Arial" w:hAnsi="Arial" w:cs="Arial"/>
        </w:rPr>
        <w:footnoteRef/>
      </w:r>
      <w:r w:rsidRPr="00DD3B0D">
        <w:rPr>
          <w:rFonts w:ascii="Arial" w:hAnsi="Arial" w:cs="Arial"/>
        </w:rPr>
        <w:t xml:space="preserve"> https://www.insp.mx/avisos/3889-accidente-motocicleta.html, consulta realizada a dieciocho de junio de dos mil veintidós.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DB95D" w14:textId="77777777" w:rsidR="00CE5BBD" w:rsidRDefault="002E3B4B">
    <w:pPr>
      <w:pStyle w:val="Encabezado"/>
    </w:pPr>
    <w:r w:rsidRPr="006D76B9">
      <w:rPr>
        <w:noProof/>
        <w:sz w:val="26"/>
        <w:szCs w:val="26"/>
        <w:lang w:val="es-MX" w:eastAsia="es-MX"/>
      </w:rPr>
      <w:drawing>
        <wp:anchor distT="0" distB="0" distL="114300" distR="114300" simplePos="0" relativeHeight="251656704" behindDoc="0" locked="0" layoutInCell="1" allowOverlap="1" wp14:anchorId="16844859" wp14:editId="6BD833C1">
          <wp:simplePos x="0" y="0"/>
          <wp:positionH relativeFrom="page">
            <wp:posOffset>4245997</wp:posOffset>
          </wp:positionH>
          <wp:positionV relativeFrom="paragraph">
            <wp:posOffset>-187187</wp:posOffset>
          </wp:positionV>
          <wp:extent cx="3204036" cy="1278034"/>
          <wp:effectExtent l="0" t="0" r="0" b="0"/>
          <wp:wrapNone/>
          <wp:docPr id="6" name="Imagen 6"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10;&#10;Descripción generada automáticamente con confianza media"/>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14348" cy="1282147"/>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7728" behindDoc="1" locked="0" layoutInCell="1" allowOverlap="1" wp14:anchorId="60466082" wp14:editId="06F13C90">
          <wp:simplePos x="0" y="0"/>
          <wp:positionH relativeFrom="page">
            <wp:posOffset>315310</wp:posOffset>
          </wp:positionH>
          <wp:positionV relativeFrom="paragraph">
            <wp:posOffset>-111259</wp:posOffset>
          </wp:positionV>
          <wp:extent cx="2967531" cy="1165095"/>
          <wp:effectExtent l="0" t="0" r="444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l="1008" t="21254" r="68966" b="57779"/>
                  <a:stretch/>
                </pic:blipFill>
                <pic:spPr bwMode="auto">
                  <a:xfrm>
                    <a:off x="0" y="0"/>
                    <a:ext cx="2969149" cy="11657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D7661">
      <w:rPr>
        <w:noProof/>
        <w:sz w:val="26"/>
        <w:szCs w:val="26"/>
      </w:rPr>
      <w:pict w14:anchorId="6FAD11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9854189" o:spid="_x0000_s1025" type="#_x0000_t75" alt="" style="position:absolute;margin-left:0;margin-top:0;width:372.6pt;height:525pt;z-index:-251657728;mso-wrap-edited:f;mso-width-percent:0;mso-height-percent:0;mso-position-horizontal:center;mso-position-horizontal-relative:margin;mso-position-vertical:center;mso-position-vertical-relative:margin;mso-width-percent:0;mso-height-percent:0" o:allowincell="f">
          <v:imagedata r:id="rId3" o:title="Escudo del Estado de Puebla vector logo (claro)"/>
          <w10:wrap anchorx="margin" anchory="margin"/>
        </v:shape>
      </w:pict>
    </w:r>
  </w:p>
  <w:p w14:paraId="7C0D27D5" w14:textId="77777777" w:rsidR="00CE5BBD" w:rsidRPr="00390E3C" w:rsidRDefault="009D7661">
    <w:pPr>
      <w:pStyle w:val="Encabezado"/>
      <w:rPr>
        <w:lang w:val="es-MX"/>
      </w:rPr>
    </w:pPr>
  </w:p>
  <w:p w14:paraId="1FBE0ABF" w14:textId="77777777" w:rsidR="00CE5BBD" w:rsidRPr="00390E3C" w:rsidRDefault="002E3B4B" w:rsidP="00EA79F9">
    <w:pPr>
      <w:pStyle w:val="Encabezado"/>
      <w:tabs>
        <w:tab w:val="clear" w:pos="4419"/>
        <w:tab w:val="clear" w:pos="8838"/>
        <w:tab w:val="left" w:pos="2192"/>
      </w:tabs>
      <w:rPr>
        <w:lang w:val="es-MX"/>
      </w:rPr>
    </w:pPr>
    <w:r>
      <w:rPr>
        <w:lang w:val="es-MX"/>
      </w:rPr>
      <w:tab/>
    </w:r>
  </w:p>
  <w:p w14:paraId="58AEF84F" w14:textId="77777777" w:rsidR="00CE5BBD" w:rsidRPr="00390E3C" w:rsidRDefault="002E3B4B" w:rsidP="0024610F">
    <w:pPr>
      <w:pStyle w:val="Encabezado"/>
      <w:tabs>
        <w:tab w:val="clear" w:pos="4419"/>
        <w:tab w:val="clear" w:pos="8838"/>
        <w:tab w:val="left" w:pos="1810"/>
      </w:tabs>
      <w:rPr>
        <w:lang w:val="es-MX"/>
      </w:rPr>
    </w:pPr>
    <w:r>
      <w:rPr>
        <w:lang w:val="es-MX"/>
      </w:rPr>
      <w:tab/>
    </w:r>
  </w:p>
  <w:p w14:paraId="4B78CE02" w14:textId="77777777" w:rsidR="00CE5BBD" w:rsidRPr="00390E3C" w:rsidRDefault="009D7661">
    <w:pPr>
      <w:pStyle w:val="Encabezado"/>
      <w:rPr>
        <w:lang w:val="es-MX"/>
      </w:rPr>
    </w:pPr>
  </w:p>
  <w:p w14:paraId="7483FE5C" w14:textId="77777777" w:rsidR="00CE5BBD" w:rsidRPr="00390E3C" w:rsidRDefault="009D7661">
    <w:pPr>
      <w:pStyle w:val="Encabezado"/>
      <w:rPr>
        <w:lang w:val="es-MX"/>
      </w:rPr>
    </w:pPr>
  </w:p>
  <w:p w14:paraId="06C2153F" w14:textId="77777777" w:rsidR="00CE5BBD" w:rsidRPr="00390E3C" w:rsidRDefault="009D7661">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23730E"/>
    <w:multiLevelType w:val="hybridMultilevel"/>
    <w:tmpl w:val="4028C8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2F45E7"/>
    <w:multiLevelType w:val="hybridMultilevel"/>
    <w:tmpl w:val="D1F8C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AF0A3A"/>
    <w:multiLevelType w:val="hybridMultilevel"/>
    <w:tmpl w:val="1548C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3762199">
    <w:abstractNumId w:val="0"/>
  </w:num>
  <w:num w:numId="2" w16cid:durableId="87965247">
    <w:abstractNumId w:val="2"/>
  </w:num>
  <w:num w:numId="3" w16cid:durableId="3571197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467"/>
    <w:rsid w:val="001B6CE7"/>
    <w:rsid w:val="00232F5F"/>
    <w:rsid w:val="002B0383"/>
    <w:rsid w:val="002E3B4B"/>
    <w:rsid w:val="004D48F7"/>
    <w:rsid w:val="00614D83"/>
    <w:rsid w:val="00684E0E"/>
    <w:rsid w:val="006937FF"/>
    <w:rsid w:val="006C1591"/>
    <w:rsid w:val="00842268"/>
    <w:rsid w:val="009D7661"/>
    <w:rsid w:val="00A24378"/>
    <w:rsid w:val="00A24467"/>
    <w:rsid w:val="00B81909"/>
    <w:rsid w:val="00BE49C2"/>
    <w:rsid w:val="00C97BD9"/>
    <w:rsid w:val="00D517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B25B55"/>
  <w15:chartTrackingRefBased/>
  <w15:docId w15:val="{A71FB4E8-8BA5-4A99-9518-C171338A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467"/>
    <w:rPr>
      <w:rFonts w:eastAsiaTheme="minorEastAsia"/>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4467"/>
    <w:pPr>
      <w:tabs>
        <w:tab w:val="center" w:pos="4419"/>
        <w:tab w:val="right" w:pos="8838"/>
      </w:tabs>
      <w:spacing w:after="0" w:line="240" w:lineRule="auto"/>
    </w:pPr>
    <w:rPr>
      <w:rFonts w:eastAsiaTheme="minorHAnsi"/>
      <w:lang w:val="en-US" w:eastAsia="en-US"/>
    </w:rPr>
  </w:style>
  <w:style w:type="character" w:customStyle="1" w:styleId="EncabezadoCar">
    <w:name w:val="Encabezado Car"/>
    <w:basedOn w:val="Fuentedeprrafopredeter"/>
    <w:link w:val="Encabezado"/>
    <w:uiPriority w:val="99"/>
    <w:rsid w:val="00A24467"/>
    <w:rPr>
      <w:lang w:val="en-US"/>
    </w:rPr>
  </w:style>
  <w:style w:type="paragraph" w:styleId="Piedepgina">
    <w:name w:val="footer"/>
    <w:basedOn w:val="Normal"/>
    <w:link w:val="PiedepginaCar"/>
    <w:uiPriority w:val="99"/>
    <w:unhideWhenUsed/>
    <w:rsid w:val="00A24467"/>
    <w:pPr>
      <w:tabs>
        <w:tab w:val="center" w:pos="4419"/>
        <w:tab w:val="right" w:pos="8838"/>
      </w:tabs>
      <w:spacing w:after="0" w:line="240" w:lineRule="auto"/>
    </w:pPr>
    <w:rPr>
      <w:rFonts w:eastAsiaTheme="minorHAnsi"/>
      <w:lang w:val="en-US" w:eastAsia="en-US"/>
    </w:rPr>
  </w:style>
  <w:style w:type="character" w:customStyle="1" w:styleId="PiedepginaCar">
    <w:name w:val="Pie de página Car"/>
    <w:basedOn w:val="Fuentedeprrafopredeter"/>
    <w:link w:val="Piedepgina"/>
    <w:uiPriority w:val="99"/>
    <w:rsid w:val="00A24467"/>
    <w:rPr>
      <w:lang w:val="en-US"/>
    </w:rPr>
  </w:style>
  <w:style w:type="paragraph" w:styleId="Textonotapie">
    <w:name w:val="footnote text"/>
    <w:basedOn w:val="Normal"/>
    <w:link w:val="TextonotapieCar"/>
    <w:uiPriority w:val="99"/>
    <w:unhideWhenUsed/>
    <w:rsid w:val="00A24467"/>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A24467"/>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unhideWhenUsed/>
    <w:rsid w:val="00A24467"/>
    <w:rPr>
      <w:vertAlign w:val="superscript"/>
    </w:rPr>
  </w:style>
  <w:style w:type="paragraph" w:styleId="Prrafodelista">
    <w:name w:val="List Paragraph"/>
    <w:aliases w:val="lp1,List Paragraph1"/>
    <w:basedOn w:val="Normal"/>
    <w:link w:val="PrrafodelistaCar"/>
    <w:uiPriority w:val="34"/>
    <w:qFormat/>
    <w:rsid w:val="00A24467"/>
    <w:pPr>
      <w:ind w:left="720"/>
      <w:contextualSpacing/>
    </w:pPr>
  </w:style>
  <w:style w:type="character" w:customStyle="1" w:styleId="PrrafodelistaCar">
    <w:name w:val="Párrafo de lista Car"/>
    <w:aliases w:val="lp1 Car,List Paragraph1 Car"/>
    <w:link w:val="Prrafodelista"/>
    <w:uiPriority w:val="34"/>
    <w:locked/>
    <w:rsid w:val="00A24467"/>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1416</Words>
  <Characters>7793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SCS</dc:creator>
  <cp:keywords/>
  <dc:description/>
  <cp:lastModifiedBy>Esteban Israel Mejía Romero</cp:lastModifiedBy>
  <cp:revision>2</cp:revision>
  <dcterms:created xsi:type="dcterms:W3CDTF">2022-06-22T13:29:00Z</dcterms:created>
  <dcterms:modified xsi:type="dcterms:W3CDTF">2022-06-22T13:29:00Z</dcterms:modified>
</cp:coreProperties>
</file>