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21EEA623" w:rsidR="00930299" w:rsidRPr="00930299" w:rsidRDefault="00D535B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F140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13 de </w:t>
      </w:r>
      <w:r w:rsidR="00C52574">
        <w:rPr>
          <w:rFonts w:ascii="Tahoma" w:eastAsia="Times New Roman" w:hAnsi="Tahoma" w:cs="Tahoma"/>
          <w:sz w:val="20"/>
          <w:szCs w:val="20"/>
          <w:lang w:val="es-ES" w:eastAsia="es-ES"/>
        </w:rPr>
        <w:t>julio</w:t>
      </w:r>
      <w:r w:rsidR="00034F9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286A6C1C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</w:t>
      </w:r>
      <w:r w:rsidR="009516C1">
        <w:rPr>
          <w:rFonts w:ascii="Tahoma" w:eastAsia="Times New Roman" w:hAnsi="Tahoma" w:cs="Tahoma"/>
          <w:sz w:val="20"/>
          <w:szCs w:val="20"/>
          <w:lang w:val="es-ES" w:eastAsia="es-ES"/>
        </w:rPr>
        <w:t>Salón de Protocolo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73388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9516C1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="00030074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973388">
        <w:rPr>
          <w:rFonts w:ascii="Tahoma" w:eastAsia="Times New Roman" w:hAnsi="Tahoma" w:cs="Tahoma"/>
          <w:sz w:val="20"/>
          <w:szCs w:val="20"/>
          <w:lang w:val="es-ES" w:eastAsia="es-ES"/>
        </w:rPr>
        <w:t>00</w:t>
      </w:r>
      <w:r w:rsidR="0003007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433D87E9" w14:textId="7C91A721" w:rsidR="001F3517" w:rsidRPr="00D535B3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</w:t>
      </w:r>
    </w:p>
    <w:p w14:paraId="562EA924" w14:textId="35D1EBD8" w:rsidR="00D6049B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</w:t>
      </w:r>
    </w:p>
    <w:p w14:paraId="51519775" w14:textId="77777777" w:rsidR="001264F9" w:rsidRPr="001264F9" w:rsidRDefault="001264F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</w:p>
    <w:p w14:paraId="546F7690" w14:textId="56482234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8551403" w14:textId="62ED78E0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558C39C" w14:textId="571BA723" w:rsidR="00D535B3" w:rsidRDefault="00D535B3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AE7DA7B" w14:textId="77777777" w:rsidR="00D6049B" w:rsidRDefault="00D6049B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55719E7" w14:textId="797D15E6" w:rsidR="00D6049B" w:rsidRDefault="00D6049B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EBE1310" w14:textId="6448ADE1" w:rsidR="001264F9" w:rsidRDefault="001264F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3436CE6" w14:textId="5CB59D6D" w:rsidR="001264F9" w:rsidRDefault="001264F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439F1F8" w14:textId="77777777" w:rsidR="001264F9" w:rsidRDefault="001264F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736A761" w14:textId="56BFE205" w:rsidR="001264F9" w:rsidRDefault="001264F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A4EB2FC" w14:textId="77777777" w:rsidR="001264F9" w:rsidRDefault="001264F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4B261398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67A246D6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20BC5C08" w14:textId="49551901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D9DA803" w14:textId="3E046A1F" w:rsidR="00D535B3" w:rsidRDefault="00D535B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A117F3D" w14:textId="2C4B01AE" w:rsidR="001264F9" w:rsidRDefault="001264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48C44BB" w14:textId="77777777" w:rsidR="001264F9" w:rsidRDefault="001264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E497FE9" w14:textId="583526DE" w:rsidR="00D6049B" w:rsidRDefault="00D6049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A20EAC5" w14:textId="2BDB2C0F" w:rsidR="001264F9" w:rsidRDefault="001264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360089" w14:textId="3CBF4D61" w:rsidR="001264F9" w:rsidRDefault="001264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085244" w14:textId="77777777" w:rsidR="001264F9" w:rsidRDefault="001264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878203" w14:textId="77777777" w:rsidR="00D6049B" w:rsidRPr="00930299" w:rsidRDefault="00D6049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21E1B49" w14:textId="47BB5A1E" w:rsidR="00930299" w:rsidRPr="00D6049B" w:rsidRDefault="00930299" w:rsidP="009516C1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1264F9" w:rsidRPr="001264F9">
        <w:rPr>
          <w:rFonts w:ascii="Tahoma" w:eastAsia="Calibri" w:hAnsi="Tahoma" w:cs="Tahoma"/>
          <w:sz w:val="26"/>
          <w:szCs w:val="26"/>
          <w:lang w:val="es-US"/>
        </w:rPr>
        <w:t>Lectura del Proyecto de Dictamen de Decreto por el que se reforman y adicionan diversas disposiciones en materia de violencia vicaria, y en su caso aprobación.</w:t>
      </w:r>
    </w:p>
    <w:p w14:paraId="280977DE" w14:textId="77777777" w:rsidR="00930299" w:rsidRPr="00D0369A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D0369A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61D0" w14:textId="77777777" w:rsidR="00816DEE" w:rsidRDefault="00816DEE" w:rsidP="004A5079">
      <w:pPr>
        <w:spacing w:after="0" w:line="240" w:lineRule="auto"/>
      </w:pPr>
      <w:r>
        <w:separator/>
      </w:r>
    </w:p>
  </w:endnote>
  <w:endnote w:type="continuationSeparator" w:id="0">
    <w:p w14:paraId="7DA47B3B" w14:textId="77777777" w:rsidR="00816DEE" w:rsidRDefault="00816DEE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51BC" w14:textId="77777777" w:rsidR="00816DEE" w:rsidRDefault="00816DEE" w:rsidP="004A5079">
      <w:pPr>
        <w:spacing w:after="0" w:line="240" w:lineRule="auto"/>
      </w:pPr>
      <w:r>
        <w:separator/>
      </w:r>
    </w:p>
  </w:footnote>
  <w:footnote w:type="continuationSeparator" w:id="0">
    <w:p w14:paraId="2F2E76F2" w14:textId="77777777" w:rsidR="00816DEE" w:rsidRDefault="00816DEE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316AA587" w:rsidR="00930299" w:rsidRPr="00930299" w:rsidRDefault="00930299" w:rsidP="001667B7">
    <w:pPr>
      <w:tabs>
        <w:tab w:val="center" w:pos="4252"/>
        <w:tab w:val="right" w:pos="8504"/>
      </w:tabs>
      <w:spacing w:after="0" w:line="140" w:lineRule="atLeast"/>
      <w:ind w:right="-316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074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</w:t>
    </w:r>
  </w:p>
  <w:p w14:paraId="2EB6AA21" w14:textId="05159BB9" w:rsidR="0078247C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</w:t>
    </w:r>
    <w:r w:rsidR="00F140E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IONES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78247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PROCURACIÓN Y</w:t>
    </w:r>
  </w:p>
  <w:p w14:paraId="3936C799" w14:textId="77777777" w:rsidR="00C52574" w:rsidRDefault="0078247C" w:rsidP="00C52574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ADMINISTRACIÓN DE JUSTICIA</w:t>
    </w:r>
    <w:r w:rsidR="00C52574">
      <w:rPr>
        <w:rFonts w:ascii="Tahoma" w:eastAsia="Times New Roman" w:hAnsi="Tahoma" w:cs="Tahoma"/>
        <w:b/>
        <w:bCs/>
        <w:sz w:val="34"/>
        <w:szCs w:val="34"/>
        <w:lang w:val="es-ES" w:eastAsia="es-ES"/>
      </w:rPr>
      <w:t>,</w:t>
    </w:r>
  </w:p>
  <w:p w14:paraId="5857404B" w14:textId="23A4C437" w:rsidR="00C52574" w:rsidRDefault="00C52574" w:rsidP="00C52574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DE IGUALDAD DE GÉNERO Y DE LA</w:t>
    </w:r>
  </w:p>
  <w:p w14:paraId="2B552276" w14:textId="4A9DF796" w:rsidR="004A5079" w:rsidRPr="00930299" w:rsidRDefault="00C52574" w:rsidP="00C52574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FAMILIAY LOS DERECHOS DE LA NIÑEZ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30074"/>
    <w:rsid w:val="00034F9E"/>
    <w:rsid w:val="000C1F16"/>
    <w:rsid w:val="00103E3E"/>
    <w:rsid w:val="0012425D"/>
    <w:rsid w:val="001264F9"/>
    <w:rsid w:val="00132D7C"/>
    <w:rsid w:val="001667B7"/>
    <w:rsid w:val="001F3517"/>
    <w:rsid w:val="00321C28"/>
    <w:rsid w:val="003E3DF2"/>
    <w:rsid w:val="004A5079"/>
    <w:rsid w:val="00664AE5"/>
    <w:rsid w:val="006B2F5C"/>
    <w:rsid w:val="00756014"/>
    <w:rsid w:val="0078247C"/>
    <w:rsid w:val="007A6982"/>
    <w:rsid w:val="007C7645"/>
    <w:rsid w:val="00812E2E"/>
    <w:rsid w:val="00813A52"/>
    <w:rsid w:val="00814F16"/>
    <w:rsid w:val="00816DEE"/>
    <w:rsid w:val="00886DFA"/>
    <w:rsid w:val="00930299"/>
    <w:rsid w:val="00932434"/>
    <w:rsid w:val="00942D3D"/>
    <w:rsid w:val="009516C1"/>
    <w:rsid w:val="00973388"/>
    <w:rsid w:val="00A95EFA"/>
    <w:rsid w:val="00AF4F66"/>
    <w:rsid w:val="00B22C47"/>
    <w:rsid w:val="00B92376"/>
    <w:rsid w:val="00BA1B2C"/>
    <w:rsid w:val="00C52574"/>
    <w:rsid w:val="00CA1AE7"/>
    <w:rsid w:val="00CF6917"/>
    <w:rsid w:val="00D0369A"/>
    <w:rsid w:val="00D535B3"/>
    <w:rsid w:val="00D6049B"/>
    <w:rsid w:val="00DE62AA"/>
    <w:rsid w:val="00E36005"/>
    <w:rsid w:val="00E53404"/>
    <w:rsid w:val="00EF392E"/>
    <w:rsid w:val="00F140E0"/>
    <w:rsid w:val="00F82AAE"/>
    <w:rsid w:val="00FA46A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dcterms:created xsi:type="dcterms:W3CDTF">2022-07-12T18:07:00Z</dcterms:created>
  <dcterms:modified xsi:type="dcterms:W3CDTF">2022-07-12T18:37:00Z</dcterms:modified>
</cp:coreProperties>
</file>