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D2AEBA" w14:textId="7F17DAA9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003844"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="00E53C80">
        <w:rPr>
          <w:rFonts w:ascii="Tahoma" w:eastAsia="Times New Roman" w:hAnsi="Tahoma" w:cs="Tahoma"/>
          <w:sz w:val="20"/>
          <w:szCs w:val="20"/>
          <w:lang w:val="es-ES" w:eastAsia="es-ES"/>
        </w:rPr>
        <w:t>7</w:t>
      </w:r>
      <w:r w:rsidR="000038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enero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</w:t>
      </w:r>
      <w:r w:rsidR="00F8006A">
        <w:rPr>
          <w:rFonts w:ascii="Tahoma" w:eastAsia="Times New Roman" w:hAnsi="Tahoma" w:cs="Tahoma"/>
          <w:sz w:val="20"/>
          <w:szCs w:val="20"/>
          <w:lang w:val="es-ES" w:eastAsia="es-ES"/>
        </w:rPr>
        <w:t>3</w:t>
      </w:r>
    </w:p>
    <w:p w14:paraId="0E85EDFD" w14:textId="0EA02BB2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“Legisladores de Puebla” 1</w:t>
      </w:r>
      <w:r w:rsidR="00852326">
        <w:rPr>
          <w:rFonts w:ascii="Tahoma" w:eastAsia="Times New Roman" w:hAnsi="Tahoma" w:cs="Tahoma"/>
          <w:sz w:val="20"/>
          <w:szCs w:val="20"/>
          <w:lang w:val="es-ES" w:eastAsia="es-ES"/>
        </w:rPr>
        <w:t>5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19B100F4" w14:textId="77777777" w:rsidR="00F34603" w:rsidRDefault="00F3460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7F2DC379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6957FB7D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57DCE6" w14:textId="18C25260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1DEF939" w14:textId="367E5E31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8F05791" w14:textId="77777777" w:rsidR="00F34603" w:rsidRPr="00930299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636EAC7E" w14:textId="77777777" w:rsidR="00516250" w:rsidRDefault="00516250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57DA0E97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275C206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45306C0" w14:textId="77777777" w:rsidR="00F34603" w:rsidRPr="00930299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6FEF7D25" w14:textId="27DC3E5C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7510811" w14:textId="77777777" w:rsidR="00516250" w:rsidRDefault="00516250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1EC7963" w14:textId="77777777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4FD9996" w14:textId="1E8CEAD0" w:rsidR="008D702D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Pr="00F34603">
        <w:rPr>
          <w:rFonts w:ascii="Tahoma" w:eastAsia="Calibri" w:hAnsi="Tahoma" w:cs="Tahoma"/>
          <w:bCs/>
          <w:sz w:val="26"/>
          <w:szCs w:val="26"/>
          <w:lang w:val="es-US"/>
        </w:rPr>
        <w:t>Análisis del Informe de Gobierno enviado ante esta Soberanía por el Gobernador Constitucional del Estado de Puebla</w:t>
      </w:r>
      <w:r w:rsidR="00F34603" w:rsidRPr="00F34603">
        <w:rPr>
          <w:rFonts w:ascii="Tahoma" w:eastAsia="Calibri" w:hAnsi="Tahoma" w:cs="Tahoma"/>
          <w:bCs/>
          <w:sz w:val="26"/>
          <w:szCs w:val="26"/>
          <w:lang w:val="es-US"/>
        </w:rPr>
        <w:t xml:space="preserve">; atendiendo a lo dispuesto por el Artículo 221 y demás relativos y aplicables de la Ley Orgánica del Poder Legislativo del Estado Libre y Soberano de Puebla, y del Acuerdo aprobado el 12 de enero del año en curso, por la Junta de Gobierno y Coordinación Política del Honorable Congreso del Estado, asiste </w:t>
      </w:r>
      <w:r w:rsidR="00E53C80">
        <w:rPr>
          <w:rFonts w:ascii="Tahoma" w:eastAsia="Calibri" w:hAnsi="Tahoma" w:cs="Tahoma"/>
          <w:bCs/>
          <w:sz w:val="26"/>
          <w:szCs w:val="26"/>
          <w:lang w:val="es-US"/>
        </w:rPr>
        <w:t xml:space="preserve">el </w:t>
      </w:r>
      <w:proofErr w:type="gramStart"/>
      <w:r w:rsidR="00E53C80">
        <w:rPr>
          <w:rFonts w:ascii="Tahoma" w:eastAsia="Calibri" w:hAnsi="Tahoma" w:cs="Tahoma"/>
          <w:bCs/>
          <w:sz w:val="26"/>
          <w:szCs w:val="26"/>
          <w:lang w:val="es-US"/>
        </w:rPr>
        <w:t>Secretario</w:t>
      </w:r>
      <w:proofErr w:type="gramEnd"/>
      <w:r w:rsidR="00E53C80">
        <w:rPr>
          <w:rFonts w:ascii="Tahoma" w:eastAsia="Calibri" w:hAnsi="Tahoma" w:cs="Tahoma"/>
          <w:bCs/>
          <w:sz w:val="26"/>
          <w:szCs w:val="26"/>
          <w:lang w:val="es-US"/>
        </w:rPr>
        <w:t xml:space="preserve"> de Cultura</w:t>
      </w:r>
      <w:r w:rsidR="00F34603" w:rsidRPr="00F34603">
        <w:rPr>
          <w:rFonts w:ascii="Tahoma" w:eastAsia="Calibri" w:hAnsi="Tahoma" w:cs="Tahoma"/>
          <w:bCs/>
          <w:sz w:val="26"/>
          <w:szCs w:val="26"/>
          <w:lang w:val="es-US"/>
        </w:rPr>
        <w:t xml:space="preserve"> C. </w:t>
      </w:r>
      <w:r w:rsidR="00E53C80" w:rsidRPr="00E53C80">
        <w:rPr>
          <w:rFonts w:ascii="Tahoma" w:eastAsia="Calibri" w:hAnsi="Tahoma" w:cs="Tahoma"/>
          <w:bCs/>
          <w:sz w:val="26"/>
          <w:szCs w:val="26"/>
          <w:lang w:val="es-US"/>
        </w:rPr>
        <w:t>Sergio A</w:t>
      </w:r>
      <w:r w:rsidR="00B1335B">
        <w:rPr>
          <w:rFonts w:ascii="Tahoma" w:eastAsia="Calibri" w:hAnsi="Tahoma" w:cs="Tahoma"/>
          <w:bCs/>
          <w:sz w:val="26"/>
          <w:szCs w:val="26"/>
          <w:lang w:val="es-US"/>
        </w:rPr>
        <w:t>rturo</w:t>
      </w:r>
      <w:r w:rsidR="00E53C80" w:rsidRPr="00E53C80">
        <w:rPr>
          <w:rFonts w:ascii="Tahoma" w:eastAsia="Calibri" w:hAnsi="Tahoma" w:cs="Tahoma"/>
          <w:bCs/>
          <w:sz w:val="26"/>
          <w:szCs w:val="26"/>
          <w:lang w:val="es-US"/>
        </w:rPr>
        <w:t xml:space="preserve"> </w:t>
      </w:r>
      <w:r w:rsidR="00B1335B">
        <w:rPr>
          <w:rFonts w:ascii="Tahoma" w:eastAsia="Calibri" w:hAnsi="Tahoma" w:cs="Tahoma"/>
          <w:bCs/>
          <w:sz w:val="26"/>
          <w:szCs w:val="26"/>
          <w:lang w:val="es-US"/>
        </w:rPr>
        <w:t>d</w:t>
      </w:r>
      <w:r w:rsidR="00E53C80" w:rsidRPr="00E53C80">
        <w:rPr>
          <w:rFonts w:ascii="Tahoma" w:eastAsia="Calibri" w:hAnsi="Tahoma" w:cs="Tahoma"/>
          <w:bCs/>
          <w:sz w:val="26"/>
          <w:szCs w:val="26"/>
          <w:lang w:val="es-US"/>
        </w:rPr>
        <w:t>e la Luz Vergara Berdejo</w:t>
      </w:r>
      <w:r w:rsidR="00E53C80">
        <w:rPr>
          <w:rFonts w:ascii="Tahoma" w:eastAsia="Calibri" w:hAnsi="Tahoma" w:cs="Tahoma"/>
          <w:bCs/>
          <w:sz w:val="26"/>
          <w:szCs w:val="26"/>
          <w:lang w:val="es-US"/>
        </w:rPr>
        <w:t>.</w:t>
      </w:r>
    </w:p>
    <w:p w14:paraId="5FAE0038" w14:textId="77777777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0F1D09C" w14:textId="0AAF5A4E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4282BEB" w14:textId="77777777" w:rsidR="00516250" w:rsidRDefault="00516250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61CB49C" w14:textId="77777777" w:rsidR="008D702D" w:rsidRPr="00AF4F66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8B76DF" w14:textId="71983F52" w:rsidR="008D702D" w:rsidRDefault="008D702D" w:rsidP="008D702D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4</w:t>
      </w: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 w:rsidR="007F7521">
        <w:rPr>
          <w:rFonts w:ascii="Tahoma" w:eastAsia="Calibri" w:hAnsi="Tahoma" w:cs="Tahoma"/>
          <w:sz w:val="26"/>
          <w:szCs w:val="26"/>
          <w:lang w:val="es-US"/>
        </w:rPr>
        <w:t>20 de octubre</w:t>
      </w:r>
      <w:r w:rsidR="00E21C00">
        <w:rPr>
          <w:rFonts w:ascii="Tahoma" w:eastAsia="Calibri" w:hAnsi="Tahoma" w:cs="Tahoma"/>
          <w:sz w:val="26"/>
          <w:szCs w:val="26"/>
          <w:lang w:val="es-US"/>
        </w:rPr>
        <w:t xml:space="preserve"> de 2022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49772D66" w14:textId="314B44ED" w:rsidR="00AF4F66" w:rsidRDefault="00AF4F66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2FA0171C" w14:textId="14299816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ABC42EF" w14:textId="77777777" w:rsidR="00516250" w:rsidRDefault="00516250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3059C6D6" w14:textId="77777777" w:rsidR="00F34603" w:rsidRPr="00AF4F66" w:rsidRDefault="00F34603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47E458E2" w14:textId="77777777" w:rsidR="00AF4F66" w:rsidRPr="00AF4F66" w:rsidRDefault="00AF4F66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7F3EA1F7" w14:textId="24C39362" w:rsidR="00AF4F66" w:rsidRPr="00AF4F66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5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.- </w:t>
      </w:r>
      <w:r w:rsidR="00AF4F66" w:rsidRPr="00AF4F66">
        <w:rPr>
          <w:rFonts w:ascii="Tahoma" w:eastAsia="Calibri" w:hAnsi="Tahoma" w:cs="Tahoma"/>
          <w:sz w:val="26"/>
          <w:szCs w:val="26"/>
          <w:lang w:val="es-US"/>
        </w:rPr>
        <w:t>Asuntos Generales.</w:t>
      </w:r>
    </w:p>
    <w:p w14:paraId="66D4F093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1E1B49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80977DE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0FEC" w14:textId="77777777" w:rsidR="0007244A" w:rsidRDefault="0007244A" w:rsidP="004A5079">
      <w:pPr>
        <w:spacing w:after="0" w:line="240" w:lineRule="auto"/>
      </w:pPr>
      <w:r>
        <w:separator/>
      </w:r>
    </w:p>
  </w:endnote>
  <w:endnote w:type="continuationSeparator" w:id="0">
    <w:p w14:paraId="38E52B1D" w14:textId="77777777" w:rsidR="0007244A" w:rsidRDefault="0007244A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6BAF" w14:textId="77777777" w:rsidR="0007244A" w:rsidRDefault="0007244A" w:rsidP="004A5079">
      <w:pPr>
        <w:spacing w:after="0" w:line="240" w:lineRule="auto"/>
      </w:pPr>
      <w:r>
        <w:separator/>
      </w:r>
    </w:p>
  </w:footnote>
  <w:footnote w:type="continuationSeparator" w:id="0">
    <w:p w14:paraId="67E021FD" w14:textId="77777777" w:rsidR="0007244A" w:rsidRDefault="0007244A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77DC0B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0A8A47C1" w:rsidR="004A5079" w:rsidRPr="00930299" w:rsidRDefault="00930299" w:rsidP="00003844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COMISIÓN </w:t>
    </w:r>
    <w:r w:rsidR="0000000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6362E1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E53C80">
      <w:rPr>
        <w:rFonts w:ascii="Tahoma" w:eastAsia="Times New Roman" w:hAnsi="Tahoma" w:cs="Tahoma"/>
        <w:b/>
        <w:bCs/>
        <w:sz w:val="34"/>
        <w:szCs w:val="34"/>
        <w:lang w:val="es-ES" w:eastAsia="es-ES"/>
      </w:rPr>
      <w:t>CULTURA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03844"/>
    <w:rsid w:val="00037032"/>
    <w:rsid w:val="0007244A"/>
    <w:rsid w:val="000E1A6C"/>
    <w:rsid w:val="00103E3E"/>
    <w:rsid w:val="0012425D"/>
    <w:rsid w:val="001260E7"/>
    <w:rsid w:val="002C1FF2"/>
    <w:rsid w:val="00321C28"/>
    <w:rsid w:val="003C00D5"/>
    <w:rsid w:val="004A5079"/>
    <w:rsid w:val="00516250"/>
    <w:rsid w:val="00531F8F"/>
    <w:rsid w:val="00605C41"/>
    <w:rsid w:val="006362E1"/>
    <w:rsid w:val="006B2F5C"/>
    <w:rsid w:val="007E78CE"/>
    <w:rsid w:val="007F7521"/>
    <w:rsid w:val="00813A52"/>
    <w:rsid w:val="00814F16"/>
    <w:rsid w:val="00852326"/>
    <w:rsid w:val="008B1987"/>
    <w:rsid w:val="008D702D"/>
    <w:rsid w:val="00930299"/>
    <w:rsid w:val="00AF4F66"/>
    <w:rsid w:val="00B1335B"/>
    <w:rsid w:val="00E03771"/>
    <w:rsid w:val="00E21C00"/>
    <w:rsid w:val="00E36005"/>
    <w:rsid w:val="00E460A0"/>
    <w:rsid w:val="00E53C80"/>
    <w:rsid w:val="00F02BF8"/>
    <w:rsid w:val="00F34603"/>
    <w:rsid w:val="00F455DE"/>
    <w:rsid w:val="00F8006A"/>
    <w:rsid w:val="00F82AAE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Servicios Legislativos</cp:lastModifiedBy>
  <cp:revision>6</cp:revision>
  <cp:lastPrinted>2023-01-18T19:47:00Z</cp:lastPrinted>
  <dcterms:created xsi:type="dcterms:W3CDTF">2023-01-26T21:27:00Z</dcterms:created>
  <dcterms:modified xsi:type="dcterms:W3CDTF">2023-01-26T21:30:00Z</dcterms:modified>
</cp:coreProperties>
</file>